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9A" w:rsidRPr="00142B9A" w:rsidRDefault="00142B9A" w:rsidP="00142B9A">
      <w:pPr>
        <w:pStyle w:val="Default"/>
        <w:jc w:val="both"/>
        <w:rPr>
          <w:sz w:val="28"/>
          <w:szCs w:val="28"/>
        </w:rPr>
      </w:pPr>
      <w:proofErr w:type="spellStart"/>
      <w:r w:rsidRPr="00142B9A">
        <w:rPr>
          <w:b/>
          <w:bCs/>
          <w:sz w:val="28"/>
          <w:szCs w:val="28"/>
        </w:rPr>
        <w:t>Manage</w:t>
      </w:r>
      <w:proofErr w:type="spellEnd"/>
      <w:r w:rsidRPr="00142B9A">
        <w:rPr>
          <w:b/>
          <w:bCs/>
          <w:sz w:val="28"/>
          <w:szCs w:val="28"/>
        </w:rPr>
        <w:t xml:space="preserve"> </w:t>
      </w:r>
      <w:proofErr w:type="spellStart"/>
      <w:r w:rsidRPr="00142B9A">
        <w:rPr>
          <w:b/>
          <w:bCs/>
          <w:sz w:val="28"/>
          <w:szCs w:val="28"/>
        </w:rPr>
        <w:t>Sustainability</w:t>
      </w:r>
      <w:proofErr w:type="spellEnd"/>
      <w:r w:rsidRPr="00142B9A">
        <w:rPr>
          <w:b/>
          <w:bCs/>
          <w:sz w:val="28"/>
          <w:szCs w:val="28"/>
        </w:rPr>
        <w:t xml:space="preserve"> </w:t>
      </w:r>
      <w:proofErr w:type="spellStart"/>
      <w:r w:rsidRPr="00142B9A">
        <w:rPr>
          <w:b/>
          <w:bCs/>
          <w:sz w:val="28"/>
          <w:szCs w:val="28"/>
        </w:rPr>
        <w:t>in</w:t>
      </w:r>
      <w:proofErr w:type="spellEnd"/>
      <w:r w:rsidRPr="00142B9A">
        <w:rPr>
          <w:b/>
          <w:bCs/>
          <w:sz w:val="28"/>
          <w:szCs w:val="28"/>
        </w:rPr>
        <w:t xml:space="preserve"> an </w:t>
      </w:r>
      <w:proofErr w:type="spellStart"/>
      <w:r w:rsidRPr="00142B9A">
        <w:rPr>
          <w:b/>
          <w:bCs/>
          <w:sz w:val="28"/>
          <w:szCs w:val="28"/>
        </w:rPr>
        <w:t>Organisation</w:t>
      </w:r>
      <w:proofErr w:type="spellEnd"/>
      <w:r w:rsidRPr="00142B9A">
        <w:rPr>
          <w:b/>
          <w:bCs/>
          <w:sz w:val="28"/>
          <w:szCs w:val="28"/>
        </w:rPr>
        <w:t xml:space="preserve"> </w:t>
      </w:r>
    </w:p>
    <w:p w:rsidR="001E4B38" w:rsidRPr="00142B9A" w:rsidRDefault="001E4B38" w:rsidP="00142B9A">
      <w:pPr>
        <w:jc w:val="both"/>
        <w:rPr>
          <w:sz w:val="24"/>
          <w:szCs w:val="24"/>
        </w:rPr>
      </w:pPr>
    </w:p>
    <w:p w:rsidR="00142B9A" w:rsidRPr="00142B9A" w:rsidRDefault="00142B9A" w:rsidP="00142B9A">
      <w:pPr>
        <w:pStyle w:val="Default"/>
        <w:jc w:val="both"/>
      </w:pPr>
      <w:proofErr w:type="spellStart"/>
      <w:r w:rsidRPr="00142B9A">
        <w:t>To</w:t>
      </w:r>
      <w:proofErr w:type="spellEnd"/>
      <w:r w:rsidRPr="00142B9A">
        <w:t xml:space="preserve"> </w:t>
      </w:r>
      <w:proofErr w:type="spellStart"/>
      <w:r w:rsidRPr="00142B9A">
        <w:t>develop</w:t>
      </w:r>
      <w:proofErr w:type="spellEnd"/>
      <w:r w:rsidRPr="00142B9A">
        <w:t xml:space="preserve"> the </w:t>
      </w:r>
      <w:proofErr w:type="spellStart"/>
      <w:r w:rsidRPr="00142B9A">
        <w:t>knowledge</w:t>
      </w:r>
      <w:proofErr w:type="spellEnd"/>
      <w:r w:rsidRPr="00142B9A">
        <w:t xml:space="preserve">, </w:t>
      </w:r>
      <w:proofErr w:type="spellStart"/>
      <w:r w:rsidRPr="00142B9A">
        <w:t>skills</w:t>
      </w:r>
      <w:proofErr w:type="spellEnd"/>
      <w:r w:rsidRPr="00142B9A">
        <w:t xml:space="preserve"> and </w:t>
      </w:r>
      <w:proofErr w:type="spellStart"/>
      <w:r w:rsidRPr="00142B9A">
        <w:t>techniques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be </w:t>
      </w:r>
      <w:proofErr w:type="spellStart"/>
      <w:r w:rsidRPr="00142B9A">
        <w:t>able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</w:t>
      </w:r>
      <w:proofErr w:type="spellStart"/>
      <w:r w:rsidRPr="00142B9A">
        <w:t>identify</w:t>
      </w:r>
      <w:proofErr w:type="spellEnd"/>
      <w:r w:rsidRPr="00142B9A">
        <w:t xml:space="preserve"> </w:t>
      </w:r>
      <w:proofErr w:type="spellStart"/>
      <w:r w:rsidRPr="00142B9A">
        <w:t>sustainability</w:t>
      </w:r>
      <w:proofErr w:type="spellEnd"/>
      <w:r w:rsidRPr="00142B9A">
        <w:t xml:space="preserve"> </w:t>
      </w:r>
      <w:proofErr w:type="spellStart"/>
      <w:r w:rsidRPr="00142B9A">
        <w:t>issues</w:t>
      </w:r>
      <w:proofErr w:type="spellEnd"/>
      <w:r w:rsidRPr="00142B9A">
        <w:t xml:space="preserve"> </w:t>
      </w:r>
      <w:proofErr w:type="spellStart"/>
      <w:r w:rsidRPr="00142B9A">
        <w:t>within</w:t>
      </w:r>
      <w:proofErr w:type="spellEnd"/>
      <w:r w:rsidRPr="00142B9A">
        <w:t xml:space="preserve"> an </w:t>
      </w:r>
      <w:proofErr w:type="spellStart"/>
      <w:r w:rsidRPr="00142B9A">
        <w:t>organisation</w:t>
      </w:r>
      <w:proofErr w:type="spellEnd"/>
      <w:r w:rsidRPr="00142B9A">
        <w:t xml:space="preserve"> and </w:t>
      </w:r>
      <w:proofErr w:type="spellStart"/>
      <w:r w:rsidRPr="00142B9A">
        <w:t>to</w:t>
      </w:r>
      <w:proofErr w:type="spellEnd"/>
      <w:r w:rsidRPr="00142B9A">
        <w:t xml:space="preserve"> </w:t>
      </w:r>
      <w:proofErr w:type="spellStart"/>
      <w:r w:rsidRPr="00142B9A">
        <w:t>put</w:t>
      </w:r>
      <w:proofErr w:type="spellEnd"/>
      <w:r w:rsidRPr="00142B9A">
        <w:t xml:space="preserve"> </w:t>
      </w:r>
      <w:proofErr w:type="spellStart"/>
      <w:r w:rsidRPr="00142B9A">
        <w:t>in</w:t>
      </w:r>
      <w:proofErr w:type="spellEnd"/>
      <w:r w:rsidRPr="00142B9A">
        <w:t xml:space="preserve"> </w:t>
      </w:r>
      <w:proofErr w:type="spellStart"/>
      <w:r w:rsidRPr="00142B9A">
        <w:t>place</w:t>
      </w:r>
      <w:proofErr w:type="spellEnd"/>
      <w:r w:rsidRPr="00142B9A">
        <w:t xml:space="preserve"> </w:t>
      </w:r>
      <w:proofErr w:type="spellStart"/>
      <w:r w:rsidRPr="00142B9A">
        <w:t>suitable</w:t>
      </w:r>
      <w:proofErr w:type="spellEnd"/>
      <w:r w:rsidRPr="00142B9A">
        <w:t xml:space="preserve"> management </w:t>
      </w:r>
      <w:proofErr w:type="spellStart"/>
      <w:r w:rsidRPr="00142B9A">
        <w:t>systems</w:t>
      </w:r>
      <w:proofErr w:type="spellEnd"/>
      <w:r w:rsidRPr="00142B9A">
        <w:t xml:space="preserve"> </w:t>
      </w:r>
      <w:proofErr w:type="spellStart"/>
      <w:r w:rsidRPr="00142B9A">
        <w:t>for</w:t>
      </w:r>
      <w:proofErr w:type="spellEnd"/>
      <w:r w:rsidRPr="00142B9A">
        <w:t xml:space="preserve"> </w:t>
      </w:r>
      <w:proofErr w:type="spellStart"/>
      <w:r w:rsidRPr="00142B9A">
        <w:t>legal</w:t>
      </w:r>
      <w:proofErr w:type="spellEnd"/>
      <w:r w:rsidRPr="00142B9A">
        <w:t xml:space="preserve"> </w:t>
      </w:r>
      <w:proofErr w:type="spellStart"/>
      <w:r w:rsidRPr="00142B9A">
        <w:t>compliance</w:t>
      </w:r>
      <w:proofErr w:type="spellEnd"/>
      <w:r w:rsidRPr="00142B9A">
        <w:t xml:space="preserve"> and </w:t>
      </w:r>
      <w:proofErr w:type="spellStart"/>
      <w:r w:rsidRPr="00142B9A">
        <w:t>corporate</w:t>
      </w:r>
      <w:proofErr w:type="spellEnd"/>
      <w:r w:rsidRPr="00142B9A">
        <w:t xml:space="preserve"> </w:t>
      </w:r>
      <w:proofErr w:type="spellStart"/>
      <w:r w:rsidRPr="00142B9A">
        <w:t>responsibility</w:t>
      </w:r>
      <w:proofErr w:type="spellEnd"/>
      <w:r w:rsidRPr="00142B9A">
        <w:t xml:space="preserve"> </w:t>
      </w:r>
      <w:proofErr w:type="spellStart"/>
      <w:r w:rsidRPr="00142B9A">
        <w:t>purposes</w:t>
      </w:r>
      <w:proofErr w:type="spellEnd"/>
      <w:r w:rsidRPr="00142B9A">
        <w:t xml:space="preserve">. </w:t>
      </w:r>
    </w:p>
    <w:p w:rsidR="00142B9A" w:rsidRPr="00142B9A" w:rsidRDefault="00142B9A" w:rsidP="00142B9A">
      <w:pPr>
        <w:jc w:val="both"/>
        <w:rPr>
          <w:sz w:val="24"/>
          <w:szCs w:val="24"/>
        </w:rPr>
      </w:pPr>
    </w:p>
    <w:p w:rsidR="00142B9A" w:rsidRPr="00142B9A" w:rsidRDefault="00142B9A" w:rsidP="00142B9A">
      <w:pPr>
        <w:pStyle w:val="Default"/>
        <w:jc w:val="both"/>
        <w:rPr>
          <w:b/>
          <w:bCs/>
        </w:rPr>
      </w:pPr>
      <w:proofErr w:type="spellStart"/>
      <w:r w:rsidRPr="00142B9A">
        <w:rPr>
          <w:b/>
          <w:bCs/>
        </w:rPr>
        <w:t>Indicative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Content</w:t>
      </w:r>
      <w:proofErr w:type="spellEnd"/>
    </w:p>
    <w:p w:rsidR="00142B9A" w:rsidRPr="00142B9A" w:rsidRDefault="00142B9A" w:rsidP="00142B9A">
      <w:pPr>
        <w:pStyle w:val="Default"/>
        <w:jc w:val="both"/>
      </w:pPr>
      <w:r w:rsidRPr="00142B9A">
        <w:rPr>
          <w:b/>
          <w:bCs/>
        </w:rPr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rPr>
          <w:b/>
          <w:bCs/>
        </w:rPr>
        <w:t xml:space="preserve">1. </w:t>
      </w:r>
      <w:proofErr w:type="spellStart"/>
      <w:r w:rsidRPr="00142B9A">
        <w:rPr>
          <w:b/>
          <w:bCs/>
        </w:rPr>
        <w:t>Understand</w:t>
      </w:r>
      <w:proofErr w:type="spellEnd"/>
      <w:r w:rsidRPr="00142B9A">
        <w:rPr>
          <w:b/>
          <w:bCs/>
        </w:rPr>
        <w:t xml:space="preserve"> the </w:t>
      </w:r>
      <w:proofErr w:type="spellStart"/>
      <w:r w:rsidRPr="00142B9A">
        <w:rPr>
          <w:b/>
          <w:bCs/>
        </w:rPr>
        <w:t>issues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relating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to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sustainability</w:t>
      </w:r>
      <w:proofErr w:type="spellEnd"/>
      <w:r w:rsidRPr="00142B9A">
        <w:rPr>
          <w:b/>
          <w:bCs/>
        </w:rPr>
        <w:t xml:space="preserve"> of an </w:t>
      </w:r>
      <w:proofErr w:type="spellStart"/>
      <w:r w:rsidRPr="00142B9A">
        <w:rPr>
          <w:b/>
          <w:bCs/>
        </w:rPr>
        <w:t>organisation</w:t>
      </w:r>
      <w:proofErr w:type="spellEnd"/>
      <w:r w:rsidRPr="00142B9A">
        <w:rPr>
          <w:b/>
          <w:bCs/>
        </w:rPr>
        <w:t xml:space="preserve"> </w:t>
      </w:r>
    </w:p>
    <w:p w:rsidR="003F1D9A" w:rsidRDefault="003F1D9A" w:rsidP="00142B9A">
      <w:pPr>
        <w:pStyle w:val="Default"/>
        <w:jc w:val="both"/>
      </w:pPr>
    </w:p>
    <w:p w:rsidR="00142B9A" w:rsidRPr="00142B9A" w:rsidRDefault="00142B9A" w:rsidP="00142B9A">
      <w:pPr>
        <w:pStyle w:val="Default"/>
        <w:jc w:val="both"/>
      </w:pPr>
      <w:proofErr w:type="spellStart"/>
      <w:r w:rsidRPr="00142B9A">
        <w:t>Principles</w:t>
      </w:r>
      <w:proofErr w:type="spellEnd"/>
      <w:r w:rsidRPr="00142B9A">
        <w:t xml:space="preserve"> of </w:t>
      </w:r>
      <w:proofErr w:type="spellStart"/>
      <w:r w:rsidRPr="00142B9A">
        <w:t>sustainable</w:t>
      </w:r>
      <w:proofErr w:type="spellEnd"/>
      <w:r w:rsidRPr="00142B9A">
        <w:t xml:space="preserve"> </w:t>
      </w:r>
      <w:proofErr w:type="spellStart"/>
      <w:r w:rsidRPr="00142B9A">
        <w:t>development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Concepts</w:t>
      </w:r>
      <w:proofErr w:type="spellEnd"/>
      <w:r w:rsidRPr="00142B9A">
        <w:t xml:space="preserve"> of </w:t>
      </w:r>
      <w:proofErr w:type="spellStart"/>
      <w:r w:rsidRPr="00142B9A">
        <w:t>sustainable</w:t>
      </w:r>
      <w:proofErr w:type="spellEnd"/>
      <w:r w:rsidRPr="00142B9A">
        <w:t xml:space="preserve"> </w:t>
      </w:r>
      <w:proofErr w:type="spellStart"/>
      <w:r w:rsidRPr="00142B9A">
        <w:t>development</w:t>
      </w:r>
      <w:proofErr w:type="spellEnd"/>
      <w:r w:rsidRPr="00142B9A">
        <w:t xml:space="preserve"> (</w:t>
      </w:r>
      <w:proofErr w:type="spellStart"/>
      <w:r w:rsidRPr="00142B9A">
        <w:t>Brundtland</w:t>
      </w:r>
      <w:proofErr w:type="spellEnd"/>
      <w:r w:rsidRPr="00142B9A">
        <w:t xml:space="preserve"> </w:t>
      </w:r>
      <w:proofErr w:type="spellStart"/>
      <w:r w:rsidRPr="00142B9A">
        <w:t>Report</w:t>
      </w:r>
      <w:proofErr w:type="spellEnd"/>
      <w:r w:rsidRPr="00142B9A">
        <w:t xml:space="preserve">, Agenda 21)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Corporate</w:t>
      </w:r>
      <w:proofErr w:type="spellEnd"/>
      <w:r w:rsidRPr="00142B9A">
        <w:t xml:space="preserve"> </w:t>
      </w:r>
      <w:proofErr w:type="spellStart"/>
      <w:r w:rsidRPr="00142B9A">
        <w:t>social</w:t>
      </w:r>
      <w:proofErr w:type="spellEnd"/>
      <w:r w:rsidRPr="00142B9A">
        <w:t xml:space="preserve"> </w:t>
      </w:r>
      <w:proofErr w:type="spellStart"/>
      <w:r w:rsidRPr="00142B9A">
        <w:t>responsibility</w:t>
      </w:r>
      <w:proofErr w:type="spellEnd"/>
      <w:r w:rsidRPr="00142B9A">
        <w:t xml:space="preserve"> and </w:t>
      </w:r>
      <w:proofErr w:type="spellStart"/>
      <w:r w:rsidRPr="00142B9A">
        <w:t>role</w:t>
      </w:r>
      <w:proofErr w:type="spellEnd"/>
      <w:r w:rsidRPr="00142B9A">
        <w:t xml:space="preserve"> of </w:t>
      </w:r>
      <w:proofErr w:type="spellStart"/>
      <w:r w:rsidRPr="00142B9A">
        <w:t>stakeholders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Development</w:t>
      </w:r>
      <w:proofErr w:type="spellEnd"/>
      <w:r w:rsidRPr="00142B9A">
        <w:t xml:space="preserve"> of </w:t>
      </w:r>
      <w:proofErr w:type="spellStart"/>
      <w:r w:rsidRPr="00142B9A">
        <w:t>ideas</w:t>
      </w:r>
      <w:proofErr w:type="spellEnd"/>
      <w:r w:rsidRPr="00142B9A">
        <w:t xml:space="preserve"> </w:t>
      </w:r>
      <w:proofErr w:type="spellStart"/>
      <w:r w:rsidRPr="00142B9A">
        <w:t>around</w:t>
      </w:r>
      <w:proofErr w:type="spellEnd"/>
      <w:r w:rsidRPr="00142B9A">
        <w:t xml:space="preserve"> </w:t>
      </w:r>
      <w:proofErr w:type="spellStart"/>
      <w:r w:rsidRPr="00142B9A">
        <w:t>sustainable</w:t>
      </w:r>
      <w:proofErr w:type="spellEnd"/>
      <w:r w:rsidRPr="00142B9A">
        <w:t xml:space="preserve"> </w:t>
      </w:r>
      <w:proofErr w:type="spellStart"/>
      <w:r w:rsidRPr="00142B9A">
        <w:t>development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Global and local </w:t>
      </w:r>
      <w:proofErr w:type="spellStart"/>
      <w:r w:rsidRPr="00142B9A">
        <w:t>issues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Relationship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</w:t>
      </w:r>
      <w:proofErr w:type="spellStart"/>
      <w:r w:rsidRPr="00142B9A">
        <w:t>organisations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Global </w:t>
      </w:r>
      <w:proofErr w:type="spellStart"/>
      <w:r w:rsidRPr="00142B9A">
        <w:t>organisations</w:t>
      </w:r>
      <w:proofErr w:type="spellEnd"/>
      <w:r w:rsidRPr="00142B9A">
        <w:t xml:space="preserve"> and interest – UN </w:t>
      </w:r>
      <w:proofErr w:type="spellStart"/>
      <w:r w:rsidRPr="00142B9A">
        <w:t>Earth</w:t>
      </w:r>
      <w:proofErr w:type="spellEnd"/>
      <w:r w:rsidRPr="00142B9A">
        <w:t xml:space="preserve"> </w:t>
      </w:r>
      <w:proofErr w:type="spellStart"/>
      <w:r w:rsidRPr="00142B9A">
        <w:t>summits</w:t>
      </w:r>
      <w:proofErr w:type="spellEnd"/>
      <w:r w:rsidRPr="00142B9A">
        <w:t xml:space="preserve"> etc. </w:t>
      </w:r>
    </w:p>
    <w:p w:rsidR="00142B9A" w:rsidRPr="00142B9A" w:rsidRDefault="00142B9A" w:rsidP="00142B9A">
      <w:pPr>
        <w:pStyle w:val="Default"/>
        <w:jc w:val="both"/>
      </w:pPr>
    </w:p>
    <w:p w:rsidR="00142B9A" w:rsidRPr="00142B9A" w:rsidRDefault="00142B9A" w:rsidP="00142B9A">
      <w:pPr>
        <w:pStyle w:val="Default"/>
        <w:jc w:val="both"/>
      </w:pPr>
      <w:proofErr w:type="spellStart"/>
      <w:r w:rsidRPr="00142B9A">
        <w:t>Current</w:t>
      </w:r>
      <w:proofErr w:type="spellEnd"/>
      <w:r w:rsidRPr="00142B9A">
        <w:t xml:space="preserve"> </w:t>
      </w:r>
      <w:proofErr w:type="spellStart"/>
      <w:r w:rsidRPr="00142B9A">
        <w:t>issues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Current</w:t>
      </w:r>
      <w:proofErr w:type="spellEnd"/>
      <w:r w:rsidRPr="00142B9A">
        <w:t xml:space="preserve"> </w:t>
      </w:r>
      <w:proofErr w:type="spellStart"/>
      <w:r w:rsidRPr="00142B9A">
        <w:t>focus</w:t>
      </w:r>
      <w:proofErr w:type="spellEnd"/>
      <w:r w:rsidRPr="00142B9A">
        <w:t xml:space="preserve"> of </w:t>
      </w:r>
      <w:proofErr w:type="spellStart"/>
      <w:r w:rsidRPr="00142B9A">
        <w:t>sustainability</w:t>
      </w:r>
      <w:proofErr w:type="spellEnd"/>
      <w:r w:rsidRPr="00142B9A">
        <w:t xml:space="preserve"> agenda </w:t>
      </w:r>
    </w:p>
    <w:p w:rsidR="00142B9A" w:rsidRPr="00142B9A" w:rsidRDefault="00142B9A" w:rsidP="00142B9A">
      <w:pPr>
        <w:pStyle w:val="Default"/>
        <w:jc w:val="both"/>
      </w:pPr>
      <w:r w:rsidRPr="00142B9A">
        <w:t>•</w:t>
      </w:r>
      <w:r w:rsidR="003F1D9A">
        <w:t xml:space="preserve"> </w:t>
      </w:r>
      <w:r w:rsidRPr="00142B9A">
        <w:t xml:space="preserve">Agenda 21 </w:t>
      </w:r>
      <w:proofErr w:type="spellStart"/>
      <w:r w:rsidRPr="00142B9A">
        <w:t>issues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>•</w:t>
      </w:r>
      <w:r w:rsidR="003F1D9A">
        <w:t xml:space="preserve"> </w:t>
      </w:r>
      <w:proofErr w:type="spellStart"/>
      <w:r w:rsidRPr="00142B9A">
        <w:t>Examples</w:t>
      </w:r>
      <w:proofErr w:type="spellEnd"/>
      <w:r w:rsidRPr="00142B9A">
        <w:t xml:space="preserve"> of </w:t>
      </w:r>
      <w:proofErr w:type="spellStart"/>
      <w:r w:rsidRPr="00142B9A">
        <w:t>issues</w:t>
      </w:r>
      <w:proofErr w:type="spellEnd"/>
      <w:r w:rsidRPr="00142B9A">
        <w:t xml:space="preserve">: </w:t>
      </w:r>
      <w:proofErr w:type="spellStart"/>
      <w:r w:rsidRPr="00142B9A">
        <w:t>climate</w:t>
      </w:r>
      <w:proofErr w:type="spellEnd"/>
      <w:r w:rsidRPr="00142B9A">
        <w:t xml:space="preserve"> </w:t>
      </w:r>
      <w:proofErr w:type="spellStart"/>
      <w:r w:rsidRPr="00142B9A">
        <w:t>change</w:t>
      </w:r>
      <w:proofErr w:type="spellEnd"/>
      <w:r w:rsidRPr="00142B9A">
        <w:t xml:space="preserve">, fair trade, </w:t>
      </w:r>
      <w:proofErr w:type="spellStart"/>
      <w:r w:rsidRPr="00142B9A">
        <w:t>community</w:t>
      </w:r>
      <w:proofErr w:type="spellEnd"/>
      <w:r w:rsidRPr="00142B9A">
        <w:t xml:space="preserve"> </w:t>
      </w:r>
      <w:proofErr w:type="spellStart"/>
      <w:r w:rsidRPr="00142B9A">
        <w:t>issues</w:t>
      </w:r>
      <w:proofErr w:type="spellEnd"/>
      <w:r w:rsidRPr="00142B9A">
        <w:t xml:space="preserve">, </w:t>
      </w:r>
      <w:proofErr w:type="spellStart"/>
      <w:r w:rsidRPr="00142B9A">
        <w:t>carbon</w:t>
      </w:r>
      <w:proofErr w:type="spellEnd"/>
      <w:r w:rsidRPr="00142B9A">
        <w:t xml:space="preserve"> </w:t>
      </w:r>
      <w:proofErr w:type="spellStart"/>
      <w:r w:rsidRPr="00142B9A">
        <w:t>footprints</w:t>
      </w:r>
      <w:proofErr w:type="spellEnd"/>
      <w:r w:rsidRPr="00142B9A">
        <w:t xml:space="preserve">, </w:t>
      </w:r>
      <w:proofErr w:type="spellStart"/>
      <w:r w:rsidRPr="00142B9A">
        <w:t>carbon</w:t>
      </w:r>
      <w:proofErr w:type="spellEnd"/>
      <w:r w:rsidRPr="00142B9A">
        <w:t xml:space="preserve"> </w:t>
      </w:r>
      <w:proofErr w:type="spellStart"/>
      <w:r w:rsidRPr="00142B9A">
        <w:t>trading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How</w:t>
      </w:r>
      <w:proofErr w:type="spellEnd"/>
      <w:r w:rsidRPr="00142B9A">
        <w:t xml:space="preserve"> </w:t>
      </w:r>
      <w:proofErr w:type="spellStart"/>
      <w:r w:rsidRPr="00142B9A">
        <w:t>issues</w:t>
      </w:r>
      <w:proofErr w:type="spellEnd"/>
      <w:r w:rsidRPr="00142B9A">
        <w:t xml:space="preserve"> </w:t>
      </w:r>
      <w:proofErr w:type="spellStart"/>
      <w:r w:rsidRPr="00142B9A">
        <w:t>relate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and </w:t>
      </w:r>
      <w:proofErr w:type="spellStart"/>
      <w:r w:rsidRPr="00142B9A">
        <w:t>affect</w:t>
      </w:r>
      <w:proofErr w:type="spellEnd"/>
      <w:r w:rsidRPr="00142B9A">
        <w:t xml:space="preserve"> </w:t>
      </w:r>
      <w:proofErr w:type="spellStart"/>
      <w:r w:rsidRPr="00142B9A">
        <w:t>organisations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Codes</w:t>
      </w:r>
      <w:proofErr w:type="spellEnd"/>
      <w:r w:rsidRPr="00142B9A">
        <w:t xml:space="preserve"> of </w:t>
      </w:r>
      <w:proofErr w:type="spellStart"/>
      <w:r w:rsidRPr="00142B9A">
        <w:t>practice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</w:p>
    <w:p w:rsidR="00142B9A" w:rsidRPr="00142B9A" w:rsidRDefault="00142B9A" w:rsidP="00142B9A">
      <w:pPr>
        <w:pStyle w:val="Default"/>
        <w:jc w:val="both"/>
      </w:pPr>
      <w:proofErr w:type="spellStart"/>
      <w:r w:rsidRPr="00142B9A">
        <w:t>Specific</w:t>
      </w:r>
      <w:proofErr w:type="spellEnd"/>
      <w:r w:rsidRPr="00142B9A">
        <w:t xml:space="preserve"> businesses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Business </w:t>
      </w:r>
      <w:proofErr w:type="spellStart"/>
      <w:r w:rsidRPr="00142B9A">
        <w:t>activities</w:t>
      </w:r>
      <w:proofErr w:type="spellEnd"/>
      <w:r w:rsidRPr="00142B9A">
        <w:t xml:space="preserve"> and </w:t>
      </w:r>
      <w:proofErr w:type="spellStart"/>
      <w:r w:rsidRPr="00142B9A">
        <w:t>implications</w:t>
      </w:r>
      <w:proofErr w:type="spellEnd"/>
      <w:r w:rsidRPr="00142B9A">
        <w:t xml:space="preserve"> </w:t>
      </w:r>
      <w:proofErr w:type="spellStart"/>
      <w:r w:rsidRPr="00142B9A">
        <w:t>for</w:t>
      </w:r>
      <w:proofErr w:type="spellEnd"/>
      <w:r w:rsidRPr="00142B9A">
        <w:t xml:space="preserve"> </w:t>
      </w:r>
      <w:proofErr w:type="spellStart"/>
      <w:r w:rsidRPr="00142B9A">
        <w:t>sustainability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Benefits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</w:t>
      </w:r>
      <w:proofErr w:type="spellStart"/>
      <w:r w:rsidRPr="00142B9A">
        <w:t>stakeholders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Areas</w:t>
      </w:r>
      <w:proofErr w:type="spellEnd"/>
      <w:r w:rsidRPr="00142B9A">
        <w:t xml:space="preserve"> of </w:t>
      </w:r>
      <w:proofErr w:type="spellStart"/>
      <w:r w:rsidRPr="00142B9A">
        <w:t>relevance</w:t>
      </w:r>
      <w:proofErr w:type="spellEnd"/>
      <w:r w:rsidRPr="00142B9A">
        <w:t xml:space="preserve"> </w:t>
      </w:r>
      <w:proofErr w:type="spellStart"/>
      <w:r w:rsidRPr="00142B9A">
        <w:t>for</w:t>
      </w:r>
      <w:proofErr w:type="spellEnd"/>
      <w:r w:rsidRPr="00142B9A">
        <w:t xml:space="preserve"> </w:t>
      </w:r>
      <w:proofErr w:type="spellStart"/>
      <w:r w:rsidRPr="00142B9A">
        <w:t>specific</w:t>
      </w:r>
      <w:proofErr w:type="spellEnd"/>
      <w:r w:rsidRPr="00142B9A">
        <w:t xml:space="preserve"> businesses – </w:t>
      </w:r>
      <w:proofErr w:type="spellStart"/>
      <w:r w:rsidRPr="00142B9A">
        <w:t>global</w:t>
      </w:r>
      <w:proofErr w:type="spellEnd"/>
      <w:r w:rsidRPr="00142B9A">
        <w:t xml:space="preserve"> and local </w:t>
      </w:r>
      <w:proofErr w:type="spellStart"/>
      <w:r w:rsidRPr="00142B9A">
        <w:t>issues</w:t>
      </w:r>
      <w:proofErr w:type="spellEnd"/>
      <w:r w:rsidRPr="00142B9A">
        <w:t xml:space="preserve"> </w:t>
      </w:r>
      <w:proofErr w:type="spellStart"/>
      <w:r w:rsidRPr="00142B9A">
        <w:t>affecting</w:t>
      </w:r>
      <w:proofErr w:type="spellEnd"/>
      <w:r w:rsidRPr="00142B9A">
        <w:t xml:space="preserve"> and </w:t>
      </w:r>
      <w:proofErr w:type="spellStart"/>
      <w:r w:rsidRPr="00142B9A">
        <w:t>affected</w:t>
      </w:r>
      <w:proofErr w:type="spellEnd"/>
      <w:r w:rsidRPr="00142B9A">
        <w:t xml:space="preserve"> </w:t>
      </w:r>
      <w:proofErr w:type="spellStart"/>
      <w:r w:rsidRPr="00142B9A">
        <w:t>by</w:t>
      </w:r>
      <w:proofErr w:type="spellEnd"/>
      <w:r w:rsidRPr="00142B9A">
        <w:t xml:space="preserve"> business </w:t>
      </w:r>
      <w:proofErr w:type="spellStart"/>
      <w:r w:rsidRPr="00142B9A">
        <w:t>activities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Examples</w:t>
      </w:r>
      <w:proofErr w:type="spellEnd"/>
      <w:r w:rsidRPr="00142B9A">
        <w:t xml:space="preserve"> of </w:t>
      </w:r>
      <w:proofErr w:type="spellStart"/>
      <w:r w:rsidRPr="00142B9A">
        <w:t>areas</w:t>
      </w:r>
      <w:proofErr w:type="spellEnd"/>
      <w:r w:rsidRPr="00142B9A">
        <w:t xml:space="preserve">: </w:t>
      </w:r>
      <w:proofErr w:type="spellStart"/>
      <w:r w:rsidRPr="00142B9A">
        <w:t>carbon</w:t>
      </w:r>
      <w:proofErr w:type="spellEnd"/>
      <w:r w:rsidRPr="00142B9A">
        <w:t xml:space="preserve"> </w:t>
      </w:r>
      <w:proofErr w:type="spellStart"/>
      <w:r w:rsidRPr="00142B9A">
        <w:t>footprint</w:t>
      </w:r>
      <w:proofErr w:type="spellEnd"/>
      <w:r w:rsidRPr="00142B9A">
        <w:t xml:space="preserve">, </w:t>
      </w:r>
      <w:proofErr w:type="spellStart"/>
      <w:r w:rsidRPr="00142B9A">
        <w:t>waste</w:t>
      </w:r>
      <w:proofErr w:type="spellEnd"/>
      <w:r w:rsidRPr="00142B9A">
        <w:t xml:space="preserve"> and </w:t>
      </w:r>
      <w:proofErr w:type="spellStart"/>
      <w:r w:rsidRPr="00142B9A">
        <w:t>water</w:t>
      </w:r>
      <w:proofErr w:type="spellEnd"/>
      <w:r w:rsidRPr="00142B9A">
        <w:t xml:space="preserve"> </w:t>
      </w:r>
      <w:proofErr w:type="spellStart"/>
      <w:r w:rsidRPr="00142B9A">
        <w:t>usage</w:t>
      </w:r>
      <w:proofErr w:type="spellEnd"/>
      <w:r w:rsidRPr="00142B9A">
        <w:t xml:space="preserve">, </w:t>
      </w:r>
      <w:proofErr w:type="spellStart"/>
      <w:r w:rsidRPr="00142B9A">
        <w:t>use</w:t>
      </w:r>
      <w:proofErr w:type="spellEnd"/>
      <w:r w:rsidRPr="00142B9A">
        <w:t xml:space="preserve"> of </w:t>
      </w:r>
      <w:proofErr w:type="spellStart"/>
      <w:r w:rsidRPr="00142B9A">
        <w:t>natural</w:t>
      </w:r>
      <w:proofErr w:type="spellEnd"/>
      <w:r w:rsidRPr="00142B9A">
        <w:t xml:space="preserve"> </w:t>
      </w:r>
      <w:proofErr w:type="spellStart"/>
      <w:r w:rsidRPr="00142B9A">
        <w:t>resources</w:t>
      </w:r>
      <w:proofErr w:type="spellEnd"/>
      <w:r w:rsidRPr="00142B9A">
        <w:t xml:space="preserve">, </w:t>
      </w:r>
      <w:proofErr w:type="spellStart"/>
      <w:r w:rsidRPr="00142B9A">
        <w:t>pollution</w:t>
      </w:r>
      <w:proofErr w:type="spellEnd"/>
      <w:r w:rsidRPr="00142B9A">
        <w:t xml:space="preserve">, fair trade, </w:t>
      </w:r>
      <w:proofErr w:type="spellStart"/>
      <w:r w:rsidRPr="00142B9A">
        <w:t>organic</w:t>
      </w:r>
      <w:proofErr w:type="spellEnd"/>
      <w:r w:rsidRPr="00142B9A">
        <w:t xml:space="preserve"> farming, </w:t>
      </w:r>
      <w:proofErr w:type="spellStart"/>
      <w:r w:rsidRPr="00142B9A">
        <w:t>community</w:t>
      </w:r>
      <w:proofErr w:type="spellEnd"/>
      <w:r w:rsidRPr="00142B9A">
        <w:t xml:space="preserve"> </w:t>
      </w:r>
      <w:proofErr w:type="spellStart"/>
      <w:r w:rsidRPr="00142B9A">
        <w:t>issues</w:t>
      </w:r>
      <w:proofErr w:type="spellEnd"/>
      <w:r w:rsidRPr="00142B9A">
        <w:t xml:space="preserve">, </w:t>
      </w:r>
      <w:proofErr w:type="spellStart"/>
      <w:r w:rsidRPr="00142B9A">
        <w:t>child</w:t>
      </w:r>
      <w:proofErr w:type="spellEnd"/>
      <w:r w:rsidRPr="00142B9A">
        <w:t xml:space="preserve"> </w:t>
      </w:r>
      <w:proofErr w:type="spellStart"/>
      <w:r w:rsidRPr="00142B9A">
        <w:t>labour</w:t>
      </w:r>
      <w:proofErr w:type="spellEnd"/>
      <w:r w:rsidRPr="00142B9A">
        <w:t xml:space="preserve"> </w:t>
      </w:r>
      <w:proofErr w:type="spellStart"/>
      <w:r w:rsidRPr="00142B9A">
        <w:t>issues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An </w:t>
      </w:r>
      <w:proofErr w:type="spellStart"/>
      <w:r w:rsidRPr="00142B9A">
        <w:t>understanding</w:t>
      </w:r>
      <w:proofErr w:type="spellEnd"/>
      <w:r w:rsidRPr="00142B9A">
        <w:t xml:space="preserve"> of </w:t>
      </w:r>
      <w:proofErr w:type="spellStart"/>
      <w:r w:rsidRPr="00142B9A">
        <w:t>environmental</w:t>
      </w:r>
      <w:proofErr w:type="spellEnd"/>
      <w:r w:rsidRPr="00142B9A">
        <w:t xml:space="preserve"> </w:t>
      </w:r>
      <w:proofErr w:type="spellStart"/>
      <w:r w:rsidRPr="00142B9A">
        <w:t>legislation</w:t>
      </w:r>
      <w:proofErr w:type="spellEnd"/>
      <w:r w:rsidRPr="00142B9A">
        <w:t xml:space="preserve"> – </w:t>
      </w:r>
      <w:proofErr w:type="spellStart"/>
      <w:r w:rsidRPr="00142B9A">
        <w:t>national</w:t>
      </w:r>
      <w:proofErr w:type="spellEnd"/>
      <w:r w:rsidRPr="00142B9A">
        <w:t xml:space="preserve"> and </w:t>
      </w:r>
      <w:proofErr w:type="spellStart"/>
      <w:r w:rsidRPr="00142B9A">
        <w:t>international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Act</w:t>
      </w:r>
      <w:proofErr w:type="spellEnd"/>
      <w:r w:rsidRPr="00142B9A">
        <w:t xml:space="preserve"> Local, </w:t>
      </w:r>
      <w:proofErr w:type="spellStart"/>
      <w:r w:rsidRPr="00142B9A">
        <w:t>Think</w:t>
      </w:r>
      <w:proofErr w:type="spellEnd"/>
      <w:r w:rsidRPr="00142B9A">
        <w:t xml:space="preserve"> Global idea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Related</w:t>
      </w:r>
      <w:proofErr w:type="spellEnd"/>
      <w:r w:rsidRPr="00142B9A">
        <w:t xml:space="preserve"> </w:t>
      </w:r>
      <w:proofErr w:type="spellStart"/>
      <w:r w:rsidRPr="00142B9A">
        <w:t>costs</w:t>
      </w:r>
      <w:proofErr w:type="spellEnd"/>
      <w:r w:rsidRPr="00142B9A">
        <w:t xml:space="preserve"> </w:t>
      </w:r>
      <w:proofErr w:type="spellStart"/>
      <w:r w:rsidRPr="00142B9A">
        <w:t>e.g</w:t>
      </w:r>
      <w:proofErr w:type="spellEnd"/>
      <w:r w:rsidRPr="00142B9A">
        <w:t xml:space="preserve">. </w:t>
      </w:r>
      <w:proofErr w:type="spellStart"/>
      <w:r w:rsidRPr="00142B9A">
        <w:t>taxation</w:t>
      </w:r>
      <w:proofErr w:type="spellEnd"/>
      <w:r w:rsidRPr="00142B9A">
        <w:t xml:space="preserve">, </w:t>
      </w:r>
      <w:proofErr w:type="spellStart"/>
      <w:r w:rsidRPr="00142B9A">
        <w:t>cost</w:t>
      </w:r>
      <w:proofErr w:type="spellEnd"/>
      <w:r w:rsidRPr="00142B9A">
        <w:t xml:space="preserve"> of </w:t>
      </w:r>
      <w:proofErr w:type="spellStart"/>
      <w:r w:rsidRPr="00142B9A">
        <w:t>water</w:t>
      </w:r>
      <w:proofErr w:type="spellEnd"/>
      <w:r w:rsidRPr="00142B9A">
        <w:t xml:space="preserve"> </w:t>
      </w:r>
      <w:proofErr w:type="spellStart"/>
      <w:r w:rsidRPr="00142B9A">
        <w:t>use</w:t>
      </w:r>
      <w:proofErr w:type="spellEnd"/>
      <w:r w:rsidRPr="00142B9A">
        <w:t xml:space="preserve">, </w:t>
      </w:r>
      <w:proofErr w:type="spellStart"/>
      <w:r w:rsidRPr="00142B9A">
        <w:t>cost</w:t>
      </w:r>
      <w:proofErr w:type="spellEnd"/>
      <w:r w:rsidRPr="00142B9A">
        <w:t xml:space="preserve"> of </w:t>
      </w:r>
      <w:proofErr w:type="spellStart"/>
      <w:r w:rsidRPr="00142B9A">
        <w:t>waste</w:t>
      </w:r>
      <w:proofErr w:type="spellEnd"/>
      <w:r w:rsidRPr="00142B9A">
        <w:t xml:space="preserve">; </w:t>
      </w:r>
      <w:proofErr w:type="spellStart"/>
      <w:r w:rsidRPr="00142B9A">
        <w:t>importance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business of </w:t>
      </w:r>
      <w:proofErr w:type="spellStart"/>
      <w:r w:rsidRPr="00142B9A">
        <w:t>sustainability</w:t>
      </w:r>
      <w:proofErr w:type="spellEnd"/>
      <w:r w:rsidRPr="00142B9A">
        <w:t xml:space="preserve"> </w:t>
      </w:r>
      <w:proofErr w:type="spellStart"/>
      <w:r w:rsidRPr="00142B9A">
        <w:t>in</w:t>
      </w:r>
      <w:proofErr w:type="spellEnd"/>
      <w:r w:rsidRPr="00142B9A">
        <w:t xml:space="preserve"> </w:t>
      </w:r>
      <w:proofErr w:type="spellStart"/>
      <w:r w:rsidRPr="00142B9A">
        <w:t>relation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</w:t>
      </w:r>
      <w:proofErr w:type="spellStart"/>
      <w:r w:rsidRPr="00142B9A">
        <w:t>cost</w:t>
      </w:r>
      <w:proofErr w:type="spellEnd"/>
      <w:r w:rsidRPr="00142B9A">
        <w:t xml:space="preserve">, </w:t>
      </w:r>
      <w:proofErr w:type="spellStart"/>
      <w:r w:rsidRPr="00142B9A">
        <w:t>social</w:t>
      </w:r>
      <w:proofErr w:type="spellEnd"/>
      <w:r w:rsidRPr="00142B9A">
        <w:t xml:space="preserve"> </w:t>
      </w:r>
      <w:proofErr w:type="spellStart"/>
      <w:r w:rsidRPr="00142B9A">
        <w:t>attitudes</w:t>
      </w:r>
      <w:proofErr w:type="spellEnd"/>
      <w:r w:rsidRPr="00142B9A">
        <w:t xml:space="preserve">, </w:t>
      </w:r>
      <w:proofErr w:type="spellStart"/>
      <w:r w:rsidRPr="00142B9A">
        <w:t>compliance</w:t>
      </w:r>
      <w:proofErr w:type="spellEnd"/>
      <w:r w:rsidRPr="00142B9A">
        <w:t xml:space="preserve"> </w:t>
      </w:r>
      <w:proofErr w:type="spellStart"/>
      <w:r w:rsidRPr="00142B9A">
        <w:t>with</w:t>
      </w:r>
      <w:proofErr w:type="spellEnd"/>
      <w:r w:rsidRPr="00142B9A">
        <w:t xml:space="preserve"> </w:t>
      </w:r>
      <w:proofErr w:type="spellStart"/>
      <w:r w:rsidRPr="00142B9A">
        <w:t>law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</w:p>
    <w:p w:rsidR="00142B9A" w:rsidRPr="00142B9A" w:rsidRDefault="00142B9A" w:rsidP="00142B9A">
      <w:pPr>
        <w:pStyle w:val="Default"/>
        <w:jc w:val="both"/>
      </w:pPr>
      <w:r w:rsidRPr="00142B9A">
        <w:rPr>
          <w:b/>
          <w:bCs/>
        </w:rPr>
        <w:t xml:space="preserve">2. Be </w:t>
      </w:r>
      <w:proofErr w:type="spellStart"/>
      <w:r w:rsidRPr="00142B9A">
        <w:rPr>
          <w:b/>
          <w:bCs/>
        </w:rPr>
        <w:t>able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to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apply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legislation</w:t>
      </w:r>
      <w:proofErr w:type="spellEnd"/>
      <w:r w:rsidRPr="00142B9A">
        <w:rPr>
          <w:b/>
          <w:bCs/>
        </w:rPr>
        <w:t xml:space="preserve">, </w:t>
      </w:r>
      <w:proofErr w:type="spellStart"/>
      <w:r w:rsidRPr="00142B9A">
        <w:rPr>
          <w:b/>
          <w:bCs/>
        </w:rPr>
        <w:t>regulations</w:t>
      </w:r>
      <w:proofErr w:type="spellEnd"/>
      <w:r w:rsidRPr="00142B9A">
        <w:rPr>
          <w:b/>
          <w:bCs/>
        </w:rPr>
        <w:t xml:space="preserve"> and </w:t>
      </w:r>
      <w:proofErr w:type="spellStart"/>
      <w:r w:rsidRPr="00142B9A">
        <w:rPr>
          <w:b/>
          <w:bCs/>
        </w:rPr>
        <w:t>guidance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on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sustainability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to</w:t>
      </w:r>
      <w:proofErr w:type="spellEnd"/>
      <w:r w:rsidRPr="00142B9A">
        <w:rPr>
          <w:b/>
          <w:bCs/>
        </w:rPr>
        <w:t xml:space="preserve"> </w:t>
      </w:r>
      <w:proofErr w:type="spellStart"/>
      <w:r w:rsidRPr="00142B9A">
        <w:rPr>
          <w:b/>
          <w:bCs/>
        </w:rPr>
        <w:t>organisations</w:t>
      </w:r>
      <w:proofErr w:type="spellEnd"/>
      <w:r w:rsidRPr="00142B9A">
        <w:rPr>
          <w:b/>
          <w:bCs/>
        </w:rPr>
        <w:t xml:space="preserve"> </w:t>
      </w:r>
    </w:p>
    <w:p w:rsidR="003F1D9A" w:rsidRDefault="003F1D9A" w:rsidP="00142B9A">
      <w:pPr>
        <w:pStyle w:val="Default"/>
        <w:jc w:val="both"/>
      </w:pPr>
    </w:p>
    <w:p w:rsidR="00142B9A" w:rsidRPr="00142B9A" w:rsidRDefault="00142B9A" w:rsidP="00142B9A">
      <w:pPr>
        <w:pStyle w:val="Default"/>
        <w:jc w:val="both"/>
      </w:pPr>
      <w:proofErr w:type="spellStart"/>
      <w:r w:rsidRPr="00142B9A">
        <w:t>Legislation</w:t>
      </w:r>
      <w:proofErr w:type="spellEnd"/>
      <w:r w:rsidRPr="00142B9A">
        <w:t xml:space="preserve">, </w:t>
      </w:r>
      <w:proofErr w:type="spellStart"/>
      <w:r w:rsidRPr="00142B9A">
        <w:t>regulations</w:t>
      </w:r>
      <w:proofErr w:type="spellEnd"/>
      <w:r w:rsidRPr="00142B9A">
        <w:t xml:space="preserve"> and </w:t>
      </w:r>
      <w:proofErr w:type="spellStart"/>
      <w:r w:rsidRPr="00142B9A">
        <w:t>guidance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>• UK, European and/</w:t>
      </w:r>
      <w:proofErr w:type="spellStart"/>
      <w:r w:rsidRPr="00142B9A">
        <w:t>or</w:t>
      </w:r>
      <w:proofErr w:type="spellEnd"/>
      <w:r w:rsidRPr="00142B9A">
        <w:t xml:space="preserve"> </w:t>
      </w:r>
      <w:proofErr w:type="spellStart"/>
      <w:r w:rsidRPr="00142B9A">
        <w:t>international</w:t>
      </w:r>
      <w:proofErr w:type="spellEnd"/>
      <w:r w:rsidRPr="00142B9A">
        <w:t xml:space="preserve"> </w:t>
      </w:r>
      <w:proofErr w:type="spellStart"/>
      <w:r w:rsidRPr="00142B9A">
        <w:t>legislation</w:t>
      </w:r>
      <w:proofErr w:type="spellEnd"/>
      <w:r w:rsidRPr="00142B9A">
        <w:t xml:space="preserve"> (</w:t>
      </w:r>
      <w:proofErr w:type="spellStart"/>
      <w:r w:rsidRPr="00142B9A">
        <w:t>relevant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</w:t>
      </w:r>
      <w:proofErr w:type="spellStart"/>
      <w:r w:rsidRPr="00142B9A">
        <w:t>learner</w:t>
      </w:r>
      <w:proofErr w:type="spellEnd"/>
      <w:r w:rsidRPr="00142B9A">
        <w:t xml:space="preserve"> </w:t>
      </w:r>
      <w:proofErr w:type="spellStart"/>
      <w:r w:rsidRPr="00142B9A">
        <w:t>context</w:t>
      </w:r>
      <w:proofErr w:type="spellEnd"/>
      <w:r w:rsidRPr="00142B9A">
        <w:t xml:space="preserve">)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Areas</w:t>
      </w:r>
      <w:proofErr w:type="spellEnd"/>
      <w:r w:rsidRPr="00142B9A">
        <w:t xml:space="preserve"> of </w:t>
      </w:r>
      <w:proofErr w:type="spellStart"/>
      <w:r w:rsidRPr="00142B9A">
        <w:t>legislation</w:t>
      </w:r>
      <w:proofErr w:type="spellEnd"/>
      <w:r w:rsidRPr="00142B9A">
        <w:t xml:space="preserve"> and </w:t>
      </w:r>
      <w:proofErr w:type="spellStart"/>
      <w:r w:rsidRPr="00142B9A">
        <w:t>guidance</w:t>
      </w:r>
      <w:proofErr w:type="spellEnd"/>
      <w:r w:rsidRPr="00142B9A">
        <w:t xml:space="preserve"> </w:t>
      </w:r>
      <w:proofErr w:type="spellStart"/>
      <w:r w:rsidRPr="00142B9A">
        <w:t>e.g</w:t>
      </w:r>
      <w:proofErr w:type="spellEnd"/>
      <w:r w:rsidRPr="00142B9A">
        <w:t xml:space="preserve">. </w:t>
      </w:r>
      <w:proofErr w:type="spellStart"/>
      <w:r w:rsidRPr="00142B9A">
        <w:t>carbon</w:t>
      </w:r>
      <w:proofErr w:type="spellEnd"/>
      <w:r w:rsidRPr="00142B9A">
        <w:t xml:space="preserve"> </w:t>
      </w:r>
      <w:proofErr w:type="spellStart"/>
      <w:r w:rsidRPr="00142B9A">
        <w:t>use</w:t>
      </w:r>
      <w:proofErr w:type="spellEnd"/>
      <w:r w:rsidRPr="00142B9A">
        <w:t xml:space="preserve">, </w:t>
      </w:r>
      <w:proofErr w:type="spellStart"/>
      <w:r w:rsidRPr="00142B9A">
        <w:t>pollution</w:t>
      </w:r>
      <w:proofErr w:type="spellEnd"/>
      <w:r w:rsidRPr="00142B9A">
        <w:t xml:space="preserve">, </w:t>
      </w:r>
      <w:proofErr w:type="spellStart"/>
      <w:r w:rsidRPr="00142B9A">
        <w:t>water</w:t>
      </w:r>
      <w:proofErr w:type="spellEnd"/>
      <w:r w:rsidRPr="00142B9A">
        <w:t xml:space="preserve"> </w:t>
      </w:r>
      <w:proofErr w:type="spellStart"/>
      <w:r w:rsidRPr="00142B9A">
        <w:t>use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Planning</w:t>
      </w:r>
      <w:proofErr w:type="spellEnd"/>
      <w:r w:rsidRPr="00142B9A">
        <w:t xml:space="preserve"> </w:t>
      </w:r>
      <w:proofErr w:type="spellStart"/>
      <w:r w:rsidRPr="00142B9A">
        <w:t>issues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Source</w:t>
      </w:r>
      <w:proofErr w:type="spellEnd"/>
      <w:r w:rsidRPr="00142B9A">
        <w:t xml:space="preserve"> of </w:t>
      </w:r>
      <w:proofErr w:type="spellStart"/>
      <w:r w:rsidRPr="00142B9A">
        <w:t>guidance</w:t>
      </w:r>
      <w:proofErr w:type="spellEnd"/>
      <w:r w:rsidRPr="00142B9A">
        <w:t xml:space="preserve"> and </w:t>
      </w:r>
      <w:proofErr w:type="spellStart"/>
      <w:r w:rsidRPr="00142B9A">
        <w:t>regulation</w:t>
      </w:r>
      <w:proofErr w:type="spellEnd"/>
      <w:r w:rsidRPr="00142B9A">
        <w:t xml:space="preserve"> – </w:t>
      </w:r>
      <w:proofErr w:type="spellStart"/>
      <w:r w:rsidRPr="00142B9A">
        <w:t>industry</w:t>
      </w:r>
      <w:proofErr w:type="spellEnd"/>
      <w:r w:rsidRPr="00142B9A">
        <w:t xml:space="preserve"> </w:t>
      </w:r>
      <w:proofErr w:type="spellStart"/>
      <w:r w:rsidRPr="00142B9A">
        <w:t>bodies</w:t>
      </w:r>
      <w:proofErr w:type="spellEnd"/>
      <w:r w:rsidRPr="00142B9A">
        <w:t xml:space="preserve">, local </w:t>
      </w:r>
      <w:proofErr w:type="spellStart"/>
      <w:r w:rsidRPr="00142B9A">
        <w:t>authorities</w:t>
      </w:r>
      <w:proofErr w:type="spellEnd"/>
      <w:r w:rsidRPr="00142B9A">
        <w:t xml:space="preserve">, </w:t>
      </w:r>
      <w:proofErr w:type="spellStart"/>
      <w:r w:rsidRPr="00142B9A">
        <w:t>government</w:t>
      </w:r>
      <w:proofErr w:type="spellEnd"/>
      <w:r w:rsidRPr="00142B9A">
        <w:t xml:space="preserve">, </w:t>
      </w:r>
      <w:proofErr w:type="spellStart"/>
      <w:r w:rsidRPr="00142B9A">
        <w:t>organisations</w:t>
      </w:r>
      <w:proofErr w:type="spellEnd"/>
      <w:r w:rsidRPr="00142B9A">
        <w:t xml:space="preserve"> (</w:t>
      </w:r>
      <w:proofErr w:type="spellStart"/>
      <w:r w:rsidRPr="00142B9A">
        <w:t>e.g</w:t>
      </w:r>
      <w:proofErr w:type="spellEnd"/>
      <w:r w:rsidRPr="00142B9A">
        <w:t xml:space="preserve">. </w:t>
      </w:r>
      <w:proofErr w:type="spellStart"/>
      <w:r w:rsidRPr="00142B9A">
        <w:t>soil</w:t>
      </w:r>
      <w:proofErr w:type="spellEnd"/>
      <w:r w:rsidRPr="00142B9A">
        <w:t xml:space="preserve"> </w:t>
      </w:r>
      <w:proofErr w:type="spellStart"/>
      <w:r w:rsidRPr="00142B9A">
        <w:t>association</w:t>
      </w:r>
      <w:proofErr w:type="spellEnd"/>
      <w:r w:rsidRPr="00142B9A">
        <w:t xml:space="preserve">, </w:t>
      </w:r>
      <w:proofErr w:type="spellStart"/>
      <w:r w:rsidRPr="00142B9A">
        <w:t>climate</w:t>
      </w:r>
      <w:proofErr w:type="spellEnd"/>
      <w:r w:rsidRPr="00142B9A">
        <w:t xml:space="preserve"> </w:t>
      </w:r>
      <w:proofErr w:type="spellStart"/>
      <w:r w:rsidRPr="00142B9A">
        <w:t>change</w:t>
      </w:r>
      <w:proofErr w:type="spellEnd"/>
      <w:r w:rsidRPr="00142B9A">
        <w:t xml:space="preserve"> </w:t>
      </w:r>
      <w:proofErr w:type="spellStart"/>
      <w:r w:rsidRPr="00142B9A">
        <w:t>bodies</w:t>
      </w:r>
      <w:proofErr w:type="spellEnd"/>
      <w:r w:rsidRPr="00142B9A">
        <w:t xml:space="preserve">)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Influence</w:t>
      </w:r>
      <w:proofErr w:type="spellEnd"/>
      <w:r w:rsidRPr="00142B9A">
        <w:t xml:space="preserve"> of </w:t>
      </w:r>
      <w:proofErr w:type="spellStart"/>
      <w:r w:rsidRPr="00142B9A">
        <w:t>pressure</w:t>
      </w:r>
      <w:proofErr w:type="spellEnd"/>
      <w:r w:rsidRPr="00142B9A">
        <w:t xml:space="preserve"> </w:t>
      </w:r>
      <w:proofErr w:type="spellStart"/>
      <w:r w:rsidRPr="00142B9A">
        <w:t>groups</w:t>
      </w:r>
      <w:proofErr w:type="spellEnd"/>
      <w:r w:rsidRPr="00142B9A">
        <w:t xml:space="preserve">, </w:t>
      </w:r>
      <w:proofErr w:type="spellStart"/>
      <w:r w:rsidRPr="00142B9A">
        <w:t>social</w:t>
      </w:r>
      <w:proofErr w:type="spellEnd"/>
      <w:r w:rsidRPr="00142B9A">
        <w:t xml:space="preserve"> </w:t>
      </w:r>
      <w:proofErr w:type="spellStart"/>
      <w:r w:rsidRPr="00142B9A">
        <w:t>attitudes</w:t>
      </w:r>
      <w:proofErr w:type="spellEnd"/>
      <w:r w:rsidRPr="00142B9A">
        <w:t xml:space="preserve">, </w:t>
      </w:r>
      <w:proofErr w:type="spellStart"/>
      <w:r w:rsidRPr="00142B9A">
        <w:t>moral</w:t>
      </w:r>
      <w:proofErr w:type="spellEnd"/>
      <w:r w:rsidRPr="00142B9A">
        <w:t xml:space="preserve"> </w:t>
      </w:r>
      <w:proofErr w:type="spellStart"/>
      <w:r w:rsidRPr="00142B9A">
        <w:t>issues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lastRenderedPageBreak/>
        <w:t xml:space="preserve">• </w:t>
      </w:r>
      <w:proofErr w:type="spellStart"/>
      <w:r w:rsidRPr="00142B9A">
        <w:t>Environmental</w:t>
      </w:r>
      <w:proofErr w:type="spellEnd"/>
      <w:r w:rsidRPr="00142B9A">
        <w:t xml:space="preserve"> management </w:t>
      </w:r>
      <w:proofErr w:type="spellStart"/>
      <w:r w:rsidRPr="00142B9A">
        <w:t>standards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Impact</w:t>
      </w:r>
      <w:proofErr w:type="spellEnd"/>
      <w:r w:rsidRPr="00142B9A">
        <w:t xml:space="preserve"> of </w:t>
      </w:r>
      <w:proofErr w:type="spellStart"/>
      <w:r w:rsidRPr="00142B9A">
        <w:t>legislation</w:t>
      </w:r>
      <w:proofErr w:type="spellEnd"/>
      <w:r w:rsidRPr="00142B9A">
        <w:t xml:space="preserve">, </w:t>
      </w:r>
      <w:proofErr w:type="spellStart"/>
      <w:r w:rsidRPr="00142B9A">
        <w:t>guidance</w:t>
      </w:r>
      <w:proofErr w:type="spellEnd"/>
      <w:r w:rsidRPr="00142B9A">
        <w:t xml:space="preserve"> and </w:t>
      </w:r>
      <w:proofErr w:type="spellStart"/>
      <w:r w:rsidRPr="00142B9A">
        <w:t>regulation</w:t>
      </w:r>
      <w:proofErr w:type="spellEnd"/>
      <w:r w:rsidRPr="00142B9A">
        <w:t xml:space="preserve"> </w:t>
      </w:r>
      <w:proofErr w:type="spellStart"/>
      <w:r w:rsidRPr="00142B9A">
        <w:t>on</w:t>
      </w:r>
      <w:proofErr w:type="spellEnd"/>
      <w:r w:rsidRPr="00142B9A">
        <w:t xml:space="preserve"> business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Corporate</w:t>
      </w:r>
      <w:proofErr w:type="spellEnd"/>
      <w:r w:rsidRPr="00142B9A">
        <w:t xml:space="preserve"> </w:t>
      </w:r>
      <w:proofErr w:type="spellStart"/>
      <w:r w:rsidRPr="00142B9A">
        <w:t>social</w:t>
      </w:r>
      <w:proofErr w:type="spellEnd"/>
      <w:r w:rsidRPr="00142B9A">
        <w:t xml:space="preserve"> </w:t>
      </w:r>
      <w:proofErr w:type="spellStart"/>
      <w:r w:rsidRPr="00142B9A">
        <w:t>responsibility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</w:p>
    <w:p w:rsidR="00142B9A" w:rsidRPr="00142B9A" w:rsidRDefault="00142B9A" w:rsidP="00142B9A">
      <w:pPr>
        <w:pStyle w:val="Default"/>
        <w:jc w:val="both"/>
      </w:pPr>
      <w:proofErr w:type="spellStart"/>
      <w:r w:rsidRPr="00142B9A">
        <w:t>Relevance</w:t>
      </w:r>
      <w:proofErr w:type="spellEnd"/>
      <w:r w:rsidRPr="00142B9A">
        <w:t xml:space="preserve"> and </w:t>
      </w:r>
      <w:proofErr w:type="spellStart"/>
      <w:r w:rsidRPr="00142B9A">
        <w:t>application</w:t>
      </w:r>
      <w:proofErr w:type="spellEnd"/>
      <w:r w:rsidRPr="00142B9A">
        <w:t xml:space="preserve"> </w:t>
      </w:r>
    </w:p>
    <w:p w:rsidR="00142B9A" w:rsidRPr="00142B9A" w:rsidRDefault="00142B9A" w:rsidP="00142B9A">
      <w:pPr>
        <w:pStyle w:val="Default"/>
        <w:jc w:val="both"/>
      </w:pPr>
      <w:r w:rsidRPr="00142B9A">
        <w:t xml:space="preserve">• </w:t>
      </w:r>
      <w:proofErr w:type="spellStart"/>
      <w:r w:rsidRPr="00142B9A">
        <w:t>Relevance</w:t>
      </w:r>
      <w:proofErr w:type="spellEnd"/>
      <w:r w:rsidRPr="00142B9A">
        <w:t xml:space="preserve"> of </w:t>
      </w:r>
      <w:proofErr w:type="spellStart"/>
      <w:r w:rsidRPr="00142B9A">
        <w:t>legislation</w:t>
      </w:r>
      <w:proofErr w:type="spellEnd"/>
      <w:r w:rsidRPr="00142B9A">
        <w:t xml:space="preserve"> </w:t>
      </w:r>
      <w:proofErr w:type="spellStart"/>
      <w:r w:rsidRPr="00142B9A">
        <w:t>to</w:t>
      </w:r>
      <w:proofErr w:type="spellEnd"/>
      <w:r w:rsidRPr="00142B9A">
        <w:t xml:space="preserve"> </w:t>
      </w:r>
      <w:proofErr w:type="spellStart"/>
      <w:r w:rsidRPr="00142B9A">
        <w:t>specific</w:t>
      </w:r>
      <w:proofErr w:type="spellEnd"/>
      <w:r w:rsidRPr="00142B9A">
        <w:t xml:space="preserve"> businesses – </w:t>
      </w:r>
      <w:proofErr w:type="spellStart"/>
      <w:r w:rsidRPr="00142B9A">
        <w:t>industry</w:t>
      </w:r>
      <w:proofErr w:type="spellEnd"/>
      <w:r w:rsidRPr="00142B9A">
        <w:t xml:space="preserve">, </w:t>
      </w:r>
      <w:proofErr w:type="spellStart"/>
      <w:r w:rsidRPr="00142B9A">
        <w:t>national</w:t>
      </w:r>
      <w:proofErr w:type="spellEnd"/>
      <w:r w:rsidRPr="00142B9A">
        <w:t xml:space="preserve">, </w:t>
      </w:r>
      <w:proofErr w:type="spellStart"/>
      <w:r w:rsidRPr="00142B9A">
        <w:t>international</w:t>
      </w:r>
      <w:proofErr w:type="spellEnd"/>
      <w:r w:rsidRPr="00142B9A">
        <w:t xml:space="preserve"> </w:t>
      </w:r>
      <w:proofErr w:type="spellStart"/>
      <w:r w:rsidRPr="00142B9A">
        <w:t>regulation</w:t>
      </w:r>
      <w:proofErr w:type="spellEnd"/>
      <w:r w:rsidRPr="00142B9A">
        <w:t xml:space="preserve"> </w:t>
      </w:r>
      <w:proofErr w:type="spellStart"/>
      <w:r w:rsidRPr="00142B9A">
        <w:t>affecting</w:t>
      </w:r>
      <w:proofErr w:type="spellEnd"/>
      <w:r w:rsidRPr="00142B9A">
        <w:t xml:space="preserve"> businesses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Impacts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terms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operations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3F1D9A" w:rsidRDefault="003F1D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3. Be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able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‘audit’ the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sustainability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of an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organisation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3F1D9A" w:rsidRDefault="003F1D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Research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Carrying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out a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sustainability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‘audit’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an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organisation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identify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areas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relevance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Ensuring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compliance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with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legislation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regulation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codes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practice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etc.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How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sustainability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can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be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improved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actions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policies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improve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sustainability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business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activities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Example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areas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: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water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waste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supply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materials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goods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use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natural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resources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sales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policies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transport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management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land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facilities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, fair trade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issues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Reporting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Report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formats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Making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recommendations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indicating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benefits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Considering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costs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the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organisation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4.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Understand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how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establish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environmental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management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systems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for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>organisations</w:t>
      </w:r>
      <w:proofErr w:type="spellEnd"/>
      <w:r w:rsidRPr="00142B9A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3F1D9A" w:rsidRDefault="003F1D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Environmental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management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standards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Appropriate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standards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e.g.ISO14000/14001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Importance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standards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Impact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standards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Health and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safety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issues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Application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standards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Buy-in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from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senior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management and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stakeholders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Practical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implications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applying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standards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Relevance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specific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operations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Environmental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management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systems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Systems design and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implementation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142B9A" w:rsidRPr="00142B9A" w:rsidRDefault="00142B9A" w:rsidP="00142B9A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•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Reporting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mechanisms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142B9A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142B9A">
        <w:rPr>
          <w:rFonts w:eastAsiaTheme="minorHAnsi"/>
          <w:color w:val="000000"/>
          <w:sz w:val="24"/>
          <w:szCs w:val="24"/>
          <w:lang w:val="hu-HU"/>
        </w:rPr>
        <w:t>stakeholders</w:t>
      </w:r>
      <w:proofErr w:type="spellEnd"/>
    </w:p>
    <w:p w:rsidR="00142B9A" w:rsidRPr="00142B9A" w:rsidRDefault="00142B9A" w:rsidP="00142B9A">
      <w:pPr>
        <w:jc w:val="both"/>
        <w:rPr>
          <w:sz w:val="24"/>
          <w:szCs w:val="24"/>
        </w:rPr>
      </w:pPr>
    </w:p>
    <w:p w:rsidR="00142B9A" w:rsidRPr="00142B9A" w:rsidRDefault="00142B9A" w:rsidP="00142B9A">
      <w:pPr>
        <w:jc w:val="both"/>
        <w:rPr>
          <w:sz w:val="24"/>
          <w:szCs w:val="24"/>
        </w:rPr>
      </w:pPr>
    </w:p>
    <w:p w:rsidR="00142B9A" w:rsidRPr="00142B9A" w:rsidRDefault="00142B9A" w:rsidP="00142B9A">
      <w:pPr>
        <w:jc w:val="both"/>
        <w:rPr>
          <w:sz w:val="24"/>
          <w:szCs w:val="24"/>
        </w:rPr>
      </w:pPr>
    </w:p>
    <w:sectPr w:rsidR="00142B9A" w:rsidRPr="00142B9A" w:rsidSect="00EF04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4E" w:rsidRDefault="00B0514E" w:rsidP="00510029">
      <w:pPr>
        <w:spacing w:line="240" w:lineRule="auto"/>
      </w:pPr>
      <w:r>
        <w:separator/>
      </w:r>
    </w:p>
  </w:endnote>
  <w:endnote w:type="continuationSeparator" w:id="0">
    <w:p w:rsidR="00B0514E" w:rsidRDefault="00B0514E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4E" w:rsidRDefault="00B0514E" w:rsidP="00510029">
      <w:pPr>
        <w:spacing w:line="240" w:lineRule="auto"/>
      </w:pPr>
      <w:r>
        <w:separator/>
      </w:r>
    </w:p>
  </w:footnote>
  <w:footnote w:type="continuationSeparator" w:id="0">
    <w:p w:rsidR="00B0514E" w:rsidRDefault="00B0514E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35C15">
    <w:pPr>
      <w:pStyle w:val="lfej"/>
    </w:pPr>
    <w:r w:rsidRPr="00635C1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635C15" w:rsidRPr="00635C15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35C15">
    <w:pPr>
      <w:pStyle w:val="lfej"/>
    </w:pPr>
    <w:r w:rsidRPr="00635C1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42B9A"/>
    <w:rsid w:val="001B1CF0"/>
    <w:rsid w:val="001E4B38"/>
    <w:rsid w:val="00200C1B"/>
    <w:rsid w:val="002A009F"/>
    <w:rsid w:val="002F731F"/>
    <w:rsid w:val="003213CA"/>
    <w:rsid w:val="003873EA"/>
    <w:rsid w:val="003F1D9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35C15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619C8"/>
    <w:rsid w:val="00880E6D"/>
    <w:rsid w:val="00894E8A"/>
    <w:rsid w:val="008F1888"/>
    <w:rsid w:val="00977E3E"/>
    <w:rsid w:val="009E3FD5"/>
    <w:rsid w:val="00A134C4"/>
    <w:rsid w:val="00A13E2B"/>
    <w:rsid w:val="00A9110C"/>
    <w:rsid w:val="00B0514E"/>
    <w:rsid w:val="00BA33C8"/>
    <w:rsid w:val="00BB089D"/>
    <w:rsid w:val="00C5427F"/>
    <w:rsid w:val="00CB6072"/>
    <w:rsid w:val="00DC5582"/>
    <w:rsid w:val="00E51999"/>
    <w:rsid w:val="00E60BE2"/>
    <w:rsid w:val="00E94E9D"/>
    <w:rsid w:val="00EA02AE"/>
    <w:rsid w:val="00EF04CC"/>
    <w:rsid w:val="00EF2623"/>
    <w:rsid w:val="00F127F8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142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09E6-F82A-4ED5-A86E-8AE29954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2017-03-10T12:42:00Z</dcterms:created>
  <dcterms:modified xsi:type="dcterms:W3CDTF">2017-03-10T12:53:00Z</dcterms:modified>
</cp:coreProperties>
</file>