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3" w:rsidRPr="004B727B" w:rsidRDefault="00102E93" w:rsidP="00F65C6E">
      <w:pPr>
        <w:pStyle w:val="Default"/>
        <w:jc w:val="both"/>
        <w:rPr>
          <w:sz w:val="28"/>
          <w:szCs w:val="28"/>
        </w:rPr>
      </w:pPr>
      <w:proofErr w:type="spellStart"/>
      <w:r w:rsidRPr="004B727B">
        <w:rPr>
          <w:b/>
          <w:bCs/>
          <w:sz w:val="28"/>
          <w:szCs w:val="28"/>
        </w:rPr>
        <w:t>Tourist</w:t>
      </w:r>
      <w:proofErr w:type="spellEnd"/>
      <w:r w:rsidRPr="004B727B">
        <w:rPr>
          <w:b/>
          <w:bCs/>
          <w:sz w:val="28"/>
          <w:szCs w:val="28"/>
        </w:rPr>
        <w:t xml:space="preserve"> </w:t>
      </w:r>
      <w:proofErr w:type="spellStart"/>
      <w:r w:rsidRPr="004B727B">
        <w:rPr>
          <w:b/>
          <w:bCs/>
          <w:sz w:val="28"/>
          <w:szCs w:val="28"/>
        </w:rPr>
        <w:t>Destinations</w:t>
      </w:r>
      <w:proofErr w:type="spellEnd"/>
      <w:r w:rsidRPr="004B727B">
        <w:rPr>
          <w:b/>
          <w:bCs/>
          <w:sz w:val="28"/>
          <w:szCs w:val="28"/>
        </w:rPr>
        <w:t xml:space="preserve"> </w:t>
      </w:r>
    </w:p>
    <w:p w:rsidR="00B76C0F" w:rsidRPr="004B727B" w:rsidRDefault="00B76C0F" w:rsidP="00F65C6E">
      <w:pPr>
        <w:jc w:val="both"/>
        <w:rPr>
          <w:sz w:val="24"/>
          <w:szCs w:val="24"/>
        </w:rPr>
      </w:pPr>
    </w:p>
    <w:p w:rsidR="00E54FB2" w:rsidRPr="004B727B" w:rsidRDefault="00E54FB2" w:rsidP="00F65C6E">
      <w:pPr>
        <w:pStyle w:val="Default"/>
        <w:jc w:val="both"/>
      </w:pPr>
      <w:proofErr w:type="spellStart"/>
      <w:r w:rsidRPr="004B727B">
        <w:t>To</w:t>
      </w:r>
      <w:proofErr w:type="spellEnd"/>
      <w:r w:rsidRPr="004B727B">
        <w:t xml:space="preserve"> </w:t>
      </w:r>
      <w:proofErr w:type="spellStart"/>
      <w:r w:rsidRPr="004B727B">
        <w:t>develop</w:t>
      </w:r>
      <w:proofErr w:type="spellEnd"/>
      <w:r w:rsidRPr="004B727B">
        <w:t xml:space="preserve"> an </w:t>
      </w:r>
      <w:proofErr w:type="spellStart"/>
      <w:r w:rsidRPr="004B727B">
        <w:t>understanding</w:t>
      </w:r>
      <w:proofErr w:type="spellEnd"/>
      <w:r w:rsidRPr="004B727B">
        <w:t xml:space="preserve"> of </w:t>
      </w: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destinations</w:t>
      </w:r>
      <w:proofErr w:type="spellEnd"/>
      <w:r w:rsidRPr="004B727B">
        <w:t xml:space="preserve"> </w:t>
      </w:r>
      <w:proofErr w:type="spellStart"/>
      <w:r w:rsidRPr="004B727B">
        <w:t>in</w:t>
      </w:r>
      <w:proofErr w:type="spellEnd"/>
      <w:r w:rsidRPr="004B727B">
        <w:t xml:space="preserve"> the UK and </w:t>
      </w:r>
      <w:proofErr w:type="spellStart"/>
      <w:r w:rsidRPr="004B727B">
        <w:t>worldwide</w:t>
      </w:r>
      <w:proofErr w:type="spellEnd"/>
      <w:r w:rsidRPr="004B727B">
        <w:t xml:space="preserve"> and </w:t>
      </w:r>
      <w:proofErr w:type="spellStart"/>
      <w:r w:rsidRPr="004B727B">
        <w:t>knowledge</w:t>
      </w:r>
      <w:proofErr w:type="spellEnd"/>
      <w:r w:rsidRPr="004B727B">
        <w:t xml:space="preserve"> of the </w:t>
      </w:r>
      <w:proofErr w:type="spellStart"/>
      <w:r w:rsidRPr="004B727B">
        <w:t>cultural</w:t>
      </w:r>
      <w:proofErr w:type="spellEnd"/>
      <w:r w:rsidRPr="004B727B">
        <w:t xml:space="preserve">, </w:t>
      </w:r>
      <w:proofErr w:type="spellStart"/>
      <w:r w:rsidRPr="004B727B">
        <w:t>social</w:t>
      </w:r>
      <w:proofErr w:type="spellEnd"/>
      <w:r w:rsidRPr="004B727B">
        <w:t xml:space="preserve"> and </w:t>
      </w:r>
      <w:proofErr w:type="spellStart"/>
      <w:r w:rsidRPr="004B727B">
        <w:t>physical</w:t>
      </w:r>
      <w:proofErr w:type="spellEnd"/>
      <w:r w:rsidRPr="004B727B">
        <w:t xml:space="preserve"> </w:t>
      </w:r>
      <w:proofErr w:type="spellStart"/>
      <w:r w:rsidRPr="004B727B">
        <w:t>features</w:t>
      </w:r>
      <w:proofErr w:type="spellEnd"/>
      <w:r w:rsidRPr="004B727B">
        <w:t xml:space="preserve"> of </w:t>
      </w: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destinations</w:t>
      </w:r>
      <w:proofErr w:type="spellEnd"/>
      <w:r w:rsidRPr="004B727B">
        <w:t xml:space="preserve">. </w:t>
      </w:r>
      <w:proofErr w:type="spellStart"/>
      <w:r w:rsidRPr="004B727B">
        <w:t>Also</w:t>
      </w:r>
      <w:proofErr w:type="spellEnd"/>
      <w:r w:rsidRPr="004B727B">
        <w:t xml:space="preserve"> an </w:t>
      </w:r>
      <w:proofErr w:type="spellStart"/>
      <w:r w:rsidRPr="004B727B">
        <w:t>understanding</w:t>
      </w:r>
      <w:proofErr w:type="spellEnd"/>
      <w:r w:rsidRPr="004B727B">
        <w:t xml:space="preserve"> of the </w:t>
      </w:r>
      <w:proofErr w:type="spellStart"/>
      <w:r w:rsidRPr="004B727B">
        <w:t>appeal</w:t>
      </w:r>
      <w:proofErr w:type="spellEnd"/>
      <w:r w:rsidRPr="004B727B">
        <w:t xml:space="preserve"> and </w:t>
      </w:r>
      <w:proofErr w:type="spellStart"/>
      <w:r w:rsidRPr="004B727B">
        <w:t>popularity</w:t>
      </w:r>
      <w:proofErr w:type="spellEnd"/>
      <w:r w:rsidRPr="004B727B">
        <w:t xml:space="preserve"> of </w:t>
      </w: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destinations</w:t>
      </w:r>
      <w:proofErr w:type="spellEnd"/>
      <w:r w:rsidRPr="004B727B">
        <w:t xml:space="preserve"> and </w:t>
      </w:r>
      <w:proofErr w:type="spellStart"/>
      <w:r w:rsidRPr="004B727B">
        <w:t>issues</w:t>
      </w:r>
      <w:proofErr w:type="spellEnd"/>
      <w:r w:rsidRPr="004B727B">
        <w:t xml:space="preserve"> </w:t>
      </w:r>
      <w:proofErr w:type="spellStart"/>
      <w:r w:rsidRPr="004B727B">
        <w:t>that</w:t>
      </w:r>
      <w:proofErr w:type="spellEnd"/>
      <w:r w:rsidRPr="004B727B">
        <w:t xml:space="preserve"> </w:t>
      </w:r>
      <w:proofErr w:type="spellStart"/>
      <w:r w:rsidRPr="004B727B">
        <w:t>could</w:t>
      </w:r>
      <w:proofErr w:type="spellEnd"/>
      <w:r w:rsidRPr="004B727B">
        <w:t xml:space="preserve"> </w:t>
      </w:r>
      <w:proofErr w:type="spellStart"/>
      <w:r w:rsidRPr="004B727B">
        <w:t>affect</w:t>
      </w:r>
      <w:proofErr w:type="spellEnd"/>
      <w:r w:rsidRPr="004B727B">
        <w:t xml:space="preserve"> </w:t>
      </w:r>
      <w:proofErr w:type="spellStart"/>
      <w:r w:rsidRPr="004B727B">
        <w:t>these</w:t>
      </w:r>
      <w:proofErr w:type="spellEnd"/>
      <w:r w:rsidRPr="004B727B">
        <w:t xml:space="preserve">. </w:t>
      </w:r>
    </w:p>
    <w:p w:rsidR="00102E93" w:rsidRPr="004B727B" w:rsidRDefault="00102E93" w:rsidP="00F65C6E">
      <w:pPr>
        <w:jc w:val="both"/>
        <w:rPr>
          <w:sz w:val="24"/>
          <w:szCs w:val="24"/>
        </w:rPr>
      </w:pPr>
    </w:p>
    <w:p w:rsidR="004B727B" w:rsidRPr="004B727B" w:rsidRDefault="00F65C6E" w:rsidP="00F65C6E">
      <w:pPr>
        <w:pStyle w:val="Default"/>
        <w:jc w:val="both"/>
        <w:rPr>
          <w:b/>
          <w:bCs/>
        </w:rPr>
      </w:pPr>
      <w:proofErr w:type="spellStart"/>
      <w:r w:rsidRPr="004B727B">
        <w:rPr>
          <w:b/>
          <w:bCs/>
        </w:rPr>
        <w:t>Indicative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Content</w:t>
      </w:r>
      <w:proofErr w:type="spellEnd"/>
    </w:p>
    <w:p w:rsidR="00F65C6E" w:rsidRPr="004B727B" w:rsidRDefault="00F65C6E" w:rsidP="00F65C6E">
      <w:pPr>
        <w:pStyle w:val="Default"/>
        <w:jc w:val="both"/>
      </w:pPr>
      <w:r w:rsidRPr="004B727B">
        <w:rPr>
          <w:b/>
          <w:bCs/>
        </w:rPr>
        <w:t xml:space="preserve"> </w:t>
      </w:r>
    </w:p>
    <w:p w:rsidR="00F65C6E" w:rsidRPr="004B727B" w:rsidRDefault="00F65C6E" w:rsidP="00F65C6E">
      <w:pPr>
        <w:pStyle w:val="Default"/>
        <w:jc w:val="both"/>
      </w:pPr>
      <w:r w:rsidRPr="004B727B">
        <w:rPr>
          <w:b/>
          <w:bCs/>
        </w:rPr>
        <w:t xml:space="preserve">1. </w:t>
      </w:r>
      <w:proofErr w:type="spellStart"/>
      <w:r w:rsidRPr="004B727B">
        <w:rPr>
          <w:b/>
          <w:bCs/>
        </w:rPr>
        <w:t>Understand</w:t>
      </w:r>
      <w:proofErr w:type="spellEnd"/>
      <w:r w:rsidRPr="004B727B">
        <w:rPr>
          <w:b/>
          <w:bCs/>
        </w:rPr>
        <w:t xml:space="preserve"> the </w:t>
      </w:r>
      <w:proofErr w:type="spellStart"/>
      <w:r w:rsidRPr="004B727B">
        <w:rPr>
          <w:b/>
          <w:bCs/>
        </w:rPr>
        <w:t>scope</w:t>
      </w:r>
      <w:proofErr w:type="spellEnd"/>
      <w:r w:rsidRPr="004B727B">
        <w:rPr>
          <w:b/>
          <w:bCs/>
        </w:rPr>
        <w:t xml:space="preserve"> of </w:t>
      </w:r>
      <w:proofErr w:type="spellStart"/>
      <w:r w:rsidRPr="004B727B">
        <w:rPr>
          <w:b/>
          <w:bCs/>
        </w:rPr>
        <w:t>key</w:t>
      </w:r>
      <w:proofErr w:type="spellEnd"/>
      <w:r w:rsidRPr="004B727B">
        <w:rPr>
          <w:b/>
          <w:bCs/>
        </w:rPr>
        <w:t xml:space="preserve"> UK and </w:t>
      </w:r>
      <w:proofErr w:type="spellStart"/>
      <w:r w:rsidRPr="004B727B">
        <w:rPr>
          <w:b/>
          <w:bCs/>
        </w:rPr>
        <w:t>worldwide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tourist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destinations</w:t>
      </w:r>
      <w:proofErr w:type="spellEnd"/>
      <w:r w:rsidRPr="004B727B">
        <w:rPr>
          <w:b/>
          <w:bCs/>
        </w:rPr>
        <w:t xml:space="preserve"> </w:t>
      </w:r>
    </w:p>
    <w:p w:rsidR="004B727B" w:rsidRPr="004B727B" w:rsidRDefault="004B727B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destinations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3"/>
        </w:numPr>
        <w:spacing w:after="77"/>
        <w:jc w:val="both"/>
      </w:pPr>
      <w:proofErr w:type="spellStart"/>
      <w:r w:rsidRPr="004B727B">
        <w:t>Tourism</w:t>
      </w:r>
      <w:proofErr w:type="spellEnd"/>
      <w:r w:rsidRPr="004B727B">
        <w:t xml:space="preserve"> </w:t>
      </w:r>
      <w:proofErr w:type="spellStart"/>
      <w:r w:rsidRPr="004B727B">
        <w:t>generators</w:t>
      </w:r>
      <w:proofErr w:type="spellEnd"/>
      <w:r w:rsidRPr="004B727B">
        <w:t xml:space="preserve"> (</w:t>
      </w:r>
      <w:proofErr w:type="spellStart"/>
      <w:r w:rsidRPr="004B727B">
        <w:t>numbers</w:t>
      </w:r>
      <w:proofErr w:type="spellEnd"/>
      <w:r w:rsidRPr="004B727B">
        <w:t xml:space="preserve"> and </w:t>
      </w:r>
      <w:proofErr w:type="spellStart"/>
      <w:r w:rsidRPr="004B727B">
        <w:t>spend</w:t>
      </w:r>
      <w:proofErr w:type="spellEnd"/>
      <w:r w:rsidRPr="004B727B">
        <w:t xml:space="preserve">)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regions</w:t>
      </w:r>
      <w:proofErr w:type="spellEnd"/>
      <w:r w:rsidRPr="004B727B">
        <w:t xml:space="preserve">, </w:t>
      </w:r>
      <w:proofErr w:type="spellStart"/>
      <w:r w:rsidRPr="004B727B">
        <w:t>countries</w:t>
      </w:r>
      <w:proofErr w:type="spellEnd"/>
      <w:r w:rsidRPr="004B727B">
        <w:t xml:space="preserve"> </w:t>
      </w:r>
      <w:proofErr w:type="spellStart"/>
      <w:r w:rsidRPr="004B727B">
        <w:t>cities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3"/>
        </w:numPr>
        <w:spacing w:after="77"/>
        <w:jc w:val="both"/>
      </w:pPr>
      <w:proofErr w:type="spellStart"/>
      <w:r w:rsidRPr="004B727B">
        <w:t>Tourism</w:t>
      </w:r>
      <w:proofErr w:type="spellEnd"/>
      <w:r w:rsidRPr="004B727B">
        <w:t xml:space="preserve"> </w:t>
      </w:r>
      <w:proofErr w:type="spellStart"/>
      <w:r w:rsidRPr="004B727B">
        <w:t>receivers</w:t>
      </w:r>
      <w:proofErr w:type="spellEnd"/>
      <w:r w:rsidRPr="004B727B">
        <w:t xml:space="preserve"> (</w:t>
      </w:r>
      <w:proofErr w:type="spellStart"/>
      <w:r w:rsidRPr="004B727B">
        <w:t>numbers</w:t>
      </w:r>
      <w:proofErr w:type="spellEnd"/>
      <w:r w:rsidRPr="004B727B">
        <w:t xml:space="preserve"> and </w:t>
      </w:r>
      <w:proofErr w:type="spellStart"/>
      <w:r w:rsidRPr="004B727B">
        <w:t>spend</w:t>
      </w:r>
      <w:proofErr w:type="spellEnd"/>
      <w:r w:rsidRPr="004B727B">
        <w:t xml:space="preserve">) </w:t>
      </w:r>
    </w:p>
    <w:p w:rsidR="00F65C6E" w:rsidRPr="004B727B" w:rsidRDefault="00F65C6E" w:rsidP="00F65C6E">
      <w:pPr>
        <w:pStyle w:val="Default"/>
        <w:numPr>
          <w:ilvl w:val="0"/>
          <w:numId w:val="23"/>
        </w:numPr>
        <w:spacing w:after="77"/>
        <w:jc w:val="both"/>
      </w:pPr>
      <w:r w:rsidRPr="004B727B">
        <w:t xml:space="preserve">International, </w:t>
      </w:r>
      <w:proofErr w:type="spellStart"/>
      <w:r w:rsidRPr="004B727B">
        <w:t>national</w:t>
      </w:r>
      <w:proofErr w:type="spellEnd"/>
      <w:r w:rsidRPr="004B727B">
        <w:t xml:space="preserve">, </w:t>
      </w:r>
      <w:proofErr w:type="spellStart"/>
      <w:r w:rsidRPr="004B727B">
        <w:t>regional</w:t>
      </w:r>
      <w:proofErr w:type="spellEnd"/>
      <w:r w:rsidRPr="004B727B">
        <w:t xml:space="preserve"> </w:t>
      </w:r>
      <w:proofErr w:type="spellStart"/>
      <w:r w:rsidRPr="004B727B">
        <w:t>generators</w:t>
      </w:r>
      <w:proofErr w:type="spellEnd"/>
      <w:r w:rsidRPr="004B727B">
        <w:t xml:space="preserve">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regions</w:t>
      </w:r>
      <w:proofErr w:type="spellEnd"/>
      <w:r w:rsidRPr="004B727B">
        <w:t xml:space="preserve">, </w:t>
      </w:r>
      <w:proofErr w:type="spellStart"/>
      <w:r w:rsidRPr="004B727B">
        <w:t>countries</w:t>
      </w:r>
      <w:proofErr w:type="spellEnd"/>
      <w:r w:rsidRPr="004B727B">
        <w:t xml:space="preserve">, </w:t>
      </w:r>
      <w:proofErr w:type="spellStart"/>
      <w:r w:rsidRPr="004B727B">
        <w:t>cities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1"/>
          <w:numId w:val="23"/>
        </w:numPr>
        <w:spacing w:after="77"/>
        <w:jc w:val="both"/>
      </w:pPr>
      <w:r w:rsidRPr="004B727B">
        <w:t xml:space="preserve">International, </w:t>
      </w:r>
      <w:proofErr w:type="spellStart"/>
      <w:r w:rsidRPr="004B727B">
        <w:t>national</w:t>
      </w:r>
      <w:proofErr w:type="spellEnd"/>
      <w:r w:rsidRPr="004B727B">
        <w:t xml:space="preserve">, </w:t>
      </w:r>
      <w:proofErr w:type="spellStart"/>
      <w:r w:rsidRPr="004B727B">
        <w:t>regional</w:t>
      </w:r>
      <w:proofErr w:type="spellEnd"/>
      <w:r w:rsidRPr="004B727B">
        <w:t xml:space="preserve"> </w:t>
      </w:r>
      <w:proofErr w:type="spellStart"/>
      <w:r w:rsidRPr="004B727B">
        <w:t>receivers</w:t>
      </w:r>
      <w:proofErr w:type="spellEnd"/>
      <w:r w:rsidRPr="004B727B">
        <w:t xml:space="preserve">,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regions</w:t>
      </w:r>
      <w:proofErr w:type="spellEnd"/>
      <w:r w:rsidRPr="004B727B">
        <w:t xml:space="preserve">, </w:t>
      </w:r>
      <w:proofErr w:type="spellStart"/>
      <w:r w:rsidRPr="004B727B">
        <w:t>countries</w:t>
      </w:r>
      <w:proofErr w:type="spellEnd"/>
      <w:r w:rsidRPr="004B727B">
        <w:t xml:space="preserve">, </w:t>
      </w:r>
      <w:proofErr w:type="spellStart"/>
      <w:r w:rsidRPr="004B727B">
        <w:t>cities</w:t>
      </w:r>
      <w:proofErr w:type="spellEnd"/>
    </w:p>
    <w:p w:rsidR="004B727B" w:rsidRPr="004B727B" w:rsidRDefault="004B727B" w:rsidP="004B727B">
      <w:pPr>
        <w:pStyle w:val="Default"/>
        <w:spacing w:after="77"/>
        <w:jc w:val="both"/>
      </w:pPr>
    </w:p>
    <w:p w:rsidR="00F65C6E" w:rsidRPr="004B727B" w:rsidRDefault="00F65C6E" w:rsidP="004B727B">
      <w:pPr>
        <w:pStyle w:val="Default"/>
        <w:spacing w:after="77"/>
        <w:jc w:val="both"/>
      </w:pPr>
      <w:proofErr w:type="spellStart"/>
      <w:r w:rsidRPr="004B727B">
        <w:t>Trends</w:t>
      </w:r>
      <w:proofErr w:type="spellEnd"/>
    </w:p>
    <w:p w:rsidR="00F65C6E" w:rsidRPr="004B727B" w:rsidRDefault="004B727B" w:rsidP="00F65C6E">
      <w:pPr>
        <w:pStyle w:val="Default"/>
        <w:numPr>
          <w:ilvl w:val="1"/>
          <w:numId w:val="23"/>
        </w:numPr>
        <w:spacing w:after="77"/>
        <w:jc w:val="both"/>
      </w:pPr>
      <w:r w:rsidRPr="004B727B">
        <w:t xml:space="preserve">- </w:t>
      </w:r>
      <w:proofErr w:type="spellStart"/>
      <w:r w:rsidR="00F65C6E" w:rsidRPr="004B727B">
        <w:t>Growing</w:t>
      </w:r>
      <w:proofErr w:type="spellEnd"/>
      <w:r w:rsidR="00F65C6E" w:rsidRPr="004B727B">
        <w:t xml:space="preserve"> and </w:t>
      </w:r>
      <w:proofErr w:type="spellStart"/>
      <w:r w:rsidR="00F65C6E" w:rsidRPr="004B727B">
        <w:t>declining</w:t>
      </w:r>
      <w:proofErr w:type="spellEnd"/>
      <w:r w:rsidR="00F65C6E" w:rsidRPr="004B727B">
        <w:t xml:space="preserve"> </w:t>
      </w:r>
      <w:proofErr w:type="spellStart"/>
      <w:r w:rsidR="00F65C6E" w:rsidRPr="004B727B">
        <w:t>regions</w:t>
      </w:r>
      <w:proofErr w:type="spellEnd"/>
      <w:r w:rsidR="00F65C6E" w:rsidRPr="004B727B">
        <w:t xml:space="preserve"> and </w:t>
      </w:r>
      <w:proofErr w:type="spellStart"/>
      <w:r w:rsidR="00F65C6E" w:rsidRPr="004B727B">
        <w:t>destinations</w:t>
      </w:r>
      <w:proofErr w:type="spellEnd"/>
      <w:r w:rsidR="00F65C6E" w:rsidRPr="004B727B">
        <w:t xml:space="preserve"> </w:t>
      </w:r>
    </w:p>
    <w:p w:rsidR="00F65C6E" w:rsidRPr="004B727B" w:rsidRDefault="004B727B" w:rsidP="00F65C6E">
      <w:pPr>
        <w:pStyle w:val="Default"/>
        <w:numPr>
          <w:ilvl w:val="1"/>
          <w:numId w:val="23"/>
        </w:numPr>
        <w:spacing w:after="77"/>
        <w:jc w:val="both"/>
      </w:pPr>
      <w:r w:rsidRPr="004B727B">
        <w:t xml:space="preserve">- </w:t>
      </w:r>
      <w:proofErr w:type="spellStart"/>
      <w:r w:rsidR="00F65C6E" w:rsidRPr="004B727B">
        <w:t>Visitor</w:t>
      </w:r>
      <w:proofErr w:type="spellEnd"/>
      <w:r w:rsidR="00F65C6E" w:rsidRPr="004B727B">
        <w:t xml:space="preserve"> </w:t>
      </w:r>
      <w:proofErr w:type="spellStart"/>
      <w:r w:rsidR="00F65C6E" w:rsidRPr="004B727B">
        <w:t>numbers</w:t>
      </w:r>
      <w:proofErr w:type="spellEnd"/>
      <w:r w:rsidR="00F65C6E" w:rsidRPr="004B727B">
        <w:t xml:space="preserve"> </w:t>
      </w:r>
    </w:p>
    <w:p w:rsidR="00F65C6E" w:rsidRPr="004B727B" w:rsidRDefault="004B727B" w:rsidP="00F65C6E">
      <w:pPr>
        <w:pStyle w:val="Default"/>
        <w:numPr>
          <w:ilvl w:val="1"/>
          <w:numId w:val="23"/>
        </w:numPr>
        <w:spacing w:after="77"/>
        <w:jc w:val="both"/>
      </w:pPr>
      <w:r w:rsidRPr="004B727B">
        <w:t xml:space="preserve">- </w:t>
      </w:r>
      <w:proofErr w:type="spellStart"/>
      <w:r w:rsidR="00F65C6E" w:rsidRPr="004B727B">
        <w:t>Types</w:t>
      </w:r>
      <w:proofErr w:type="spellEnd"/>
      <w:r w:rsidR="00F65C6E" w:rsidRPr="004B727B">
        <w:t xml:space="preserve"> of </w:t>
      </w:r>
      <w:proofErr w:type="spellStart"/>
      <w:r w:rsidR="00F65C6E" w:rsidRPr="004B727B">
        <w:t>visitor</w:t>
      </w:r>
      <w:proofErr w:type="spellEnd"/>
      <w:r w:rsidR="00F65C6E" w:rsidRPr="004B727B">
        <w:t xml:space="preserve"> </w:t>
      </w:r>
    </w:p>
    <w:p w:rsidR="00F65C6E" w:rsidRPr="004B727B" w:rsidRDefault="004B727B" w:rsidP="00F65C6E">
      <w:pPr>
        <w:pStyle w:val="Default"/>
        <w:numPr>
          <w:ilvl w:val="1"/>
          <w:numId w:val="23"/>
        </w:numPr>
        <w:spacing w:after="77"/>
        <w:jc w:val="both"/>
      </w:pPr>
      <w:r w:rsidRPr="004B727B">
        <w:t xml:space="preserve">- </w:t>
      </w:r>
      <w:proofErr w:type="spellStart"/>
      <w:r w:rsidR="00F65C6E" w:rsidRPr="004B727B">
        <w:t>Accommodation</w:t>
      </w:r>
      <w:proofErr w:type="spellEnd"/>
      <w:r w:rsidR="00F65C6E" w:rsidRPr="004B727B">
        <w:t xml:space="preserve"> and </w:t>
      </w:r>
      <w:proofErr w:type="spellStart"/>
      <w:r w:rsidR="00F65C6E" w:rsidRPr="004B727B">
        <w:t>travel</w:t>
      </w:r>
      <w:proofErr w:type="spellEnd"/>
      <w:r w:rsidR="00F65C6E" w:rsidRPr="004B727B">
        <w:t xml:space="preserve"> </w:t>
      </w:r>
      <w:proofErr w:type="spellStart"/>
      <w:r w:rsidR="00F65C6E" w:rsidRPr="004B727B">
        <w:t>preferences</w:t>
      </w:r>
      <w:proofErr w:type="spellEnd"/>
      <w:r w:rsidR="00F65C6E" w:rsidRPr="004B727B">
        <w:t xml:space="preserve"> </w:t>
      </w:r>
    </w:p>
    <w:p w:rsidR="00F65C6E" w:rsidRPr="004B727B" w:rsidRDefault="004B727B" w:rsidP="00F65C6E">
      <w:pPr>
        <w:pStyle w:val="Default"/>
        <w:numPr>
          <w:ilvl w:val="1"/>
          <w:numId w:val="23"/>
        </w:numPr>
        <w:jc w:val="both"/>
      </w:pPr>
      <w:r w:rsidRPr="004B727B">
        <w:t xml:space="preserve">- </w:t>
      </w:r>
      <w:proofErr w:type="spellStart"/>
      <w:r w:rsidR="00F65C6E" w:rsidRPr="004B727B">
        <w:t>Level</w:t>
      </w:r>
      <w:proofErr w:type="spellEnd"/>
      <w:r w:rsidR="00F65C6E" w:rsidRPr="004B727B">
        <w:t xml:space="preserve"> of </w:t>
      </w:r>
      <w:proofErr w:type="spellStart"/>
      <w:r w:rsidR="00F65C6E" w:rsidRPr="004B727B">
        <w:t>tourist</w:t>
      </w:r>
      <w:proofErr w:type="spellEnd"/>
      <w:r w:rsidR="00F65C6E" w:rsidRPr="004B727B">
        <w:t xml:space="preserve"> </w:t>
      </w:r>
      <w:proofErr w:type="spellStart"/>
      <w:r w:rsidR="00F65C6E" w:rsidRPr="004B727B">
        <w:t>spend</w:t>
      </w:r>
      <w:proofErr w:type="spellEnd"/>
      <w:r w:rsidR="00F65C6E" w:rsidRPr="004B727B">
        <w:t xml:space="preserve"> </w:t>
      </w:r>
    </w:p>
    <w:p w:rsidR="00F65C6E" w:rsidRPr="004B727B" w:rsidRDefault="00F65C6E" w:rsidP="00F65C6E">
      <w:pPr>
        <w:pStyle w:val="Default"/>
        <w:numPr>
          <w:ilvl w:val="1"/>
          <w:numId w:val="23"/>
        </w:numPr>
        <w:jc w:val="both"/>
      </w:pPr>
    </w:p>
    <w:p w:rsidR="00F65C6E" w:rsidRPr="004B727B" w:rsidRDefault="00F65C6E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r w:rsidRPr="004B727B">
        <w:rPr>
          <w:b/>
          <w:bCs/>
        </w:rPr>
        <w:t xml:space="preserve">2. </w:t>
      </w:r>
      <w:proofErr w:type="spellStart"/>
      <w:r w:rsidRPr="004B727B">
        <w:rPr>
          <w:b/>
          <w:bCs/>
        </w:rPr>
        <w:t>Understand</w:t>
      </w:r>
      <w:proofErr w:type="spellEnd"/>
      <w:r w:rsidRPr="004B727B">
        <w:rPr>
          <w:b/>
          <w:bCs/>
        </w:rPr>
        <w:t xml:space="preserve"> the </w:t>
      </w:r>
      <w:proofErr w:type="spellStart"/>
      <w:r w:rsidRPr="004B727B">
        <w:rPr>
          <w:b/>
          <w:bCs/>
        </w:rPr>
        <w:t>cultural</w:t>
      </w:r>
      <w:proofErr w:type="spellEnd"/>
      <w:r w:rsidRPr="004B727B">
        <w:rPr>
          <w:b/>
          <w:bCs/>
        </w:rPr>
        <w:t xml:space="preserve">, </w:t>
      </w:r>
      <w:proofErr w:type="spellStart"/>
      <w:r w:rsidRPr="004B727B">
        <w:rPr>
          <w:b/>
          <w:bCs/>
        </w:rPr>
        <w:t>social</w:t>
      </w:r>
      <w:proofErr w:type="spellEnd"/>
      <w:r w:rsidRPr="004B727B">
        <w:rPr>
          <w:b/>
          <w:bCs/>
        </w:rPr>
        <w:t xml:space="preserve"> and </w:t>
      </w:r>
      <w:proofErr w:type="spellStart"/>
      <w:r w:rsidRPr="004B727B">
        <w:rPr>
          <w:b/>
          <w:bCs/>
        </w:rPr>
        <w:t>physical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features</w:t>
      </w:r>
      <w:proofErr w:type="spellEnd"/>
      <w:r w:rsidRPr="004B727B">
        <w:rPr>
          <w:b/>
          <w:bCs/>
        </w:rPr>
        <w:t xml:space="preserve"> of </w:t>
      </w:r>
      <w:proofErr w:type="spellStart"/>
      <w:r w:rsidRPr="004B727B">
        <w:rPr>
          <w:b/>
          <w:bCs/>
        </w:rPr>
        <w:t>tourist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destinations</w:t>
      </w:r>
      <w:proofErr w:type="spellEnd"/>
      <w:r w:rsidRPr="004B727B">
        <w:rPr>
          <w:b/>
          <w:bCs/>
        </w:rPr>
        <w:t xml:space="preserve"> </w:t>
      </w:r>
    </w:p>
    <w:p w:rsidR="004B727B" w:rsidRPr="004B727B" w:rsidRDefault="004B727B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proofErr w:type="spellStart"/>
      <w:r w:rsidRPr="004B727B">
        <w:t>Features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4"/>
        </w:numPr>
        <w:spacing w:after="76"/>
        <w:jc w:val="both"/>
      </w:pPr>
      <w:proofErr w:type="spellStart"/>
      <w:r w:rsidRPr="004B727B">
        <w:t>Cultural</w:t>
      </w:r>
      <w:proofErr w:type="spellEnd"/>
      <w:r w:rsidRPr="004B727B">
        <w:t xml:space="preserve">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history</w:t>
      </w:r>
      <w:proofErr w:type="spellEnd"/>
      <w:r w:rsidRPr="004B727B">
        <w:t xml:space="preserve">, </w:t>
      </w:r>
      <w:proofErr w:type="spellStart"/>
      <w:r w:rsidRPr="004B727B">
        <w:t>architecture</w:t>
      </w:r>
      <w:proofErr w:type="spellEnd"/>
      <w:r w:rsidRPr="004B727B">
        <w:t xml:space="preserve">, art and </w:t>
      </w:r>
      <w:proofErr w:type="spellStart"/>
      <w:r w:rsidRPr="004B727B">
        <w:t>music</w:t>
      </w:r>
      <w:proofErr w:type="spellEnd"/>
      <w:r w:rsidRPr="004B727B">
        <w:t xml:space="preserve">, </w:t>
      </w:r>
      <w:proofErr w:type="spellStart"/>
      <w:r w:rsidRPr="004B727B">
        <w:t>food</w:t>
      </w:r>
      <w:proofErr w:type="spellEnd"/>
      <w:r w:rsidRPr="004B727B">
        <w:t xml:space="preserve"> and </w:t>
      </w:r>
      <w:proofErr w:type="spellStart"/>
      <w:r w:rsidRPr="004B727B">
        <w:t>drink</w:t>
      </w:r>
      <w:proofErr w:type="spellEnd"/>
      <w:r w:rsidRPr="004B727B">
        <w:t xml:space="preserve"> </w:t>
      </w:r>
      <w:proofErr w:type="spellStart"/>
      <w:r w:rsidRPr="004B727B">
        <w:t>celebrations</w:t>
      </w:r>
      <w:proofErr w:type="spellEnd"/>
      <w:r w:rsidRPr="004B727B">
        <w:t xml:space="preserve"> and </w:t>
      </w:r>
      <w:proofErr w:type="spellStart"/>
      <w:r w:rsidRPr="004B727B">
        <w:t>festivals</w:t>
      </w:r>
      <w:proofErr w:type="spellEnd"/>
      <w:r w:rsidRPr="004B727B">
        <w:t xml:space="preserve">, </w:t>
      </w:r>
    </w:p>
    <w:p w:rsidR="00F65C6E" w:rsidRPr="004B727B" w:rsidRDefault="00F65C6E" w:rsidP="00F65C6E">
      <w:pPr>
        <w:pStyle w:val="Default"/>
        <w:numPr>
          <w:ilvl w:val="0"/>
          <w:numId w:val="24"/>
        </w:numPr>
        <w:spacing w:after="76"/>
        <w:jc w:val="both"/>
      </w:pPr>
      <w:proofErr w:type="spellStart"/>
      <w:r w:rsidRPr="004B727B">
        <w:t>Social</w:t>
      </w:r>
      <w:proofErr w:type="spellEnd"/>
      <w:r w:rsidRPr="004B727B">
        <w:t xml:space="preserve">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markets</w:t>
      </w:r>
      <w:proofErr w:type="spellEnd"/>
      <w:r w:rsidRPr="004B727B">
        <w:t xml:space="preserve">, sporting </w:t>
      </w:r>
      <w:proofErr w:type="spellStart"/>
      <w:r w:rsidRPr="004B727B">
        <w:t>events</w:t>
      </w:r>
      <w:proofErr w:type="spellEnd"/>
      <w:r w:rsidRPr="004B727B">
        <w:t xml:space="preserve">, </w:t>
      </w:r>
      <w:proofErr w:type="spellStart"/>
      <w:r w:rsidRPr="004B727B">
        <w:t>communities</w:t>
      </w:r>
      <w:proofErr w:type="spellEnd"/>
      <w:r w:rsidRPr="004B727B">
        <w:t xml:space="preserve">, </w:t>
      </w:r>
      <w:proofErr w:type="spellStart"/>
      <w:r w:rsidRPr="004B727B">
        <w:t>other</w:t>
      </w:r>
      <w:proofErr w:type="spellEnd"/>
      <w:r w:rsidRPr="004B727B">
        <w:t xml:space="preserve"> </w:t>
      </w:r>
      <w:proofErr w:type="spellStart"/>
      <w:r w:rsidRPr="004B727B">
        <w:t>events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4"/>
        </w:numPr>
        <w:jc w:val="both"/>
      </w:pPr>
      <w:proofErr w:type="spellStart"/>
      <w:r w:rsidRPr="004B727B">
        <w:t>Physical</w:t>
      </w:r>
      <w:proofErr w:type="spellEnd"/>
      <w:r w:rsidRPr="004B727B">
        <w:t xml:space="preserve">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lakes</w:t>
      </w:r>
      <w:proofErr w:type="spellEnd"/>
      <w:r w:rsidRPr="004B727B">
        <w:t xml:space="preserve">, </w:t>
      </w:r>
      <w:proofErr w:type="spellStart"/>
      <w:r w:rsidRPr="004B727B">
        <w:t>mountains</w:t>
      </w:r>
      <w:proofErr w:type="spellEnd"/>
      <w:r w:rsidRPr="004B727B">
        <w:t xml:space="preserve">, </w:t>
      </w:r>
      <w:proofErr w:type="spellStart"/>
      <w:r w:rsidRPr="004B727B">
        <w:t>coastline</w:t>
      </w:r>
      <w:proofErr w:type="spellEnd"/>
      <w:r w:rsidRPr="004B727B">
        <w:t xml:space="preserve">, </w:t>
      </w:r>
      <w:proofErr w:type="spellStart"/>
      <w:r w:rsidRPr="004B727B">
        <w:t>areas</w:t>
      </w:r>
      <w:proofErr w:type="spellEnd"/>
      <w:r w:rsidRPr="004B727B">
        <w:t xml:space="preserve"> of </w:t>
      </w:r>
      <w:proofErr w:type="spellStart"/>
      <w:r w:rsidRPr="004B727B">
        <w:t>natural</w:t>
      </w:r>
      <w:proofErr w:type="spellEnd"/>
      <w:r w:rsidRPr="004B727B">
        <w:t xml:space="preserve"> </w:t>
      </w:r>
      <w:proofErr w:type="spellStart"/>
      <w:r w:rsidRPr="004B727B">
        <w:t>beauty</w:t>
      </w:r>
      <w:proofErr w:type="spellEnd"/>
      <w:r w:rsidRPr="004B727B">
        <w:t xml:space="preserve">, </w:t>
      </w:r>
      <w:proofErr w:type="spellStart"/>
      <w:r w:rsidRPr="004B727B">
        <w:t>cities</w:t>
      </w:r>
      <w:proofErr w:type="spellEnd"/>
      <w:r w:rsidRPr="004B727B">
        <w:t xml:space="preserve">, </w:t>
      </w:r>
      <w:proofErr w:type="spellStart"/>
      <w:r w:rsidRPr="004B727B">
        <w:t>islands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proofErr w:type="spellStart"/>
      <w:r w:rsidRPr="004B727B">
        <w:t>Features</w:t>
      </w:r>
      <w:proofErr w:type="spellEnd"/>
      <w:r w:rsidRPr="004B727B">
        <w:t xml:space="preserve"> of </w:t>
      </w:r>
      <w:proofErr w:type="spellStart"/>
      <w:r w:rsidRPr="004B727B">
        <w:t>developing</w:t>
      </w:r>
      <w:proofErr w:type="spellEnd"/>
      <w:r w:rsidRPr="004B727B">
        <w:t xml:space="preserve"> and </w:t>
      </w:r>
      <w:proofErr w:type="spellStart"/>
      <w:r w:rsidRPr="004B727B">
        <w:t>leading</w:t>
      </w:r>
      <w:proofErr w:type="spellEnd"/>
      <w:r w:rsidRPr="004B727B">
        <w:t xml:space="preserve"> </w:t>
      </w: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destinations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4B727B">
        <w:t>Stage</w:t>
      </w:r>
      <w:proofErr w:type="spellEnd"/>
      <w:r w:rsidRPr="004B727B">
        <w:t xml:space="preserve"> of </w:t>
      </w:r>
      <w:proofErr w:type="spellStart"/>
      <w:r w:rsidRPr="004B727B">
        <w:t>product</w:t>
      </w:r>
      <w:proofErr w:type="spellEnd"/>
      <w:r w:rsidRPr="004B727B">
        <w:t xml:space="preserve"> life </w:t>
      </w:r>
      <w:proofErr w:type="spellStart"/>
      <w:r w:rsidRPr="004B727B">
        <w:t>cycle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4B727B">
        <w:t>Ease</w:t>
      </w:r>
      <w:proofErr w:type="spellEnd"/>
      <w:r w:rsidRPr="004B727B">
        <w:t xml:space="preserve"> of </w:t>
      </w:r>
      <w:proofErr w:type="spellStart"/>
      <w:r w:rsidRPr="004B727B">
        <w:t>travel</w:t>
      </w:r>
      <w:proofErr w:type="spellEnd"/>
      <w:r w:rsidRPr="004B727B">
        <w:t xml:space="preserve"> </w:t>
      </w:r>
      <w:proofErr w:type="spellStart"/>
      <w:r w:rsidRPr="004B727B">
        <w:t>to</w:t>
      </w:r>
      <w:proofErr w:type="spellEnd"/>
      <w:r w:rsidRPr="004B727B">
        <w:t xml:space="preserve"> </w:t>
      </w:r>
      <w:proofErr w:type="spellStart"/>
      <w:r w:rsidRPr="004B727B">
        <w:t>destination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4B727B">
        <w:t>Available</w:t>
      </w:r>
      <w:proofErr w:type="spellEnd"/>
      <w:r w:rsidRPr="004B727B">
        <w:t xml:space="preserve"> </w:t>
      </w:r>
      <w:proofErr w:type="spellStart"/>
      <w:r w:rsidRPr="004B727B">
        <w:t>accommodation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4B727B">
        <w:t>Attractions</w:t>
      </w:r>
      <w:proofErr w:type="spellEnd"/>
      <w:r w:rsidRPr="004B727B">
        <w:t xml:space="preserve"> - man made and </w:t>
      </w:r>
      <w:proofErr w:type="spellStart"/>
      <w:r w:rsidRPr="004B727B">
        <w:t>natural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5"/>
        </w:numPr>
        <w:spacing w:after="77"/>
        <w:jc w:val="both"/>
      </w:pP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infrastructure</w:t>
      </w:r>
      <w:proofErr w:type="spellEnd"/>
      <w:r w:rsidRPr="004B727B">
        <w:t xml:space="preserve">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tourist</w:t>
      </w:r>
      <w:proofErr w:type="spellEnd"/>
      <w:r w:rsidRPr="004B727B">
        <w:t xml:space="preserve"> </w:t>
      </w:r>
      <w:proofErr w:type="spellStart"/>
      <w:r w:rsidRPr="004B727B">
        <w:t>information</w:t>
      </w:r>
      <w:proofErr w:type="spellEnd"/>
      <w:r w:rsidRPr="004B727B">
        <w:t xml:space="preserve"> </w:t>
      </w:r>
      <w:proofErr w:type="spellStart"/>
      <w:r w:rsidRPr="004B727B">
        <w:t>centres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5"/>
        </w:numPr>
        <w:jc w:val="both"/>
      </w:pPr>
      <w:proofErr w:type="spellStart"/>
      <w:r w:rsidRPr="004B727B">
        <w:t>Leisure</w:t>
      </w:r>
      <w:proofErr w:type="spellEnd"/>
      <w:r w:rsidRPr="004B727B">
        <w:t xml:space="preserve"> </w:t>
      </w:r>
      <w:proofErr w:type="spellStart"/>
      <w:r w:rsidRPr="004B727B">
        <w:t>facilities</w:t>
      </w:r>
      <w:proofErr w:type="spellEnd"/>
      <w:r w:rsidRPr="004B727B">
        <w:t xml:space="preserve"> and </w:t>
      </w:r>
      <w:proofErr w:type="spellStart"/>
      <w:r w:rsidRPr="004B727B">
        <w:t>entertainments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jc w:val="both"/>
      </w:pPr>
    </w:p>
    <w:p w:rsidR="004B727B" w:rsidRPr="004B727B" w:rsidRDefault="004B727B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r w:rsidRPr="004B727B">
        <w:rPr>
          <w:b/>
          <w:bCs/>
        </w:rPr>
        <w:lastRenderedPageBreak/>
        <w:t xml:space="preserve">3. </w:t>
      </w:r>
      <w:proofErr w:type="spellStart"/>
      <w:r w:rsidRPr="004B727B">
        <w:rPr>
          <w:b/>
          <w:bCs/>
        </w:rPr>
        <w:t>Understand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how</w:t>
      </w:r>
      <w:proofErr w:type="spellEnd"/>
      <w:r w:rsidRPr="004B727B">
        <w:rPr>
          <w:b/>
          <w:bCs/>
        </w:rPr>
        <w:t xml:space="preserve"> the </w:t>
      </w:r>
      <w:proofErr w:type="spellStart"/>
      <w:r w:rsidRPr="004B727B">
        <w:rPr>
          <w:b/>
          <w:bCs/>
        </w:rPr>
        <w:t>characteristics</w:t>
      </w:r>
      <w:proofErr w:type="spellEnd"/>
      <w:r w:rsidRPr="004B727B">
        <w:rPr>
          <w:b/>
          <w:bCs/>
        </w:rPr>
        <w:t xml:space="preserve"> of </w:t>
      </w:r>
      <w:proofErr w:type="spellStart"/>
      <w:r w:rsidRPr="004B727B">
        <w:rPr>
          <w:b/>
          <w:bCs/>
        </w:rPr>
        <w:t>destinations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affect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their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appeal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to</w:t>
      </w:r>
      <w:proofErr w:type="spellEnd"/>
      <w:r w:rsidRPr="004B727B">
        <w:rPr>
          <w:b/>
          <w:bCs/>
        </w:rPr>
        <w:t xml:space="preserve"> </w:t>
      </w:r>
      <w:proofErr w:type="spellStart"/>
      <w:r w:rsidRPr="004B727B">
        <w:rPr>
          <w:b/>
          <w:bCs/>
        </w:rPr>
        <w:t>tourists</w:t>
      </w:r>
      <w:proofErr w:type="spellEnd"/>
      <w:r w:rsidRPr="004B727B">
        <w:rPr>
          <w:b/>
          <w:bCs/>
        </w:rPr>
        <w:t xml:space="preserve"> </w:t>
      </w:r>
    </w:p>
    <w:p w:rsidR="004B727B" w:rsidRPr="004B727B" w:rsidRDefault="004B727B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proofErr w:type="spellStart"/>
      <w:r w:rsidRPr="004B727B">
        <w:t>Appeal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6"/>
        </w:numPr>
        <w:spacing w:after="77"/>
        <w:jc w:val="both"/>
      </w:pPr>
      <w:proofErr w:type="spellStart"/>
      <w:r w:rsidRPr="004B727B">
        <w:t>Developing</w:t>
      </w:r>
      <w:proofErr w:type="spellEnd"/>
      <w:r w:rsidRPr="004B727B">
        <w:t xml:space="preserve"> and </w:t>
      </w:r>
      <w:proofErr w:type="spellStart"/>
      <w:r w:rsidRPr="004B727B">
        <w:t>leading</w:t>
      </w:r>
      <w:proofErr w:type="spellEnd"/>
      <w:r w:rsidRPr="004B727B">
        <w:t xml:space="preserve"> </w:t>
      </w:r>
      <w:proofErr w:type="spellStart"/>
      <w:r w:rsidRPr="004B727B">
        <w:t>destinations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6"/>
        </w:numPr>
        <w:spacing w:after="77"/>
        <w:jc w:val="both"/>
      </w:pPr>
      <w:proofErr w:type="spellStart"/>
      <w:r w:rsidRPr="004B727B">
        <w:t>Trends</w:t>
      </w:r>
      <w:proofErr w:type="spellEnd"/>
      <w:r w:rsidRPr="004B727B">
        <w:t xml:space="preserve"> and </w:t>
      </w:r>
      <w:proofErr w:type="spellStart"/>
      <w:r w:rsidRPr="004B727B">
        <w:t>fashions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6"/>
        </w:numPr>
        <w:spacing w:after="77"/>
        <w:jc w:val="both"/>
      </w:pPr>
      <w:r w:rsidRPr="004B727B">
        <w:t xml:space="preserve">Business and </w:t>
      </w:r>
      <w:proofErr w:type="spellStart"/>
      <w:r w:rsidRPr="004B727B">
        <w:t>leisure</w:t>
      </w:r>
      <w:proofErr w:type="spellEnd"/>
      <w:r w:rsidRPr="004B727B">
        <w:t xml:space="preserve"> </w:t>
      </w:r>
      <w:proofErr w:type="spellStart"/>
      <w:r w:rsidRPr="004B727B">
        <w:t>markets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6"/>
        </w:numPr>
        <w:jc w:val="both"/>
      </w:pPr>
      <w:proofErr w:type="spellStart"/>
      <w:r w:rsidRPr="004B727B">
        <w:t>Costs</w:t>
      </w:r>
      <w:proofErr w:type="spellEnd"/>
      <w:r w:rsidRPr="004B727B">
        <w:t xml:space="preserve"> </w:t>
      </w:r>
      <w:proofErr w:type="spellStart"/>
      <w:r w:rsidRPr="004B727B">
        <w:t>e.g</w:t>
      </w:r>
      <w:proofErr w:type="spellEnd"/>
      <w:r w:rsidRPr="004B727B">
        <w:t xml:space="preserve">. </w:t>
      </w:r>
      <w:proofErr w:type="spellStart"/>
      <w:r w:rsidRPr="004B727B">
        <w:t>cheaper</w:t>
      </w:r>
      <w:proofErr w:type="spellEnd"/>
      <w:r w:rsidRPr="004B727B">
        <w:t xml:space="preserve"> </w:t>
      </w:r>
      <w:proofErr w:type="spellStart"/>
      <w:r w:rsidRPr="004B727B">
        <w:t>resorts</w:t>
      </w:r>
      <w:proofErr w:type="spellEnd"/>
      <w:r w:rsidRPr="004B727B">
        <w:t xml:space="preserve">, </w:t>
      </w:r>
      <w:proofErr w:type="spellStart"/>
      <w:r w:rsidRPr="004B727B">
        <w:t>effects</w:t>
      </w:r>
      <w:proofErr w:type="spellEnd"/>
      <w:r w:rsidRPr="004B727B">
        <w:t xml:space="preserve"> of </w:t>
      </w:r>
      <w:proofErr w:type="spellStart"/>
      <w:r w:rsidRPr="004B727B">
        <w:t>exchange</w:t>
      </w:r>
      <w:proofErr w:type="spellEnd"/>
      <w:r w:rsidRPr="004B727B">
        <w:t xml:space="preserve"> </w:t>
      </w:r>
      <w:proofErr w:type="spellStart"/>
      <w:r w:rsidRPr="004B727B">
        <w:t>rates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jc w:val="both"/>
      </w:pPr>
    </w:p>
    <w:p w:rsidR="00F65C6E" w:rsidRPr="004B727B" w:rsidRDefault="00F65C6E" w:rsidP="00F65C6E">
      <w:pPr>
        <w:pStyle w:val="Default"/>
        <w:jc w:val="both"/>
      </w:pPr>
      <w:proofErr w:type="spellStart"/>
      <w:r w:rsidRPr="004B727B">
        <w:t>Characteristics</w:t>
      </w:r>
      <w:proofErr w:type="spellEnd"/>
      <w:r w:rsidRPr="004B727B">
        <w:t xml:space="preserve"> </w:t>
      </w:r>
    </w:p>
    <w:p w:rsidR="00F65C6E" w:rsidRPr="004B727B" w:rsidRDefault="00F65C6E" w:rsidP="00F65C6E">
      <w:pPr>
        <w:pStyle w:val="Default"/>
        <w:numPr>
          <w:ilvl w:val="0"/>
          <w:numId w:val="27"/>
        </w:numPr>
        <w:spacing w:after="36"/>
        <w:jc w:val="both"/>
      </w:pPr>
      <w:proofErr w:type="spellStart"/>
      <w:r w:rsidRPr="004B727B">
        <w:t>Political</w:t>
      </w:r>
      <w:proofErr w:type="spellEnd"/>
      <w:r w:rsidRPr="004B727B">
        <w:t xml:space="preserve"> and </w:t>
      </w:r>
      <w:proofErr w:type="spellStart"/>
      <w:r w:rsidRPr="004B727B">
        <w:t>governmental</w:t>
      </w:r>
      <w:proofErr w:type="spellEnd"/>
      <w:r w:rsidRPr="004B727B">
        <w:t xml:space="preserve"> </w:t>
      </w:r>
      <w:proofErr w:type="spellStart"/>
      <w:r w:rsidRPr="004B727B">
        <w:t>issues</w:t>
      </w:r>
      <w:proofErr w:type="spellEnd"/>
      <w:r w:rsidRPr="004B727B">
        <w:t xml:space="preserve"> – </w:t>
      </w:r>
      <w:proofErr w:type="spellStart"/>
      <w:r w:rsidRPr="004B727B">
        <w:t>form</w:t>
      </w:r>
      <w:proofErr w:type="spellEnd"/>
      <w:r w:rsidRPr="004B727B">
        <w:t xml:space="preserve"> of </w:t>
      </w:r>
      <w:proofErr w:type="spellStart"/>
      <w:r w:rsidRPr="004B727B">
        <w:t>government</w:t>
      </w:r>
      <w:proofErr w:type="spellEnd"/>
      <w:r w:rsidRPr="004B727B">
        <w:t xml:space="preserve"> etc. </w:t>
      </w:r>
    </w:p>
    <w:p w:rsidR="00F65C6E" w:rsidRPr="004B727B" w:rsidRDefault="00F65C6E" w:rsidP="00F65C6E">
      <w:pPr>
        <w:pStyle w:val="Default"/>
        <w:numPr>
          <w:ilvl w:val="0"/>
          <w:numId w:val="27"/>
        </w:numPr>
        <w:jc w:val="both"/>
      </w:pPr>
      <w:proofErr w:type="spellStart"/>
      <w:r w:rsidRPr="004B727B">
        <w:t>Economic</w:t>
      </w:r>
      <w:proofErr w:type="spellEnd"/>
      <w:r w:rsidRPr="004B727B">
        <w:t xml:space="preserve"> </w:t>
      </w:r>
      <w:proofErr w:type="spellStart"/>
      <w:r w:rsidRPr="004B727B">
        <w:t>issues-</w:t>
      </w:r>
      <w:proofErr w:type="spellEnd"/>
      <w:r w:rsidRPr="004B727B">
        <w:t xml:space="preserve"> </w:t>
      </w:r>
      <w:proofErr w:type="spellStart"/>
      <w:r w:rsidRPr="004B727B">
        <w:t>economic</w:t>
      </w:r>
      <w:proofErr w:type="spellEnd"/>
      <w:r w:rsidRPr="004B727B">
        <w:t xml:space="preserve"> </w:t>
      </w:r>
      <w:proofErr w:type="spellStart"/>
      <w:r w:rsidRPr="004B727B">
        <w:t>growth</w:t>
      </w:r>
      <w:proofErr w:type="spellEnd"/>
      <w:r w:rsidRPr="004B727B">
        <w:t xml:space="preserve">, </w:t>
      </w:r>
      <w:proofErr w:type="spellStart"/>
      <w:r w:rsidRPr="004B727B">
        <w:t>dependency</w:t>
      </w:r>
      <w:proofErr w:type="spellEnd"/>
      <w:r w:rsidRPr="004B727B">
        <w:t xml:space="preserve"> </w:t>
      </w:r>
      <w:proofErr w:type="spellStart"/>
      <w:r w:rsidRPr="004B727B">
        <w:t>on</w:t>
      </w:r>
      <w:proofErr w:type="spellEnd"/>
      <w:r w:rsidRPr="004B727B">
        <w:t xml:space="preserve"> </w:t>
      </w:r>
      <w:proofErr w:type="spellStart"/>
      <w:r w:rsidRPr="004B727B">
        <w:t>other</w:t>
      </w:r>
      <w:proofErr w:type="spellEnd"/>
      <w:r w:rsidRPr="004B727B">
        <w:t xml:space="preserve"> </w:t>
      </w:r>
      <w:proofErr w:type="spellStart"/>
      <w:r w:rsidRPr="004B727B">
        <w:t>countries</w:t>
      </w:r>
      <w:proofErr w:type="spellEnd"/>
      <w:r w:rsidRPr="004B727B">
        <w:t xml:space="preserve">, </w:t>
      </w:r>
      <w:proofErr w:type="spellStart"/>
      <w:r w:rsidRPr="004B727B">
        <w:t>economic</w:t>
      </w:r>
      <w:proofErr w:type="spellEnd"/>
      <w:r w:rsidRPr="004B727B">
        <w:t xml:space="preserve"> </w:t>
      </w:r>
      <w:proofErr w:type="spellStart"/>
      <w:r w:rsidRPr="004B727B">
        <w:t>impact</w:t>
      </w:r>
      <w:proofErr w:type="spellEnd"/>
      <w:r w:rsidRPr="004B727B">
        <w:t xml:space="preserve"> of </w:t>
      </w:r>
      <w:proofErr w:type="spellStart"/>
      <w:r w:rsidRPr="004B727B">
        <w:t>tourism</w:t>
      </w:r>
      <w:proofErr w:type="spellEnd"/>
      <w:r w:rsidRPr="004B727B">
        <w:t xml:space="preserve"> </w:t>
      </w:r>
    </w:p>
    <w:p w:rsidR="00F65C6E" w:rsidRPr="00F65C6E" w:rsidRDefault="00F65C6E" w:rsidP="00F65C6E">
      <w:pPr>
        <w:numPr>
          <w:ilvl w:val="0"/>
          <w:numId w:val="28"/>
        </w:numPr>
        <w:autoSpaceDE w:val="0"/>
        <w:autoSpaceDN w:val="0"/>
        <w:adjustRightInd w:val="0"/>
        <w:spacing w:after="33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Infrastructure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transport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sanitation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etc. </w:t>
      </w:r>
    </w:p>
    <w:p w:rsidR="00F65C6E" w:rsidRPr="00F65C6E" w:rsidRDefault="00F65C6E" w:rsidP="00F65C6E">
      <w:pPr>
        <w:numPr>
          <w:ilvl w:val="0"/>
          <w:numId w:val="28"/>
        </w:numPr>
        <w:autoSpaceDE w:val="0"/>
        <w:autoSpaceDN w:val="0"/>
        <w:adjustRightInd w:val="0"/>
        <w:spacing w:after="33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Public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attitudes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tourism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Conservation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sustainability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4B727B" w:rsidRPr="004B727B" w:rsidRDefault="004B727B" w:rsidP="00F65C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F65C6E" w:rsidRPr="00F65C6E" w:rsidRDefault="00F65C6E" w:rsidP="00F65C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4.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Understand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issues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likely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affect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the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popularity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of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tourist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>destinations</w:t>
      </w:r>
      <w:proofErr w:type="spellEnd"/>
      <w:r w:rsidRPr="00F65C6E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4B727B" w:rsidRPr="004B727B" w:rsidRDefault="004B727B" w:rsidP="00F65C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65C6E" w:rsidRPr="00F65C6E" w:rsidRDefault="00F65C6E" w:rsidP="00F65C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Issues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affecting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popularity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Attitudes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sustainability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Political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unrest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Natural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disasters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Poor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infrastructure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Political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attitudes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conservation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, human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rights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Economic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stability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Exchange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rates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F65C6E" w:rsidRPr="00F65C6E" w:rsidRDefault="00F65C6E" w:rsidP="00F65C6E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Responsible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tourism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30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Low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carbon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footprint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30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Positive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impact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population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enhancing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affluence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population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F65C6E" w:rsidRPr="00F65C6E" w:rsidRDefault="00F65C6E" w:rsidP="00F65C6E">
      <w:pPr>
        <w:numPr>
          <w:ilvl w:val="0"/>
          <w:numId w:val="30"/>
        </w:numPr>
        <w:autoSpaceDE w:val="0"/>
        <w:autoSpaceDN w:val="0"/>
        <w:adjustRightInd w:val="0"/>
        <w:spacing w:after="77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Low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impact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existing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industries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such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as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farming,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mining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etc. </w:t>
      </w:r>
    </w:p>
    <w:p w:rsidR="00F65C6E" w:rsidRPr="004B727B" w:rsidRDefault="00F65C6E" w:rsidP="00F65C6E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Low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impact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cultural</w:t>
      </w:r>
      <w:proofErr w:type="spellEnd"/>
      <w:r w:rsidRPr="00F65C6E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F65C6E">
        <w:rPr>
          <w:rFonts w:eastAsiaTheme="minorHAnsi"/>
          <w:color w:val="000000"/>
          <w:sz w:val="24"/>
          <w:szCs w:val="24"/>
          <w:lang w:val="hu-HU"/>
        </w:rPr>
        <w:t>identity</w:t>
      </w:r>
      <w:proofErr w:type="spellEnd"/>
    </w:p>
    <w:sectPr w:rsidR="00F65C6E" w:rsidRPr="004B727B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53" w:rsidRDefault="00561B53" w:rsidP="00510029">
      <w:pPr>
        <w:spacing w:line="240" w:lineRule="auto"/>
      </w:pPr>
      <w:r>
        <w:separator/>
      </w:r>
    </w:p>
  </w:endnote>
  <w:endnote w:type="continuationSeparator" w:id="0">
    <w:p w:rsidR="00561B53" w:rsidRDefault="00561B53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53" w:rsidRDefault="00561B53" w:rsidP="00510029">
      <w:pPr>
        <w:spacing w:line="240" w:lineRule="auto"/>
      </w:pPr>
      <w:r>
        <w:separator/>
      </w:r>
    </w:p>
  </w:footnote>
  <w:footnote w:type="continuationSeparator" w:id="0">
    <w:p w:rsidR="00561B53" w:rsidRDefault="00561B53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2E3E67">
    <w:pPr>
      <w:pStyle w:val="lfej"/>
    </w:pPr>
    <w:r w:rsidRPr="002E3E6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2E3E67" w:rsidRPr="002E3E67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2E3E67">
    <w:pPr>
      <w:pStyle w:val="lfej"/>
    </w:pPr>
    <w:r w:rsidRPr="002E3E67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D4C20"/>
    <w:multiLevelType w:val="hybridMultilevel"/>
    <w:tmpl w:val="CCF5C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0EFAB50"/>
    <w:multiLevelType w:val="hybridMultilevel"/>
    <w:tmpl w:val="D7579C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6F006A9"/>
    <w:multiLevelType w:val="hybridMultilevel"/>
    <w:tmpl w:val="10B0E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16B53D"/>
    <w:multiLevelType w:val="hybridMultilevel"/>
    <w:tmpl w:val="B6E33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B1666A"/>
    <w:multiLevelType w:val="hybridMultilevel"/>
    <w:tmpl w:val="FB218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9A0065"/>
    <w:multiLevelType w:val="hybridMultilevel"/>
    <w:tmpl w:val="F861B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3574EFF"/>
    <w:multiLevelType w:val="hybridMultilevel"/>
    <w:tmpl w:val="E68C56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74414A"/>
    <w:multiLevelType w:val="hybridMultilevel"/>
    <w:tmpl w:val="5B618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A1CE21"/>
    <w:multiLevelType w:val="hybridMultilevel"/>
    <w:tmpl w:val="770435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56BDC3C"/>
    <w:multiLevelType w:val="hybridMultilevel"/>
    <w:tmpl w:val="A1AE4D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A8F184"/>
    <w:multiLevelType w:val="hybridMultilevel"/>
    <w:tmpl w:val="DC87DE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93DEAD2"/>
    <w:multiLevelType w:val="hybridMultilevel"/>
    <w:tmpl w:val="583E8F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4CEEE1"/>
    <w:multiLevelType w:val="hybridMultilevel"/>
    <w:tmpl w:val="2303E8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1186FD"/>
    <w:multiLevelType w:val="hybridMultilevel"/>
    <w:tmpl w:val="4CAFF2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205B0E"/>
    <w:multiLevelType w:val="hybridMultilevel"/>
    <w:tmpl w:val="A221F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547012"/>
    <w:multiLevelType w:val="hybridMultilevel"/>
    <w:tmpl w:val="20B59C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25EB870"/>
    <w:multiLevelType w:val="hybridMultilevel"/>
    <w:tmpl w:val="D1BFC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72921B7"/>
    <w:multiLevelType w:val="hybridMultilevel"/>
    <w:tmpl w:val="579F23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A039BB9"/>
    <w:multiLevelType w:val="hybridMultilevel"/>
    <w:tmpl w:val="48297D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DB07B75"/>
    <w:multiLevelType w:val="hybridMultilevel"/>
    <w:tmpl w:val="9EDE1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3A6CD8"/>
    <w:multiLevelType w:val="hybridMultilevel"/>
    <w:tmpl w:val="568A74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3">
    <w:nsid w:val="3C41F84D"/>
    <w:multiLevelType w:val="hybridMultilevel"/>
    <w:tmpl w:val="52B22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F9C7B51"/>
    <w:multiLevelType w:val="hybridMultilevel"/>
    <w:tmpl w:val="3295C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B0DFB2E"/>
    <w:multiLevelType w:val="hybridMultilevel"/>
    <w:tmpl w:val="CDE7C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2C5F2C5"/>
    <w:multiLevelType w:val="hybridMultilevel"/>
    <w:tmpl w:val="33DD7E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3EC444F"/>
    <w:multiLevelType w:val="hybridMultilevel"/>
    <w:tmpl w:val="227F32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5922839"/>
    <w:multiLevelType w:val="hybridMultilevel"/>
    <w:tmpl w:val="6A996B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E4604CD"/>
    <w:multiLevelType w:val="hybridMultilevel"/>
    <w:tmpl w:val="30D5F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7"/>
  </w:num>
  <w:num w:numId="5">
    <w:abstractNumId w:val="24"/>
  </w:num>
  <w:num w:numId="6">
    <w:abstractNumId w:val="1"/>
  </w:num>
  <w:num w:numId="7">
    <w:abstractNumId w:val="17"/>
  </w:num>
  <w:num w:numId="8">
    <w:abstractNumId w:val="15"/>
  </w:num>
  <w:num w:numId="9">
    <w:abstractNumId w:val="20"/>
  </w:num>
  <w:num w:numId="10">
    <w:abstractNumId w:val="27"/>
  </w:num>
  <w:num w:numId="11">
    <w:abstractNumId w:val="28"/>
  </w:num>
  <w:num w:numId="12">
    <w:abstractNumId w:val="29"/>
  </w:num>
  <w:num w:numId="13">
    <w:abstractNumId w:val="5"/>
  </w:num>
  <w:num w:numId="14">
    <w:abstractNumId w:val="3"/>
  </w:num>
  <w:num w:numId="15">
    <w:abstractNumId w:val="26"/>
  </w:num>
  <w:num w:numId="16">
    <w:abstractNumId w:val="6"/>
  </w:num>
  <w:num w:numId="17">
    <w:abstractNumId w:val="8"/>
  </w:num>
  <w:num w:numId="18">
    <w:abstractNumId w:val="16"/>
  </w:num>
  <w:num w:numId="19">
    <w:abstractNumId w:val="11"/>
  </w:num>
  <w:num w:numId="20">
    <w:abstractNumId w:val="14"/>
  </w:num>
  <w:num w:numId="21">
    <w:abstractNumId w:val="9"/>
  </w:num>
  <w:num w:numId="22">
    <w:abstractNumId w:val="4"/>
  </w:num>
  <w:num w:numId="23">
    <w:abstractNumId w:val="21"/>
  </w:num>
  <w:num w:numId="24">
    <w:abstractNumId w:val="12"/>
  </w:num>
  <w:num w:numId="25">
    <w:abstractNumId w:val="0"/>
  </w:num>
  <w:num w:numId="26">
    <w:abstractNumId w:val="18"/>
  </w:num>
  <w:num w:numId="27">
    <w:abstractNumId w:val="10"/>
  </w:num>
  <w:num w:numId="28">
    <w:abstractNumId w:val="2"/>
  </w:num>
  <w:num w:numId="29">
    <w:abstractNumId w:val="19"/>
  </w:num>
  <w:num w:numId="30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02E93"/>
    <w:rsid w:val="001B1CF0"/>
    <w:rsid w:val="001E4052"/>
    <w:rsid w:val="001E4B38"/>
    <w:rsid w:val="00200C1B"/>
    <w:rsid w:val="002074E1"/>
    <w:rsid w:val="00274A38"/>
    <w:rsid w:val="002A009F"/>
    <w:rsid w:val="002D3CC5"/>
    <w:rsid w:val="002E3E67"/>
    <w:rsid w:val="002F731F"/>
    <w:rsid w:val="003213CA"/>
    <w:rsid w:val="00354FE9"/>
    <w:rsid w:val="003873EA"/>
    <w:rsid w:val="003F7682"/>
    <w:rsid w:val="003F79DF"/>
    <w:rsid w:val="00402D4A"/>
    <w:rsid w:val="00490CD3"/>
    <w:rsid w:val="004B727B"/>
    <w:rsid w:val="004E451E"/>
    <w:rsid w:val="00510029"/>
    <w:rsid w:val="00510844"/>
    <w:rsid w:val="0052687D"/>
    <w:rsid w:val="00526F9A"/>
    <w:rsid w:val="00561B53"/>
    <w:rsid w:val="0058413D"/>
    <w:rsid w:val="005924AE"/>
    <w:rsid w:val="005C5BF6"/>
    <w:rsid w:val="005F25DE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7F0877"/>
    <w:rsid w:val="00810C4A"/>
    <w:rsid w:val="00841DA6"/>
    <w:rsid w:val="008619C8"/>
    <w:rsid w:val="0086208B"/>
    <w:rsid w:val="00880E6D"/>
    <w:rsid w:val="00894E8A"/>
    <w:rsid w:val="008F1888"/>
    <w:rsid w:val="00977E3E"/>
    <w:rsid w:val="009B494D"/>
    <w:rsid w:val="009E3FD5"/>
    <w:rsid w:val="00A134C4"/>
    <w:rsid w:val="00A13E2B"/>
    <w:rsid w:val="00A9110C"/>
    <w:rsid w:val="00B76C0F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54FB2"/>
    <w:rsid w:val="00E60BE2"/>
    <w:rsid w:val="00E94E9D"/>
    <w:rsid w:val="00EA02AE"/>
    <w:rsid w:val="00ED0F53"/>
    <w:rsid w:val="00EF2623"/>
    <w:rsid w:val="00EF4AE1"/>
    <w:rsid w:val="00F45E42"/>
    <w:rsid w:val="00F65C6E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95F29-6169-49A2-924F-0D659D3F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6</cp:revision>
  <dcterms:created xsi:type="dcterms:W3CDTF">2017-03-10T12:13:00Z</dcterms:created>
  <dcterms:modified xsi:type="dcterms:W3CDTF">2017-03-10T12:18:00Z</dcterms:modified>
</cp:coreProperties>
</file>