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16" w:rsidRDefault="004734E6" w:rsidP="004734E6">
      <w:pPr>
        <w:spacing w:after="160" w:line="259" w:lineRule="auto"/>
        <w:jc w:val="center"/>
        <w:rPr>
          <w:rFonts w:cs="Times New Roman"/>
          <w:b/>
          <w:noProof/>
          <w:sz w:val="32"/>
          <w:szCs w:val="32"/>
          <w:lang w:eastAsia="hu-HU"/>
        </w:rPr>
      </w:pPr>
      <w:r>
        <w:rPr>
          <w:rFonts w:cs="Times New Roman"/>
          <w:b/>
          <w:noProof/>
          <w:sz w:val="32"/>
          <w:szCs w:val="32"/>
          <w:lang w:eastAsia="hu-HU"/>
        </w:rPr>
        <w:drawing>
          <wp:inline distT="0" distB="0" distL="0" distR="0">
            <wp:extent cx="1878965" cy="1927632"/>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obs-s.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3008" cy="1931780"/>
                    </a:xfrm>
                    <a:prstGeom prst="rect">
                      <a:avLst/>
                    </a:prstGeom>
                  </pic:spPr>
                </pic:pic>
              </a:graphicData>
            </a:graphic>
          </wp:inline>
        </w:drawing>
      </w:r>
      <w:r w:rsidR="0018109F">
        <w:rPr>
          <w:rFonts w:cs="Times New Roman"/>
          <w:b/>
          <w:noProof/>
          <w:sz w:val="32"/>
          <w:szCs w:val="32"/>
          <w:lang w:eastAsia="hu-HU"/>
        </w:rPr>
        <w:drawing>
          <wp:anchor distT="0" distB="0" distL="114300" distR="114300" simplePos="0" relativeHeight="251663360" behindDoc="1" locked="0" layoutInCell="1" allowOverlap="1">
            <wp:simplePos x="0" y="0"/>
            <wp:positionH relativeFrom="page">
              <wp:align>left</wp:align>
            </wp:positionH>
            <wp:positionV relativeFrom="paragraph">
              <wp:posOffset>-1007110</wp:posOffset>
            </wp:positionV>
            <wp:extent cx="7557770" cy="10648950"/>
            <wp:effectExtent l="0" t="0" r="508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aute_turquois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3285" cy="10656721"/>
                    </a:xfrm>
                    <a:prstGeom prst="rect">
                      <a:avLst/>
                    </a:prstGeom>
                  </pic:spPr>
                </pic:pic>
              </a:graphicData>
            </a:graphic>
          </wp:anchor>
        </w:drawing>
      </w:r>
      <w:r w:rsidR="005D6F28">
        <w:rPr>
          <w:rFonts w:cs="Times New Roman"/>
          <w:b/>
          <w:noProof/>
          <w:sz w:val="32"/>
          <w:szCs w:val="32"/>
          <w:lang w:eastAsia="hu-HU"/>
        </w:rPr>
        <w:pict>
          <v:rect id="Téglalap 13" o:spid="_x0000_s1026" style="position:absolute;left:0;text-align:left;margin-left:0;margin-top:-17.8pt;width:454.5pt;height:693pt;z-index:251656190;visibility:visible;mso-position-horizontal:left;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" filled="f" strokecolor="#bfbfbf [2412]" strokeweight="6.75pt">
            <v:stroke linestyle="thickThin"/>
            <v:path arrowok="t"/>
            <w10:wrap anchorx="margin"/>
          </v:rect>
        </w:pict>
      </w:r>
    </w:p>
    <w:p w:rsidR="00C71FF2" w:rsidRDefault="005D6F28">
      <w:pPr>
        <w:spacing w:after="160" w:line="259" w:lineRule="auto"/>
        <w:jc w:val="left"/>
        <w:rPr>
          <w:rFonts w:cs="Times New Roman"/>
          <w:b/>
          <w:sz w:val="32"/>
          <w:szCs w:val="32"/>
        </w:rPr>
      </w:pPr>
      <w:r>
        <w:rPr>
          <w:rFonts w:cs="Times New Roman"/>
          <w:b/>
          <w:noProof/>
          <w:sz w:val="32"/>
          <w:szCs w:val="32"/>
          <w:lang w:eastAsia="hu-HU"/>
        </w:rPr>
        <w:pict>
          <v:rect id="Téglalap 7" o:spid="_x0000_s1028" style="position:absolute;margin-left:0;margin-top:180.5pt;width:383.55pt;height:151.85pt;z-index:25166131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" filled="f" stroked="f" strokeweight="1pt">
            <v:path arrowok="t"/>
            <v:textbox>
              <w:txbxContent>
                <w:p w:rsidR="00374624" w:rsidRDefault="007A17C7" w:rsidP="00A55716">
                  <w:pPr>
                    <w:jc w:val="center"/>
                    <w:rPr>
                      <w:rFonts w:cs="Times New Roman"/>
                      <w:b/>
                      <w:sz w:val="48"/>
                      <w:szCs w:val="48"/>
                    </w:rPr>
                  </w:pPr>
                  <w:r>
                    <w:rPr>
                      <w:rFonts w:cs="Times New Roman"/>
                      <w:b/>
                      <w:sz w:val="48"/>
                      <w:szCs w:val="48"/>
                    </w:rPr>
                    <w:t>Environment and Catastrophy Management MSc</w:t>
                  </w:r>
                </w:p>
                <w:p w:rsidR="00374624" w:rsidRPr="00A55716" w:rsidRDefault="00374624" w:rsidP="00A55716">
                  <w:pPr>
                    <w:jc w:val="center"/>
                    <w:rPr>
                      <w:rFonts w:cs="Times New Roman"/>
                      <w:b/>
                      <w:sz w:val="40"/>
                      <w:szCs w:val="40"/>
                    </w:rPr>
                  </w:pPr>
                  <w:r>
                    <w:rPr>
                      <w:rFonts w:cs="Times New Roman"/>
                      <w:b/>
                      <w:sz w:val="40"/>
                      <w:szCs w:val="40"/>
                    </w:rPr>
                    <w:t>Curriculum Plan</w:t>
                  </w:r>
                </w:p>
                <w:p w:rsidR="00374624" w:rsidRDefault="00374624" w:rsidP="00A55716">
                  <w:pPr>
                    <w:jc w:val="center"/>
                  </w:pPr>
                </w:p>
              </w:txbxContent>
            </v:textbox>
            <w10:wrap anchorx="margin"/>
          </v:rect>
        </w:pict>
      </w:r>
      <w:r>
        <w:rPr>
          <w:rFonts w:cs="Times New Roman"/>
          <w:b/>
          <w:noProof/>
          <w:sz w:val="32"/>
          <w:szCs w:val="32"/>
          <w:lang w:eastAsia="hu-HU"/>
        </w:rPr>
        <w:pict>
          <v:rect id="Téglalap 6" o:spid="_x0000_s1027" style="position:absolute;margin-left:0;margin-top:84.9pt;width:383.55pt;height:73.5pt;z-index:2516592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" filled="f" stroked="f" strokeweight="1pt">
            <v:path arrowok="t"/>
            <v:textbox>
              <w:txbxContent>
                <w:p w:rsidR="00374624" w:rsidRDefault="00374624" w:rsidP="00A55716">
                  <w:pPr>
                    <w:jc w:val="center"/>
                    <w:rPr>
                      <w:rFonts w:cs="Times New Roman"/>
                      <w:b/>
                      <w:sz w:val="56"/>
                      <w:szCs w:val="56"/>
                    </w:rPr>
                  </w:pPr>
                  <w:r w:rsidRPr="00C22D5C">
                    <w:rPr>
                      <w:rFonts w:cs="Times New Roman"/>
                      <w:b/>
                      <w:sz w:val="56"/>
                      <w:szCs w:val="56"/>
                    </w:rPr>
                    <w:t>Alfred Nobel University</w:t>
                  </w:r>
                </w:p>
                <w:p w:rsidR="00374624" w:rsidRPr="00830C63" w:rsidRDefault="00374624" w:rsidP="00830C63">
                  <w:pPr>
                    <w:jc w:val="center"/>
                    <w:rPr>
                      <w:rFonts w:cs="Times New Roman"/>
                      <w:b/>
                      <w:color w:val="FFFFFF" w:themeColor="background1"/>
                      <w:sz w:val="32"/>
                      <w:szCs w:val="32"/>
                    </w:rPr>
                  </w:pPr>
                  <w:r>
                    <w:rPr>
                      <w:rFonts w:cs="Times New Roman"/>
                      <w:b/>
                      <w:color w:val="FFFFFF" w:themeColor="background1"/>
                      <w:sz w:val="32"/>
                      <w:szCs w:val="32"/>
                    </w:rPr>
                    <w:t>Alfred Nobel Open Business School Switzerland</w:t>
                  </w:r>
                </w:p>
                <w:p w:rsidR="00374624" w:rsidRPr="00C22D5C" w:rsidRDefault="00374624" w:rsidP="00A55716">
                  <w:pPr>
                    <w:jc w:val="center"/>
                    <w:rPr>
                      <w:rFonts w:cs="Times New Roman"/>
                      <w:b/>
                      <w:sz w:val="56"/>
                      <w:szCs w:val="56"/>
                    </w:rPr>
                  </w:pPr>
                </w:p>
                <w:p w:rsidR="00374624" w:rsidRDefault="00374624" w:rsidP="00A55716">
                  <w:pPr>
                    <w:jc w:val="center"/>
                  </w:pPr>
                </w:p>
              </w:txbxContent>
            </v:textbox>
            <w10:wrap anchorx="margin"/>
          </v:rect>
        </w:pict>
      </w:r>
      <w:r w:rsidR="001171DA">
        <w:rPr>
          <w:rFonts w:cs="Times New Roman"/>
          <w:b/>
          <w:noProof/>
          <w:sz w:val="32"/>
          <w:szCs w:val="32"/>
          <w:lang w:eastAsia="hu-HU"/>
        </w:rPr>
        <w:drawing>
          <wp:anchor distT="0" distB="0" distL="114300" distR="114300" simplePos="0" relativeHeight="251662336" behindDoc="0" locked="0" layoutInCell="1" allowOverlap="1">
            <wp:simplePos x="0" y="0"/>
            <wp:positionH relativeFrom="margin">
              <wp:align>center</wp:align>
            </wp:positionH>
            <wp:positionV relativeFrom="paragraph">
              <wp:posOffset>7741920</wp:posOffset>
            </wp:positionV>
            <wp:extent cx="1450340" cy="949960"/>
            <wp:effectExtent l="0" t="0" r="0" b="254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cset.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0340" cy="949960"/>
                    </a:xfrm>
                    <a:prstGeom prst="rect">
                      <a:avLst/>
                    </a:prstGeom>
                  </pic:spPr>
                </pic:pic>
              </a:graphicData>
            </a:graphic>
          </wp:anchor>
        </w:drawing>
      </w:r>
      <w:r w:rsidR="00C71FF2">
        <w:rPr>
          <w:rFonts w:cs="Times New Roman"/>
          <w:b/>
          <w:sz w:val="32"/>
          <w:szCs w:val="32"/>
        </w:rPr>
        <w:br w:type="page"/>
      </w:r>
    </w:p>
    <w:p w:rsidR="000E7136" w:rsidRPr="000E7136" w:rsidRDefault="000E7136" w:rsidP="000E7136">
      <w:pPr>
        <w:pStyle w:val="Cmsor1"/>
        <w:jc w:val="center"/>
        <w:rPr>
          <w:rStyle w:val="Kiemels2"/>
          <w:bCs w:val="0"/>
        </w:rPr>
      </w:pPr>
      <w:r w:rsidRPr="000E7136">
        <w:rPr>
          <w:rStyle w:val="Kiemels2"/>
          <w:bCs w:val="0"/>
        </w:rPr>
        <w:lastRenderedPageBreak/>
        <w:t>Objectives</w:t>
      </w:r>
    </w:p>
    <w:p w:rsidR="000E7136" w:rsidRDefault="000E7136" w:rsidP="000E7136"/>
    <w:p w:rsidR="000E7136" w:rsidRPr="000E7136" w:rsidRDefault="000E7136" w:rsidP="000E7136">
      <w:pPr>
        <w:rPr>
          <w:rFonts w:asciiTheme="majorHAnsi" w:hAnsiTheme="majorHAnsi"/>
          <w:sz w:val="24"/>
        </w:rPr>
      </w:pPr>
      <w:r w:rsidRPr="000E7136">
        <w:rPr>
          <w:rFonts w:asciiTheme="majorHAnsi" w:hAnsiTheme="majorHAnsi"/>
          <w:sz w:val="24"/>
        </w:rPr>
        <w:t xml:space="preserve">This </w:t>
      </w:r>
      <w:r w:rsidR="002E3BC0">
        <w:rPr>
          <w:rFonts w:asciiTheme="majorHAnsi" w:hAnsiTheme="majorHAnsi"/>
          <w:sz w:val="24"/>
        </w:rPr>
        <w:t>Masters programme</w:t>
      </w:r>
      <w:r w:rsidRPr="000E7136">
        <w:rPr>
          <w:rFonts w:asciiTheme="majorHAnsi" w:hAnsiTheme="majorHAnsi"/>
          <w:sz w:val="24"/>
        </w:rPr>
        <w:t xml:space="preserve"> is designed to provide you with the skills and knowledge of the major business sectors to enable you to apply strategic approaches of business operations. You will gain an in-depth understanding of changing trends in international economy and, based on this knowledge, you will be able to manage human resources and other corporate activities successfully.</w:t>
      </w:r>
      <w:r w:rsidR="002E3BC0">
        <w:rPr>
          <w:rFonts w:asciiTheme="majorHAnsi" w:hAnsiTheme="majorHAnsi"/>
          <w:sz w:val="24"/>
        </w:rPr>
        <w:t xml:space="preserve"> </w:t>
      </w:r>
    </w:p>
    <w:p w:rsidR="000E7136" w:rsidRPr="000E7136" w:rsidRDefault="000E7136" w:rsidP="000E7136">
      <w:pPr>
        <w:rPr>
          <w:rFonts w:asciiTheme="majorHAnsi" w:hAnsiTheme="majorHAnsi"/>
          <w:sz w:val="24"/>
        </w:rPr>
      </w:pPr>
      <w:r w:rsidRPr="000E7136">
        <w:rPr>
          <w:rFonts w:asciiTheme="majorHAnsi" w:hAnsiTheme="majorHAnsi"/>
          <w:sz w:val="24"/>
        </w:rPr>
        <w:t>Upon completion of the course you will have the academic skills to continue studying at one of our Doctoral programmes.</w:t>
      </w:r>
      <w:r w:rsidR="002E3BC0">
        <w:rPr>
          <w:rFonts w:asciiTheme="majorHAnsi" w:hAnsiTheme="majorHAnsi"/>
          <w:sz w:val="24"/>
        </w:rPr>
        <w:t xml:space="preserve"> </w:t>
      </w:r>
      <w:r w:rsidRPr="000E7136">
        <w:rPr>
          <w:rFonts w:asciiTheme="majorHAnsi" w:hAnsiTheme="majorHAnsi"/>
          <w:sz w:val="24"/>
        </w:rPr>
        <w:t>In addition, you will be equipped with all the specialized skills to devise, organize and manage workflows</w:t>
      </w:r>
      <w:r w:rsidR="002E3BC0">
        <w:rPr>
          <w:rFonts w:asciiTheme="majorHAnsi" w:hAnsiTheme="majorHAnsi"/>
          <w:sz w:val="24"/>
        </w:rPr>
        <w:t xml:space="preserve"> </w:t>
      </w:r>
      <w:r w:rsidRPr="000E7136">
        <w:rPr>
          <w:rFonts w:asciiTheme="majorHAnsi" w:hAnsiTheme="majorHAnsi"/>
          <w:sz w:val="24"/>
        </w:rPr>
        <w:t xml:space="preserve">at an international level, both in </w:t>
      </w:r>
      <w:r w:rsidR="002E3BC0">
        <w:rPr>
          <w:rFonts w:asciiTheme="majorHAnsi" w:hAnsiTheme="majorHAnsi"/>
          <w:sz w:val="24"/>
        </w:rPr>
        <w:t xml:space="preserve">the business and public sectors, with specialialised knowledge in your selected pathway. </w:t>
      </w:r>
      <w:r w:rsidRPr="000E7136">
        <w:rPr>
          <w:rFonts w:asciiTheme="majorHAnsi" w:hAnsiTheme="majorHAnsi"/>
          <w:sz w:val="24"/>
        </w:rPr>
        <w:t xml:space="preserve">You will develop the professional skills to recognise business problems, to carry out informed decision-making by collecting and analysing the necessary information.  </w:t>
      </w:r>
    </w:p>
    <w:p w:rsidR="007D44D5" w:rsidRPr="00CC021C" w:rsidRDefault="007D44D5" w:rsidP="004F5368">
      <w:pPr>
        <w:pStyle w:val="Cmsor1"/>
        <w:jc w:val="center"/>
        <w:rPr>
          <w:rStyle w:val="Kiemels2"/>
          <w:rFonts w:cs="Times New Roman"/>
          <w:szCs w:val="20"/>
        </w:rPr>
      </w:pPr>
      <w:r w:rsidRPr="00CC021C">
        <w:rPr>
          <w:rStyle w:val="Kiemels2"/>
          <w:rFonts w:cs="Times New Roman"/>
          <w:szCs w:val="20"/>
        </w:rPr>
        <w:t>Course structure</w:t>
      </w:r>
    </w:p>
    <w:p w:rsidR="00B247B1" w:rsidRDefault="00B247B1" w:rsidP="00B247B1">
      <w:pPr>
        <w:rPr>
          <w:rFonts w:cs="Times New Roman"/>
          <w:szCs w:val="20"/>
        </w:rPr>
      </w:pPr>
    </w:p>
    <w:p w:rsidR="00412887" w:rsidRPr="00385AA5" w:rsidRDefault="00412887" w:rsidP="00412887">
      <w:pPr>
        <w:rPr>
          <w:rFonts w:asciiTheme="majorHAnsi" w:eastAsia="Times New Roman" w:hAnsiTheme="majorHAnsi" w:cs="Times New Roman"/>
          <w:b/>
          <w:sz w:val="28"/>
          <w:szCs w:val="20"/>
          <w:lang w:eastAsia="hu-HU"/>
        </w:rPr>
      </w:pPr>
      <w:r w:rsidRPr="00385AA5">
        <w:rPr>
          <w:rFonts w:asciiTheme="majorHAnsi" w:eastAsia="Times New Roman" w:hAnsiTheme="majorHAnsi" w:cs="Times New Roman"/>
          <w:b/>
          <w:sz w:val="28"/>
          <w:szCs w:val="20"/>
          <w:lang w:eastAsia="hu-HU"/>
        </w:rPr>
        <w:t xml:space="preserve">Masters’ (MSc) degree: </w:t>
      </w:r>
    </w:p>
    <w:p w:rsidR="00412887" w:rsidRPr="004F5368" w:rsidRDefault="00412887" w:rsidP="00412887">
      <w:pPr>
        <w:rPr>
          <w:rFonts w:asciiTheme="majorHAnsi" w:hAnsiTheme="majorHAnsi" w:cs="Times New Roman"/>
          <w:sz w:val="24"/>
          <w:szCs w:val="20"/>
        </w:rPr>
      </w:pPr>
    </w:p>
    <w:p w:rsidR="00412887" w:rsidRPr="004F5368" w:rsidRDefault="00412887" w:rsidP="00546FBC">
      <w:pPr>
        <w:pStyle w:val="Listaszerbekezds"/>
        <w:numPr>
          <w:ilvl w:val="0"/>
          <w:numId w:val="9"/>
        </w:numPr>
        <w:rPr>
          <w:rFonts w:asciiTheme="majorHAnsi" w:hAnsiTheme="majorHAnsi" w:cs="Times New Roman"/>
          <w:sz w:val="24"/>
          <w:szCs w:val="20"/>
        </w:rPr>
      </w:pPr>
      <w:r w:rsidRPr="004F5368">
        <w:rPr>
          <w:rFonts w:asciiTheme="majorHAnsi" w:hAnsiTheme="majorHAnsi" w:cs="Times New Roman"/>
          <w:sz w:val="24"/>
          <w:szCs w:val="20"/>
        </w:rPr>
        <w:t xml:space="preserve">Economics, business </w:t>
      </w:r>
      <w:r w:rsidR="001C52A9" w:rsidRPr="004F5368">
        <w:rPr>
          <w:rFonts w:asciiTheme="majorHAnsi" w:hAnsiTheme="majorHAnsi" w:cs="Times New Roman"/>
          <w:sz w:val="24"/>
          <w:szCs w:val="20"/>
        </w:rPr>
        <w:t>and methodological knowledge</w:t>
      </w:r>
      <w:r w:rsidRPr="004F5368">
        <w:rPr>
          <w:rFonts w:asciiTheme="majorHAnsi" w:hAnsiTheme="majorHAnsi" w:cs="Times New Roman"/>
          <w:sz w:val="24"/>
          <w:szCs w:val="20"/>
        </w:rPr>
        <w:t xml:space="preserve"> </w:t>
      </w:r>
      <w:r w:rsidRPr="004F5368">
        <w:rPr>
          <w:rFonts w:asciiTheme="majorHAnsi" w:hAnsiTheme="majorHAnsi" w:cs="Times New Roman"/>
          <w:sz w:val="24"/>
          <w:szCs w:val="20"/>
        </w:rPr>
        <w:tab/>
        <w:t>(</w:t>
      </w:r>
      <w:r w:rsidR="00A051FE" w:rsidRPr="004F5368">
        <w:rPr>
          <w:rFonts w:asciiTheme="majorHAnsi" w:hAnsiTheme="majorHAnsi" w:cs="Times New Roman"/>
          <w:sz w:val="24"/>
          <w:szCs w:val="20"/>
        </w:rPr>
        <w:t>30</w:t>
      </w:r>
      <w:r w:rsidRPr="004F5368">
        <w:rPr>
          <w:rFonts w:asciiTheme="majorHAnsi" w:hAnsiTheme="majorHAnsi" w:cs="Times New Roman"/>
          <w:sz w:val="24"/>
          <w:szCs w:val="20"/>
        </w:rPr>
        <w:t xml:space="preserve"> credits)</w:t>
      </w:r>
    </w:p>
    <w:p w:rsidR="00412887" w:rsidRDefault="00A051FE" w:rsidP="00546FBC">
      <w:pPr>
        <w:pStyle w:val="Listaszerbekezds"/>
        <w:numPr>
          <w:ilvl w:val="0"/>
          <w:numId w:val="9"/>
        </w:numPr>
        <w:rPr>
          <w:rFonts w:asciiTheme="majorHAnsi" w:hAnsiTheme="majorHAnsi" w:cs="Times New Roman"/>
          <w:sz w:val="24"/>
          <w:szCs w:val="20"/>
        </w:rPr>
      </w:pPr>
      <w:r w:rsidRPr="004F5368">
        <w:rPr>
          <w:rFonts w:asciiTheme="majorHAnsi" w:hAnsiTheme="majorHAnsi" w:cs="Times New Roman"/>
          <w:sz w:val="24"/>
          <w:szCs w:val="20"/>
        </w:rPr>
        <w:t>Courses of the selected specialisation</w:t>
      </w:r>
      <w:r w:rsidRPr="004F5368">
        <w:rPr>
          <w:rFonts w:asciiTheme="majorHAnsi" w:hAnsiTheme="majorHAnsi" w:cs="Times New Roman"/>
          <w:sz w:val="24"/>
          <w:szCs w:val="20"/>
        </w:rPr>
        <w:tab/>
      </w:r>
      <w:r w:rsidRPr="004F5368">
        <w:rPr>
          <w:rFonts w:asciiTheme="majorHAnsi" w:hAnsiTheme="majorHAnsi" w:cs="Times New Roman"/>
          <w:sz w:val="24"/>
          <w:szCs w:val="20"/>
        </w:rPr>
        <w:tab/>
      </w:r>
      <w:r w:rsidRPr="004F5368">
        <w:rPr>
          <w:rFonts w:asciiTheme="majorHAnsi" w:hAnsiTheme="majorHAnsi" w:cs="Times New Roman"/>
          <w:sz w:val="24"/>
          <w:szCs w:val="20"/>
        </w:rPr>
        <w:tab/>
      </w:r>
      <w:r w:rsidR="00412887" w:rsidRPr="004F5368">
        <w:rPr>
          <w:rFonts w:asciiTheme="majorHAnsi" w:hAnsiTheme="majorHAnsi" w:cs="Times New Roman"/>
          <w:sz w:val="24"/>
          <w:szCs w:val="20"/>
        </w:rPr>
        <w:t>(</w:t>
      </w:r>
      <w:r w:rsidR="00177039">
        <w:rPr>
          <w:rFonts w:asciiTheme="majorHAnsi" w:hAnsiTheme="majorHAnsi" w:cs="Times New Roman"/>
          <w:sz w:val="24"/>
          <w:szCs w:val="20"/>
        </w:rPr>
        <w:t>3</w:t>
      </w:r>
      <w:r w:rsidRPr="004F5368">
        <w:rPr>
          <w:rFonts w:asciiTheme="majorHAnsi" w:hAnsiTheme="majorHAnsi" w:cs="Times New Roman"/>
          <w:sz w:val="24"/>
          <w:szCs w:val="20"/>
        </w:rPr>
        <w:t>0</w:t>
      </w:r>
      <w:r w:rsidR="00412887" w:rsidRPr="004F5368">
        <w:rPr>
          <w:rFonts w:asciiTheme="majorHAnsi" w:hAnsiTheme="majorHAnsi" w:cs="Times New Roman"/>
          <w:sz w:val="24"/>
          <w:szCs w:val="20"/>
        </w:rPr>
        <w:t xml:space="preserve"> credits)</w:t>
      </w:r>
    </w:p>
    <w:p w:rsidR="001F273D" w:rsidRPr="001F273D" w:rsidRDefault="0039344A" w:rsidP="00546FBC">
      <w:pPr>
        <w:pStyle w:val="Listaszerbekezds"/>
        <w:numPr>
          <w:ilvl w:val="0"/>
          <w:numId w:val="9"/>
        </w:numPr>
        <w:rPr>
          <w:rFonts w:asciiTheme="majorHAnsi" w:hAnsiTheme="majorHAnsi" w:cs="Times New Roman"/>
          <w:sz w:val="24"/>
          <w:szCs w:val="20"/>
        </w:rPr>
      </w:pPr>
      <w:r>
        <w:rPr>
          <w:rFonts w:asciiTheme="majorHAnsi" w:hAnsiTheme="majorHAnsi" w:cs="Times New Roman"/>
          <w:sz w:val="24"/>
          <w:szCs w:val="20"/>
        </w:rPr>
        <w:t>A</w:t>
      </w:r>
      <w:r w:rsidR="00177039">
        <w:rPr>
          <w:rFonts w:asciiTheme="majorHAnsi" w:hAnsiTheme="majorHAnsi" w:cs="Times New Roman"/>
          <w:sz w:val="24"/>
          <w:szCs w:val="20"/>
        </w:rPr>
        <w:t>dvanced</w:t>
      </w:r>
      <w:r>
        <w:rPr>
          <w:rFonts w:asciiTheme="majorHAnsi" w:hAnsiTheme="majorHAnsi" w:cs="Times New Roman"/>
          <w:sz w:val="24"/>
          <w:szCs w:val="20"/>
        </w:rPr>
        <w:t xml:space="preserve"> </w:t>
      </w:r>
      <w:r w:rsidR="00177039">
        <w:rPr>
          <w:rFonts w:asciiTheme="majorHAnsi" w:hAnsiTheme="majorHAnsi" w:cs="Times New Roman"/>
          <w:sz w:val="24"/>
          <w:szCs w:val="20"/>
        </w:rPr>
        <w:t>courses</w:t>
      </w:r>
      <w:r w:rsidR="00177039">
        <w:rPr>
          <w:rFonts w:asciiTheme="majorHAnsi" w:hAnsiTheme="majorHAnsi" w:cs="Times New Roman"/>
          <w:sz w:val="24"/>
          <w:szCs w:val="20"/>
        </w:rPr>
        <w:tab/>
      </w:r>
      <w:r w:rsidR="00177039">
        <w:rPr>
          <w:rFonts w:asciiTheme="majorHAnsi" w:hAnsiTheme="majorHAnsi" w:cs="Times New Roman"/>
          <w:sz w:val="24"/>
          <w:szCs w:val="20"/>
        </w:rPr>
        <w:tab/>
      </w:r>
      <w:r w:rsidR="00177039">
        <w:rPr>
          <w:rFonts w:asciiTheme="majorHAnsi" w:hAnsiTheme="majorHAnsi" w:cs="Times New Roman"/>
          <w:sz w:val="24"/>
          <w:szCs w:val="20"/>
        </w:rPr>
        <w:tab/>
      </w:r>
      <w:r w:rsidR="00177039">
        <w:rPr>
          <w:rFonts w:asciiTheme="majorHAnsi" w:hAnsiTheme="majorHAnsi" w:cs="Times New Roman"/>
          <w:sz w:val="24"/>
          <w:szCs w:val="20"/>
        </w:rPr>
        <w:tab/>
      </w:r>
      <w:r w:rsidR="008A471D">
        <w:rPr>
          <w:rFonts w:asciiTheme="majorHAnsi" w:hAnsiTheme="majorHAnsi" w:cs="Times New Roman"/>
          <w:sz w:val="24"/>
          <w:szCs w:val="20"/>
        </w:rPr>
        <w:tab/>
      </w:r>
      <w:r w:rsidR="001F273D">
        <w:rPr>
          <w:rFonts w:asciiTheme="majorHAnsi" w:hAnsiTheme="majorHAnsi" w:cs="Times New Roman"/>
          <w:sz w:val="24"/>
          <w:szCs w:val="20"/>
        </w:rPr>
        <w:tab/>
      </w:r>
      <w:r w:rsidR="001F273D" w:rsidRPr="004F5368">
        <w:rPr>
          <w:rFonts w:asciiTheme="majorHAnsi" w:hAnsiTheme="majorHAnsi" w:cs="Times New Roman"/>
          <w:sz w:val="24"/>
          <w:szCs w:val="20"/>
        </w:rPr>
        <w:t>(30 credits)</w:t>
      </w:r>
    </w:p>
    <w:p w:rsidR="00412887" w:rsidRDefault="00412887" w:rsidP="00832663">
      <w:pPr>
        <w:rPr>
          <w:rFonts w:cs="Times New Roman"/>
          <w:szCs w:val="20"/>
        </w:rPr>
      </w:pPr>
    </w:p>
    <w:p w:rsidR="004F5368" w:rsidRPr="00385AA5" w:rsidRDefault="004F5368" w:rsidP="004F5368">
      <w:pPr>
        <w:pBdr>
          <w:top w:val="single" w:sz="4" w:space="1" w:color="auto"/>
          <w:left w:val="single" w:sz="4" w:space="4" w:color="auto"/>
          <w:bottom w:val="single" w:sz="4" w:space="1" w:color="auto"/>
          <w:right w:val="single" w:sz="4" w:space="4" w:color="auto"/>
        </w:pBdr>
        <w:shd w:val="clear" w:color="auto" w:fill="1F4E79" w:themeFill="accent1" w:themeFillShade="80"/>
        <w:jc w:val="center"/>
        <w:rPr>
          <w:rFonts w:asciiTheme="majorHAnsi" w:hAnsiTheme="majorHAnsi" w:cs="Times New Roman"/>
          <w:b/>
          <w:color w:val="FFFFFF" w:themeColor="background1"/>
          <w:sz w:val="32"/>
          <w:szCs w:val="24"/>
        </w:rPr>
      </w:pPr>
      <w:r w:rsidRPr="00385AA5">
        <w:rPr>
          <w:rFonts w:asciiTheme="majorHAnsi" w:hAnsiTheme="majorHAnsi" w:cs="Times New Roman"/>
          <w:b/>
          <w:color w:val="FFFFFF" w:themeColor="background1"/>
          <w:sz w:val="32"/>
          <w:szCs w:val="24"/>
        </w:rPr>
        <w:t>Specialisations</w:t>
      </w:r>
    </w:p>
    <w:p w:rsidR="004F5368" w:rsidRDefault="004F5368" w:rsidP="004F5368">
      <w:pPr>
        <w:pStyle w:val="Cmsor2"/>
      </w:pPr>
    </w:p>
    <w:p w:rsidR="00A051FE" w:rsidRDefault="00A051FE" w:rsidP="004F5368">
      <w:pPr>
        <w:pStyle w:val="Cmsor2"/>
      </w:pPr>
      <w:r>
        <w:t>Environment and Catastrophy Management</w:t>
      </w:r>
    </w:p>
    <w:p w:rsidR="004F5368" w:rsidRPr="00177039" w:rsidRDefault="004F5368" w:rsidP="004F5368">
      <w:pPr>
        <w:spacing w:after="240"/>
        <w:rPr>
          <w:rFonts w:asciiTheme="majorHAnsi" w:hAnsiTheme="majorHAnsi"/>
          <w:sz w:val="22"/>
        </w:rPr>
      </w:pPr>
      <w:r w:rsidRPr="00177039">
        <w:rPr>
          <w:rFonts w:asciiTheme="majorHAnsi" w:hAnsiTheme="majorHAnsi"/>
          <w:sz w:val="22"/>
        </w:rPr>
        <w:t>The programme is designed for graduates or career changers with an ambition to work in senior positions of catastrophy management or environment protection. Courses provide high level of theoretical and practical knowledge of prevention, comprehension, coordination and management of catastrophies and environmental issues.</w:t>
      </w:r>
    </w:p>
    <w:p w:rsidR="0029472E" w:rsidRPr="004F5368" w:rsidRDefault="0029472E" w:rsidP="00832663">
      <w:pPr>
        <w:rPr>
          <w:rFonts w:asciiTheme="majorHAnsi" w:hAnsiTheme="majorHAnsi"/>
          <w:sz w:val="24"/>
        </w:rPr>
      </w:pPr>
    </w:p>
    <w:p w:rsidR="002E3BC0" w:rsidRDefault="002E3BC0">
      <w:pPr>
        <w:spacing w:after="160" w:line="259" w:lineRule="auto"/>
        <w:jc w:val="left"/>
        <w:rPr>
          <w:rFonts w:cs="Times New Roman"/>
          <w:szCs w:val="20"/>
        </w:rPr>
      </w:pPr>
      <w:r>
        <w:rPr>
          <w:rFonts w:cs="Times New Roman"/>
          <w:szCs w:val="20"/>
        </w:rPr>
        <w:br w:type="page"/>
      </w:r>
    </w:p>
    <w:p w:rsidR="008C58B3" w:rsidRDefault="008C58B3" w:rsidP="006E6243">
      <w:pPr>
        <w:jc w:val="center"/>
        <w:rPr>
          <w:rFonts w:cs="Times New Roman"/>
          <w:szCs w:val="20"/>
        </w:rPr>
      </w:pPr>
    </w:p>
    <w:p w:rsidR="008F431A" w:rsidRPr="00385AA5" w:rsidRDefault="008F431A" w:rsidP="0094700B">
      <w:pPr>
        <w:pBdr>
          <w:top w:val="single" w:sz="4" w:space="1" w:color="auto"/>
          <w:left w:val="single" w:sz="4" w:space="4" w:color="auto"/>
          <w:bottom w:val="single" w:sz="4" w:space="1" w:color="auto"/>
          <w:right w:val="single" w:sz="4" w:space="4" w:color="auto"/>
        </w:pBdr>
        <w:shd w:val="clear" w:color="auto" w:fill="1F4E79" w:themeFill="accent1" w:themeFillShade="80"/>
        <w:jc w:val="center"/>
        <w:rPr>
          <w:rFonts w:asciiTheme="majorHAnsi" w:hAnsiTheme="majorHAnsi" w:cs="Times New Roman"/>
          <w:b/>
          <w:color w:val="FFFFFF" w:themeColor="background1"/>
          <w:sz w:val="32"/>
          <w:szCs w:val="24"/>
        </w:rPr>
      </w:pPr>
      <w:r w:rsidRPr="00385AA5">
        <w:rPr>
          <w:rFonts w:asciiTheme="majorHAnsi" w:hAnsiTheme="majorHAnsi" w:cs="Times New Roman"/>
          <w:b/>
          <w:color w:val="FFFFFF" w:themeColor="background1"/>
          <w:sz w:val="32"/>
          <w:szCs w:val="24"/>
        </w:rPr>
        <w:t>Assignments and exams</w:t>
      </w:r>
    </w:p>
    <w:p w:rsidR="008F431A" w:rsidRDefault="008F431A" w:rsidP="008F431A"/>
    <w:p w:rsidR="0094700B" w:rsidRDefault="0094700B" w:rsidP="008F431A"/>
    <w:p w:rsidR="008F431A" w:rsidRPr="00385AA5" w:rsidRDefault="0094700B" w:rsidP="0094700B">
      <w:pPr>
        <w:jc w:val="center"/>
        <w:rPr>
          <w:rFonts w:asciiTheme="majorHAnsi" w:hAnsiTheme="majorHAnsi"/>
          <w:sz w:val="28"/>
        </w:rPr>
      </w:pPr>
      <w:r w:rsidRPr="00385AA5">
        <w:rPr>
          <w:rStyle w:val="Kiemels2"/>
          <w:rFonts w:asciiTheme="majorHAnsi" w:hAnsiTheme="majorHAnsi"/>
          <w:color w:val="2E74B5" w:themeColor="accent1" w:themeShade="BF"/>
          <w:sz w:val="28"/>
        </w:rPr>
        <w:t>Assig</w:t>
      </w:r>
      <w:r w:rsidR="001C52A9" w:rsidRPr="00385AA5">
        <w:rPr>
          <w:rStyle w:val="Kiemels2"/>
          <w:rFonts w:asciiTheme="majorHAnsi" w:hAnsiTheme="majorHAnsi"/>
          <w:color w:val="2E74B5" w:themeColor="accent1" w:themeShade="BF"/>
          <w:sz w:val="28"/>
        </w:rPr>
        <w:t>n</w:t>
      </w:r>
      <w:r w:rsidRPr="00385AA5">
        <w:rPr>
          <w:rStyle w:val="Kiemels2"/>
          <w:rFonts w:asciiTheme="majorHAnsi" w:hAnsiTheme="majorHAnsi"/>
          <w:color w:val="2E74B5" w:themeColor="accent1" w:themeShade="BF"/>
          <w:sz w:val="28"/>
        </w:rPr>
        <w:t>ments</w:t>
      </w:r>
    </w:p>
    <w:p w:rsidR="008F431A" w:rsidRDefault="008F431A" w:rsidP="008F431A"/>
    <w:p w:rsidR="0094700B" w:rsidRPr="008F431A" w:rsidRDefault="0094700B" w:rsidP="008F431A"/>
    <w:p w:rsidR="008F431A" w:rsidRDefault="006E6243" w:rsidP="008F431A">
      <w:pPr>
        <w:rPr>
          <w:rFonts w:asciiTheme="majorHAnsi" w:hAnsiTheme="majorHAnsi"/>
          <w:sz w:val="24"/>
        </w:rPr>
      </w:pPr>
      <w:r w:rsidRPr="004F5368">
        <w:rPr>
          <w:rFonts w:asciiTheme="majorHAnsi" w:hAnsiTheme="majorHAnsi"/>
          <w:sz w:val="24"/>
        </w:rPr>
        <w:t>For modules ass</w:t>
      </w:r>
      <w:r w:rsidR="008F431A" w:rsidRPr="004F5368">
        <w:rPr>
          <w:rFonts w:asciiTheme="majorHAnsi" w:hAnsiTheme="majorHAnsi"/>
          <w:sz w:val="24"/>
        </w:rPr>
        <w:t xml:space="preserve">essed via assignments students must study the entire content of the course and provide a detailed analysis of it in the form of a written assignment. Indicative content, learning outcomes and assessment criteria are set for </w:t>
      </w:r>
      <w:r w:rsidRPr="004F5368">
        <w:rPr>
          <w:rFonts w:asciiTheme="majorHAnsi" w:hAnsiTheme="majorHAnsi"/>
          <w:sz w:val="24"/>
        </w:rPr>
        <w:t>each course</w:t>
      </w:r>
      <w:r w:rsidR="008F431A" w:rsidRPr="004F5368">
        <w:rPr>
          <w:rFonts w:asciiTheme="majorHAnsi" w:hAnsiTheme="majorHAnsi"/>
          <w:sz w:val="24"/>
        </w:rPr>
        <w:t>. Successful assigments will present analytical thinking along with the ability to assess theories and apply them for relevant complex business cases. Assessment is primarily based on the level of fulfilling the learning outcomes through the realization of the assessment criteria. Four grades are applied in the assessment: fail, pass, merit and distinction. In case of failure, students may review their assignment based on the assessment received and they may resubmit the revised work.</w:t>
      </w:r>
    </w:p>
    <w:p w:rsidR="00CD5DB8" w:rsidRPr="00385AA5" w:rsidRDefault="00CD5DB8" w:rsidP="00CD5DB8">
      <w:pPr>
        <w:rPr>
          <w:rFonts w:asciiTheme="majorHAnsi" w:hAnsiTheme="majorHAnsi"/>
          <w:sz w:val="24"/>
        </w:rPr>
      </w:pPr>
      <w:r w:rsidRPr="00385AA5">
        <w:rPr>
          <w:rFonts w:asciiTheme="majorHAnsi" w:hAnsiTheme="majorHAnsi"/>
          <w:sz w:val="24"/>
        </w:rPr>
        <w:t>(Fin</w:t>
      </w:r>
      <w:r>
        <w:rPr>
          <w:rFonts w:asciiTheme="majorHAnsi" w:hAnsiTheme="majorHAnsi"/>
          <w:sz w:val="24"/>
        </w:rPr>
        <w:t>d the „a</w:t>
      </w:r>
      <w:r w:rsidRPr="00385AA5">
        <w:rPr>
          <w:rFonts w:asciiTheme="majorHAnsi" w:hAnsiTheme="majorHAnsi"/>
          <w:sz w:val="24"/>
        </w:rPr>
        <w:t>” sign in the curriculum)</w:t>
      </w:r>
    </w:p>
    <w:p w:rsidR="00CD5DB8" w:rsidRPr="004F5368" w:rsidRDefault="00CD5DB8" w:rsidP="008F431A">
      <w:pPr>
        <w:rPr>
          <w:rFonts w:asciiTheme="majorHAnsi" w:hAnsiTheme="majorHAnsi"/>
          <w:sz w:val="24"/>
        </w:rPr>
      </w:pPr>
    </w:p>
    <w:p w:rsidR="008F431A" w:rsidRDefault="008F431A" w:rsidP="008F431A">
      <w:pPr>
        <w:rPr>
          <w:b/>
        </w:rPr>
      </w:pPr>
    </w:p>
    <w:p w:rsidR="0094700B" w:rsidRDefault="0094700B" w:rsidP="008F431A">
      <w:pPr>
        <w:rPr>
          <w:b/>
        </w:rPr>
      </w:pPr>
    </w:p>
    <w:p w:rsidR="008F431A" w:rsidRPr="00385AA5" w:rsidRDefault="008F431A" w:rsidP="0094700B">
      <w:pPr>
        <w:jc w:val="center"/>
        <w:rPr>
          <w:rStyle w:val="Kiemels2"/>
          <w:rFonts w:asciiTheme="majorHAnsi" w:hAnsiTheme="majorHAnsi"/>
          <w:color w:val="2E74B5" w:themeColor="accent1" w:themeShade="BF"/>
          <w:sz w:val="32"/>
        </w:rPr>
      </w:pPr>
      <w:r w:rsidRPr="00385AA5">
        <w:rPr>
          <w:rStyle w:val="Kiemels2"/>
          <w:rFonts w:asciiTheme="majorHAnsi" w:hAnsiTheme="majorHAnsi"/>
          <w:color w:val="2E74B5" w:themeColor="accent1" w:themeShade="BF"/>
          <w:sz w:val="32"/>
        </w:rPr>
        <w:t>Exams</w:t>
      </w:r>
    </w:p>
    <w:p w:rsidR="008F431A" w:rsidRPr="00385AA5" w:rsidRDefault="008F431A" w:rsidP="008F431A">
      <w:pPr>
        <w:rPr>
          <w:rFonts w:asciiTheme="majorHAnsi" w:hAnsiTheme="majorHAnsi"/>
          <w:sz w:val="24"/>
        </w:rPr>
      </w:pPr>
    </w:p>
    <w:p w:rsidR="0094700B" w:rsidRPr="00385AA5" w:rsidRDefault="0094700B" w:rsidP="008F431A">
      <w:pPr>
        <w:rPr>
          <w:rFonts w:asciiTheme="majorHAnsi" w:hAnsiTheme="majorHAnsi"/>
          <w:sz w:val="24"/>
        </w:rPr>
      </w:pPr>
    </w:p>
    <w:p w:rsidR="008F431A" w:rsidRPr="00385AA5" w:rsidRDefault="008F431A" w:rsidP="008F431A">
      <w:pPr>
        <w:rPr>
          <w:rFonts w:asciiTheme="majorHAnsi" w:hAnsiTheme="majorHAnsi"/>
          <w:sz w:val="24"/>
        </w:rPr>
      </w:pPr>
      <w:r w:rsidRPr="00385AA5">
        <w:rPr>
          <w:rFonts w:asciiTheme="majorHAnsi" w:hAnsiTheme="majorHAnsi"/>
          <w:sz w:val="24"/>
        </w:rPr>
        <w:t>Closed book written examinations take place on the premises of the college. The required learning outcomes and several relevant tasks are issued at the beginning of the course. At the exam, students are requested to complete tasks in respect of each learning outcome. Exam papers are assessed along the fulf</w:t>
      </w:r>
      <w:r w:rsidR="002E3BC0">
        <w:rPr>
          <w:rFonts w:asciiTheme="majorHAnsi" w:hAnsiTheme="majorHAnsi"/>
          <w:sz w:val="24"/>
        </w:rPr>
        <w:t>ilment of the learning outcomes</w:t>
      </w:r>
      <w:r w:rsidRPr="00385AA5">
        <w:rPr>
          <w:rFonts w:asciiTheme="majorHAnsi" w:hAnsiTheme="majorHAnsi"/>
          <w:sz w:val="24"/>
        </w:rPr>
        <w:t xml:space="preserve"> </w:t>
      </w:r>
      <w:r w:rsidR="00724C82" w:rsidRPr="00385AA5">
        <w:rPr>
          <w:rFonts w:asciiTheme="majorHAnsi" w:hAnsiTheme="majorHAnsi"/>
          <w:sz w:val="24"/>
        </w:rPr>
        <w:t>at</w:t>
      </w:r>
      <w:r w:rsidRPr="00385AA5">
        <w:rPr>
          <w:rFonts w:asciiTheme="majorHAnsi" w:hAnsiTheme="majorHAnsi"/>
          <w:sz w:val="24"/>
        </w:rPr>
        <w:t xml:space="preserve"> four grades: fail, pass, merit and distinction. Students who fail the exam may retake it in the next exam period set by the college.</w:t>
      </w:r>
      <w:r w:rsidR="002E3BC0">
        <w:rPr>
          <w:rFonts w:asciiTheme="majorHAnsi" w:hAnsiTheme="majorHAnsi"/>
          <w:sz w:val="24"/>
        </w:rPr>
        <w:t xml:space="preserve"> </w:t>
      </w:r>
    </w:p>
    <w:p w:rsidR="008F431A" w:rsidRPr="00385AA5" w:rsidRDefault="008F431A" w:rsidP="008F431A">
      <w:pPr>
        <w:rPr>
          <w:rFonts w:asciiTheme="majorHAnsi" w:hAnsiTheme="majorHAnsi"/>
          <w:sz w:val="24"/>
        </w:rPr>
      </w:pPr>
      <w:r w:rsidRPr="00385AA5">
        <w:rPr>
          <w:rFonts w:asciiTheme="majorHAnsi" w:hAnsiTheme="majorHAnsi"/>
          <w:sz w:val="24"/>
        </w:rPr>
        <w:t>(Fin</w:t>
      </w:r>
      <w:r w:rsidR="00CD5DB8">
        <w:rPr>
          <w:rFonts w:asciiTheme="majorHAnsi" w:hAnsiTheme="majorHAnsi"/>
          <w:sz w:val="24"/>
        </w:rPr>
        <w:t>d the „e</w:t>
      </w:r>
      <w:r w:rsidRPr="00385AA5">
        <w:rPr>
          <w:rFonts w:asciiTheme="majorHAnsi" w:hAnsiTheme="majorHAnsi"/>
          <w:sz w:val="24"/>
        </w:rPr>
        <w:t>” sign in the curriculum)</w:t>
      </w:r>
    </w:p>
    <w:p w:rsidR="008F431A" w:rsidRPr="00385AA5" w:rsidRDefault="008F431A" w:rsidP="008F431A">
      <w:pPr>
        <w:rPr>
          <w:rFonts w:asciiTheme="majorHAnsi" w:hAnsiTheme="majorHAnsi"/>
          <w:sz w:val="24"/>
        </w:rPr>
      </w:pPr>
    </w:p>
    <w:p w:rsidR="0094700B" w:rsidRPr="00385AA5" w:rsidRDefault="0094700B" w:rsidP="008F431A">
      <w:pPr>
        <w:rPr>
          <w:rFonts w:asciiTheme="majorHAnsi" w:hAnsiTheme="majorHAnsi"/>
          <w:sz w:val="24"/>
        </w:rPr>
      </w:pPr>
    </w:p>
    <w:p w:rsidR="008F431A" w:rsidRPr="00385AA5" w:rsidRDefault="008F431A" w:rsidP="0094700B">
      <w:pPr>
        <w:jc w:val="center"/>
        <w:rPr>
          <w:rStyle w:val="Kiemels2"/>
          <w:rFonts w:asciiTheme="majorHAnsi" w:hAnsiTheme="majorHAnsi"/>
          <w:color w:val="2E74B5" w:themeColor="accent1" w:themeShade="BF"/>
          <w:sz w:val="32"/>
        </w:rPr>
      </w:pPr>
      <w:r w:rsidRPr="00385AA5">
        <w:rPr>
          <w:rStyle w:val="Kiemels2"/>
          <w:rFonts w:asciiTheme="majorHAnsi" w:hAnsiTheme="majorHAnsi"/>
          <w:color w:val="2E74B5" w:themeColor="accent1" w:themeShade="BF"/>
          <w:sz w:val="32"/>
        </w:rPr>
        <w:t>Presentations and case studies</w:t>
      </w:r>
    </w:p>
    <w:p w:rsidR="008F431A" w:rsidRPr="00385AA5" w:rsidRDefault="008F431A" w:rsidP="008F431A">
      <w:pPr>
        <w:rPr>
          <w:rFonts w:asciiTheme="majorHAnsi" w:hAnsiTheme="majorHAnsi"/>
          <w:sz w:val="24"/>
        </w:rPr>
      </w:pPr>
    </w:p>
    <w:p w:rsidR="008F431A" w:rsidRPr="00385AA5" w:rsidRDefault="008F431A" w:rsidP="008F431A">
      <w:pPr>
        <w:rPr>
          <w:rFonts w:asciiTheme="majorHAnsi" w:hAnsiTheme="majorHAnsi"/>
          <w:sz w:val="24"/>
        </w:rPr>
      </w:pPr>
      <w:r w:rsidRPr="00385AA5">
        <w:rPr>
          <w:rFonts w:asciiTheme="majorHAnsi" w:hAnsiTheme="majorHAnsi"/>
          <w:sz w:val="24"/>
        </w:rPr>
        <w:t>At practice-based courses students are required to prepare presentations of case studies along the models and examples studied during the course.  Assessment is based on the quality of the content and delivery of the presentation, in terms of its accuracy and compli</w:t>
      </w:r>
      <w:r w:rsidR="001C52A9" w:rsidRPr="00385AA5">
        <w:rPr>
          <w:rFonts w:asciiTheme="majorHAnsi" w:hAnsiTheme="majorHAnsi"/>
          <w:sz w:val="24"/>
        </w:rPr>
        <w:t>a</w:t>
      </w:r>
      <w:r w:rsidRPr="00385AA5">
        <w:rPr>
          <w:rFonts w:asciiTheme="majorHAnsi" w:hAnsiTheme="majorHAnsi"/>
          <w:sz w:val="24"/>
        </w:rPr>
        <w:t xml:space="preserve">nce to the prevailing academic discourse in the specific field. </w:t>
      </w:r>
    </w:p>
    <w:p w:rsidR="008F431A" w:rsidRPr="00385AA5" w:rsidRDefault="008F431A" w:rsidP="008F431A">
      <w:pPr>
        <w:rPr>
          <w:rFonts w:asciiTheme="majorHAnsi" w:hAnsiTheme="majorHAnsi"/>
          <w:sz w:val="24"/>
        </w:rPr>
      </w:pPr>
      <w:r w:rsidRPr="00385AA5">
        <w:rPr>
          <w:rFonts w:asciiTheme="majorHAnsi" w:hAnsiTheme="majorHAnsi"/>
          <w:sz w:val="24"/>
        </w:rPr>
        <w:t>(Find the „p” sign in the curriculum)</w:t>
      </w:r>
    </w:p>
    <w:p w:rsidR="008F431A" w:rsidRPr="00385AA5" w:rsidRDefault="008F431A">
      <w:pPr>
        <w:spacing w:after="160" w:line="259" w:lineRule="auto"/>
        <w:jc w:val="left"/>
        <w:rPr>
          <w:rFonts w:asciiTheme="majorHAnsi" w:hAnsiTheme="majorHAnsi" w:cs="Times New Roman"/>
          <w:sz w:val="24"/>
          <w:szCs w:val="20"/>
        </w:rPr>
      </w:pPr>
    </w:p>
    <w:p w:rsidR="008F431A" w:rsidRPr="00385AA5" w:rsidRDefault="008F431A">
      <w:pPr>
        <w:spacing w:after="160" w:line="259" w:lineRule="auto"/>
        <w:jc w:val="left"/>
        <w:rPr>
          <w:rFonts w:asciiTheme="majorHAnsi" w:hAnsiTheme="majorHAnsi" w:cs="Times New Roman"/>
          <w:sz w:val="24"/>
          <w:szCs w:val="20"/>
        </w:rPr>
      </w:pPr>
      <w:r w:rsidRPr="00385AA5">
        <w:rPr>
          <w:rFonts w:asciiTheme="majorHAnsi" w:hAnsiTheme="majorHAnsi" w:cs="Times New Roman"/>
          <w:sz w:val="24"/>
          <w:szCs w:val="20"/>
        </w:rPr>
        <w:br w:type="page"/>
      </w:r>
    </w:p>
    <w:p w:rsidR="0032081D" w:rsidRPr="003A030D" w:rsidRDefault="002E3BC0" w:rsidP="0032081D">
      <w:pPr>
        <w:pBdr>
          <w:top w:val="single" w:sz="4" w:space="1" w:color="auto"/>
          <w:left w:val="single" w:sz="4" w:space="4" w:color="auto"/>
          <w:bottom w:val="single" w:sz="4" w:space="1" w:color="auto"/>
          <w:right w:val="single" w:sz="4" w:space="4" w:color="auto"/>
        </w:pBdr>
        <w:shd w:val="clear" w:color="auto" w:fill="1F4E79" w:themeFill="accent1" w:themeFillShade="80"/>
        <w:jc w:val="center"/>
        <w:rPr>
          <w:rFonts w:cs="Times New Roman"/>
          <w:b/>
          <w:color w:val="FFFFFF" w:themeColor="background1"/>
          <w:sz w:val="24"/>
          <w:szCs w:val="24"/>
        </w:rPr>
      </w:pPr>
      <w:r>
        <w:rPr>
          <w:rFonts w:cs="Times New Roman"/>
          <w:b/>
          <w:color w:val="FFFFFF" w:themeColor="background1"/>
          <w:sz w:val="24"/>
          <w:szCs w:val="24"/>
        </w:rPr>
        <w:lastRenderedPageBreak/>
        <w:t xml:space="preserve">Curriculum of the </w:t>
      </w:r>
      <w:r w:rsidR="00EF4B4E">
        <w:rPr>
          <w:rFonts w:cs="Times New Roman"/>
          <w:b/>
          <w:color w:val="FFFFFF" w:themeColor="background1"/>
          <w:sz w:val="24"/>
          <w:szCs w:val="24"/>
        </w:rPr>
        <w:t>Environment and Catastrophy Management MSc programme</w:t>
      </w:r>
    </w:p>
    <w:p w:rsidR="002465E2" w:rsidRDefault="002465E2" w:rsidP="00B247B1">
      <w:pPr>
        <w:rPr>
          <w:rFonts w:cs="Times New Roman"/>
          <w:szCs w:val="20"/>
        </w:rPr>
      </w:pPr>
    </w:p>
    <w:p w:rsidR="00094E34" w:rsidRDefault="00094E34" w:rsidP="002E3BC0">
      <w:pPr>
        <w:rPr>
          <w:rFonts w:cs="Times New Roman"/>
          <w:b/>
          <w:color w:val="2E74B5" w:themeColor="accent1" w:themeShade="BF"/>
          <w:szCs w:val="20"/>
          <w:shd w:val="clear" w:color="auto" w:fill="FFFFFF"/>
        </w:rPr>
      </w:pPr>
    </w:p>
    <w:tbl>
      <w:tblPr>
        <w:tblW w:w="7314" w:type="dxa"/>
        <w:jc w:val="center"/>
        <w:tblLayout w:type="fixed"/>
        <w:tblCellMar>
          <w:left w:w="70" w:type="dxa"/>
          <w:right w:w="70" w:type="dxa"/>
        </w:tblCellMar>
        <w:tblLook w:val="04A0"/>
      </w:tblPr>
      <w:tblGrid>
        <w:gridCol w:w="3691"/>
        <w:gridCol w:w="297"/>
        <w:gridCol w:w="248"/>
        <w:gridCol w:w="35"/>
        <w:gridCol w:w="283"/>
        <w:gridCol w:w="35"/>
        <w:gridCol w:w="274"/>
        <w:gridCol w:w="35"/>
        <w:gridCol w:w="280"/>
        <w:gridCol w:w="247"/>
        <w:gridCol w:w="36"/>
        <w:gridCol w:w="318"/>
        <w:gridCol w:w="36"/>
        <w:gridCol w:w="273"/>
        <w:gridCol w:w="36"/>
        <w:gridCol w:w="280"/>
        <w:gridCol w:w="247"/>
        <w:gridCol w:w="36"/>
        <w:gridCol w:w="282"/>
        <w:gridCol w:w="36"/>
        <w:gridCol w:w="273"/>
        <w:gridCol w:w="36"/>
      </w:tblGrid>
      <w:tr w:rsidR="00AF52EC" w:rsidRPr="008A730B" w:rsidTr="00270428">
        <w:trPr>
          <w:gridAfter w:val="1"/>
          <w:wAfter w:w="36" w:type="dxa"/>
          <w:trHeight w:val="480"/>
          <w:jc w:val="center"/>
        </w:trPr>
        <w:tc>
          <w:tcPr>
            <w:tcW w:w="7278" w:type="dxa"/>
            <w:gridSpan w:val="21"/>
            <w:tcBorders>
              <w:top w:val="single" w:sz="4" w:space="0" w:color="auto"/>
              <w:left w:val="single" w:sz="4" w:space="0" w:color="auto"/>
              <w:bottom w:val="single" w:sz="4" w:space="0" w:color="auto"/>
              <w:right w:val="nil"/>
            </w:tcBorders>
            <w:shd w:val="clear" w:color="000000" w:fill="92D050"/>
            <w:vAlign w:val="center"/>
            <w:hideMark/>
          </w:tcPr>
          <w:p w:rsidR="00AF52EC" w:rsidRPr="008A730B" w:rsidRDefault="00AF52EC" w:rsidP="00AF52EC">
            <w:pPr>
              <w:jc w:val="center"/>
              <w:rPr>
                <w:rFonts w:ascii="Arial" w:eastAsia="Times New Roman" w:hAnsi="Arial" w:cs="Arial"/>
                <w:b/>
                <w:bCs/>
                <w:color w:val="000000"/>
                <w:szCs w:val="20"/>
                <w:lang w:eastAsia="hu-HU"/>
              </w:rPr>
            </w:pPr>
            <w:r w:rsidRPr="008A730B">
              <w:rPr>
                <w:rFonts w:ascii="Arial" w:eastAsia="Times New Roman" w:hAnsi="Arial" w:cs="Arial"/>
                <w:b/>
                <w:bCs/>
                <w:color w:val="000000"/>
                <w:szCs w:val="20"/>
                <w:lang w:eastAsia="hu-HU"/>
              </w:rPr>
              <w:t xml:space="preserve">Economics, business and methodological </w:t>
            </w:r>
            <w:r w:rsidR="001C52A9" w:rsidRPr="008A730B">
              <w:rPr>
                <w:rFonts w:ascii="Arial" w:eastAsia="Times New Roman" w:hAnsi="Arial" w:cs="Arial"/>
                <w:b/>
                <w:bCs/>
                <w:color w:val="000000"/>
                <w:szCs w:val="20"/>
                <w:lang w:eastAsia="hu-HU"/>
              </w:rPr>
              <w:t xml:space="preserve">knowledge </w:t>
            </w:r>
          </w:p>
        </w:tc>
      </w:tr>
      <w:tr w:rsidR="00AF52EC" w:rsidRPr="008A730B" w:rsidTr="00270428">
        <w:trPr>
          <w:gridAfter w:val="1"/>
          <w:wAfter w:w="36" w:type="dxa"/>
          <w:trHeight w:val="225"/>
          <w:jc w:val="center"/>
        </w:trPr>
        <w:tc>
          <w:tcPr>
            <w:tcW w:w="3691" w:type="dxa"/>
            <w:vMerge w:val="restart"/>
            <w:tcBorders>
              <w:top w:val="nil"/>
              <w:left w:val="single" w:sz="4" w:space="0" w:color="auto"/>
              <w:bottom w:val="single" w:sz="4" w:space="0" w:color="auto"/>
              <w:right w:val="single" w:sz="4" w:space="0" w:color="auto"/>
            </w:tcBorders>
            <w:shd w:val="clear" w:color="000000" w:fill="D8E4BC"/>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course name</w:t>
            </w:r>
          </w:p>
        </w:tc>
        <w:tc>
          <w:tcPr>
            <w:tcW w:w="2397" w:type="dxa"/>
            <w:gridSpan w:val="13"/>
            <w:tcBorders>
              <w:top w:val="single" w:sz="4" w:space="0" w:color="auto"/>
              <w:left w:val="nil"/>
              <w:bottom w:val="single" w:sz="4" w:space="0" w:color="auto"/>
              <w:right w:val="single" w:sz="4" w:space="0" w:color="auto"/>
            </w:tcBorders>
            <w:shd w:val="clear" w:color="000000" w:fill="008000"/>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year I</w:t>
            </w:r>
          </w:p>
        </w:tc>
        <w:tc>
          <w:tcPr>
            <w:tcW w:w="1190" w:type="dxa"/>
            <w:gridSpan w:val="7"/>
            <w:tcBorders>
              <w:top w:val="single" w:sz="4" w:space="0" w:color="auto"/>
              <w:left w:val="nil"/>
              <w:bottom w:val="single" w:sz="4" w:space="0" w:color="auto"/>
              <w:right w:val="single" w:sz="4" w:space="0" w:color="auto"/>
            </w:tcBorders>
            <w:shd w:val="clear" w:color="000000" w:fill="008000"/>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year II</w:t>
            </w:r>
          </w:p>
        </w:tc>
      </w:tr>
      <w:tr w:rsidR="00AF52EC" w:rsidRPr="008A730B" w:rsidTr="00270428">
        <w:trPr>
          <w:gridAfter w:val="1"/>
          <w:wAfter w:w="36" w:type="dxa"/>
          <w:trHeight w:val="225"/>
          <w:jc w:val="center"/>
        </w:trPr>
        <w:tc>
          <w:tcPr>
            <w:tcW w:w="3691" w:type="dxa"/>
            <w:vMerge/>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sz w:val="16"/>
                <w:szCs w:val="16"/>
                <w:lang w:eastAsia="hu-HU"/>
              </w:rPr>
            </w:pPr>
          </w:p>
        </w:tc>
        <w:tc>
          <w:tcPr>
            <w:tcW w:w="1172" w:type="dxa"/>
            <w:gridSpan w:val="6"/>
            <w:tcBorders>
              <w:top w:val="single" w:sz="4" w:space="0" w:color="auto"/>
              <w:left w:val="nil"/>
              <w:bottom w:val="single" w:sz="4" w:space="0" w:color="auto"/>
              <w:right w:val="single" w:sz="4" w:space="0" w:color="auto"/>
            </w:tcBorders>
            <w:shd w:val="clear" w:color="000000" w:fill="008000"/>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sem 1</w:t>
            </w:r>
          </w:p>
        </w:tc>
        <w:tc>
          <w:tcPr>
            <w:tcW w:w="1225" w:type="dxa"/>
            <w:gridSpan w:val="7"/>
            <w:tcBorders>
              <w:top w:val="single" w:sz="4" w:space="0" w:color="auto"/>
              <w:left w:val="nil"/>
              <w:bottom w:val="single" w:sz="4" w:space="0" w:color="auto"/>
              <w:right w:val="single" w:sz="4" w:space="0" w:color="auto"/>
            </w:tcBorders>
            <w:shd w:val="clear" w:color="000000" w:fill="008000"/>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sem 2</w:t>
            </w:r>
          </w:p>
        </w:tc>
        <w:tc>
          <w:tcPr>
            <w:tcW w:w="1190" w:type="dxa"/>
            <w:gridSpan w:val="7"/>
            <w:tcBorders>
              <w:top w:val="single" w:sz="4" w:space="0" w:color="auto"/>
              <w:left w:val="nil"/>
              <w:bottom w:val="single" w:sz="4" w:space="0" w:color="auto"/>
              <w:right w:val="single" w:sz="4" w:space="0" w:color="auto"/>
            </w:tcBorders>
            <w:shd w:val="clear" w:color="000000" w:fill="008000"/>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sem 3</w:t>
            </w:r>
          </w:p>
        </w:tc>
      </w:tr>
      <w:tr w:rsidR="00AF52EC" w:rsidRPr="008A730B" w:rsidTr="00270428">
        <w:trPr>
          <w:gridAfter w:val="1"/>
          <w:wAfter w:w="36" w:type="dxa"/>
          <w:trHeight w:val="225"/>
          <w:jc w:val="center"/>
        </w:trPr>
        <w:tc>
          <w:tcPr>
            <w:tcW w:w="3691" w:type="dxa"/>
            <w:vMerge/>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sz w:val="16"/>
                <w:szCs w:val="16"/>
                <w:lang w:eastAsia="hu-HU"/>
              </w:rPr>
            </w:pPr>
          </w:p>
        </w:tc>
        <w:tc>
          <w:tcPr>
            <w:tcW w:w="545" w:type="dxa"/>
            <w:gridSpan w:val="2"/>
            <w:tcBorders>
              <w:top w:val="single" w:sz="4" w:space="0" w:color="auto"/>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hours</w:t>
            </w:r>
          </w:p>
        </w:tc>
        <w:tc>
          <w:tcPr>
            <w:tcW w:w="318" w:type="dxa"/>
            <w:gridSpan w:val="2"/>
            <w:tcBorders>
              <w:top w:val="nil"/>
              <w:left w:val="single" w:sz="4" w:space="0" w:color="auto"/>
              <w:bottom w:val="single" w:sz="4" w:space="0" w:color="auto"/>
              <w:right w:val="single" w:sz="4" w:space="0" w:color="auto"/>
            </w:tcBorders>
            <w:shd w:val="clear" w:color="000000" w:fill="C0C0C0"/>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cr</w:t>
            </w:r>
          </w:p>
        </w:tc>
        <w:tc>
          <w:tcPr>
            <w:tcW w:w="309" w:type="dxa"/>
            <w:gridSpan w:val="2"/>
            <w:tcBorders>
              <w:top w:val="nil"/>
              <w:left w:val="single" w:sz="4" w:space="0" w:color="auto"/>
              <w:bottom w:val="single" w:sz="4" w:space="0" w:color="auto"/>
              <w:right w:val="single" w:sz="4" w:space="0" w:color="auto"/>
            </w:tcBorders>
            <w:shd w:val="clear" w:color="000000" w:fill="969696"/>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ex</w:t>
            </w:r>
          </w:p>
        </w:tc>
        <w:tc>
          <w:tcPr>
            <w:tcW w:w="562" w:type="dxa"/>
            <w:gridSpan w:val="3"/>
            <w:tcBorders>
              <w:top w:val="single" w:sz="4" w:space="0" w:color="auto"/>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hours</w:t>
            </w:r>
          </w:p>
        </w:tc>
        <w:tc>
          <w:tcPr>
            <w:tcW w:w="354" w:type="dxa"/>
            <w:gridSpan w:val="2"/>
            <w:tcBorders>
              <w:top w:val="nil"/>
              <w:left w:val="single" w:sz="4" w:space="0" w:color="auto"/>
              <w:bottom w:val="single" w:sz="4" w:space="0" w:color="auto"/>
              <w:right w:val="single" w:sz="4" w:space="0" w:color="auto"/>
            </w:tcBorders>
            <w:shd w:val="clear" w:color="000000" w:fill="C0C0C0"/>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cr</w:t>
            </w:r>
          </w:p>
        </w:tc>
        <w:tc>
          <w:tcPr>
            <w:tcW w:w="309" w:type="dxa"/>
            <w:gridSpan w:val="2"/>
            <w:tcBorders>
              <w:top w:val="nil"/>
              <w:left w:val="single" w:sz="4" w:space="0" w:color="auto"/>
              <w:bottom w:val="single" w:sz="4" w:space="0" w:color="auto"/>
              <w:right w:val="single" w:sz="4" w:space="0" w:color="auto"/>
            </w:tcBorders>
            <w:shd w:val="clear" w:color="000000" w:fill="969696"/>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ex</w:t>
            </w:r>
          </w:p>
        </w:tc>
        <w:tc>
          <w:tcPr>
            <w:tcW w:w="563" w:type="dxa"/>
            <w:gridSpan w:val="3"/>
            <w:tcBorders>
              <w:top w:val="single" w:sz="4" w:space="0" w:color="auto"/>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hours</w:t>
            </w:r>
          </w:p>
        </w:tc>
        <w:tc>
          <w:tcPr>
            <w:tcW w:w="318" w:type="dxa"/>
            <w:gridSpan w:val="2"/>
            <w:tcBorders>
              <w:top w:val="nil"/>
              <w:left w:val="single" w:sz="4" w:space="0" w:color="auto"/>
              <w:bottom w:val="single" w:sz="4" w:space="0" w:color="auto"/>
              <w:right w:val="single" w:sz="4" w:space="0" w:color="auto"/>
            </w:tcBorders>
            <w:shd w:val="clear" w:color="000000" w:fill="C0C0C0"/>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cr</w:t>
            </w:r>
          </w:p>
        </w:tc>
        <w:tc>
          <w:tcPr>
            <w:tcW w:w="309" w:type="dxa"/>
            <w:gridSpan w:val="2"/>
            <w:tcBorders>
              <w:top w:val="nil"/>
              <w:left w:val="single" w:sz="4" w:space="0" w:color="auto"/>
              <w:bottom w:val="single" w:sz="4" w:space="0" w:color="auto"/>
              <w:right w:val="single" w:sz="4" w:space="0" w:color="auto"/>
            </w:tcBorders>
            <w:shd w:val="clear" w:color="000000" w:fill="969696"/>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ex</w:t>
            </w:r>
          </w:p>
        </w:tc>
      </w:tr>
      <w:tr w:rsidR="00AF52EC" w:rsidRPr="008A730B" w:rsidTr="00270428">
        <w:trPr>
          <w:trHeight w:val="225"/>
          <w:jc w:val="center"/>
        </w:trPr>
        <w:tc>
          <w:tcPr>
            <w:tcW w:w="3691" w:type="dxa"/>
            <w:vMerge/>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sz w:val="16"/>
                <w:szCs w:val="16"/>
                <w:lang w:eastAsia="hu-HU"/>
              </w:rPr>
            </w:pPr>
          </w:p>
        </w:tc>
        <w:tc>
          <w:tcPr>
            <w:tcW w:w="297" w:type="dxa"/>
            <w:tcBorders>
              <w:top w:val="nil"/>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th</w:t>
            </w:r>
          </w:p>
        </w:tc>
        <w:tc>
          <w:tcPr>
            <w:tcW w:w="283" w:type="dxa"/>
            <w:gridSpan w:val="2"/>
            <w:tcBorders>
              <w:top w:val="nil"/>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pr</w:t>
            </w:r>
          </w:p>
        </w:tc>
        <w:tc>
          <w:tcPr>
            <w:tcW w:w="318" w:type="dxa"/>
            <w:gridSpan w:val="2"/>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sz w:val="16"/>
                <w:szCs w:val="16"/>
                <w:lang w:eastAsia="hu-HU"/>
              </w:rPr>
            </w:pPr>
          </w:p>
        </w:tc>
        <w:tc>
          <w:tcPr>
            <w:tcW w:w="309" w:type="dxa"/>
            <w:gridSpan w:val="2"/>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color w:val="FFFFFF"/>
                <w:sz w:val="16"/>
                <w:szCs w:val="16"/>
                <w:lang w:eastAsia="hu-HU"/>
              </w:rPr>
            </w:pPr>
          </w:p>
        </w:tc>
        <w:tc>
          <w:tcPr>
            <w:tcW w:w="280" w:type="dxa"/>
            <w:tcBorders>
              <w:top w:val="nil"/>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th</w:t>
            </w:r>
          </w:p>
        </w:tc>
        <w:tc>
          <w:tcPr>
            <w:tcW w:w="283" w:type="dxa"/>
            <w:gridSpan w:val="2"/>
            <w:tcBorders>
              <w:top w:val="nil"/>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pr</w:t>
            </w:r>
          </w:p>
        </w:tc>
        <w:tc>
          <w:tcPr>
            <w:tcW w:w="354" w:type="dxa"/>
            <w:gridSpan w:val="2"/>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sz w:val="16"/>
                <w:szCs w:val="16"/>
                <w:lang w:eastAsia="hu-HU"/>
              </w:rPr>
            </w:pPr>
          </w:p>
        </w:tc>
        <w:tc>
          <w:tcPr>
            <w:tcW w:w="309" w:type="dxa"/>
            <w:gridSpan w:val="2"/>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color w:val="FFFFFF"/>
                <w:sz w:val="16"/>
                <w:szCs w:val="16"/>
                <w:lang w:eastAsia="hu-HU"/>
              </w:rPr>
            </w:pPr>
          </w:p>
        </w:tc>
        <w:tc>
          <w:tcPr>
            <w:tcW w:w="280" w:type="dxa"/>
            <w:tcBorders>
              <w:top w:val="nil"/>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th</w:t>
            </w:r>
          </w:p>
        </w:tc>
        <w:tc>
          <w:tcPr>
            <w:tcW w:w="283" w:type="dxa"/>
            <w:gridSpan w:val="2"/>
            <w:tcBorders>
              <w:top w:val="nil"/>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pr</w:t>
            </w:r>
          </w:p>
        </w:tc>
        <w:tc>
          <w:tcPr>
            <w:tcW w:w="318" w:type="dxa"/>
            <w:gridSpan w:val="2"/>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sz w:val="16"/>
                <w:szCs w:val="16"/>
                <w:lang w:eastAsia="hu-HU"/>
              </w:rPr>
            </w:pPr>
          </w:p>
        </w:tc>
        <w:tc>
          <w:tcPr>
            <w:tcW w:w="309" w:type="dxa"/>
            <w:gridSpan w:val="2"/>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color w:val="FFFFFF"/>
                <w:sz w:val="16"/>
                <w:szCs w:val="16"/>
                <w:lang w:eastAsia="hu-HU"/>
              </w:rPr>
            </w:pP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B65C67" w:rsidRPr="00270428" w:rsidRDefault="00B65C67" w:rsidP="00AF52EC">
            <w:pPr>
              <w:jc w:val="left"/>
              <w:rPr>
                <w:rFonts w:ascii="Arial" w:eastAsia="Times New Roman" w:hAnsi="Arial" w:cs="Arial"/>
                <w:szCs w:val="18"/>
                <w:lang w:eastAsia="hu-HU"/>
              </w:rPr>
            </w:pPr>
            <w:r>
              <w:rPr>
                <w:rFonts w:ascii="Arial" w:eastAsia="Times New Roman" w:hAnsi="Arial" w:cs="Arial"/>
                <w:szCs w:val="18"/>
                <w:lang w:eastAsia="hu-HU"/>
              </w:rPr>
              <w:t>Economics</w:t>
            </w:r>
          </w:p>
        </w:tc>
        <w:tc>
          <w:tcPr>
            <w:tcW w:w="297" w:type="dxa"/>
            <w:tcBorders>
              <w:top w:val="nil"/>
              <w:left w:val="nil"/>
              <w:bottom w:val="single" w:sz="4" w:space="0" w:color="auto"/>
              <w:right w:val="single" w:sz="4" w:space="0" w:color="auto"/>
            </w:tcBorders>
            <w:shd w:val="clear" w:color="auto" w:fill="auto"/>
            <w:vAlign w:val="center"/>
            <w:hideMark/>
          </w:tcPr>
          <w:p w:rsidR="00B65C67" w:rsidRPr="006D6458" w:rsidRDefault="00B65C67">
            <w:pP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pPr>
              <w:rPr>
                <w:rFonts w:ascii="Arial" w:hAnsi="Arial" w:cs="Arial"/>
                <w:szCs w:val="36"/>
              </w:rPr>
            </w:pPr>
          </w:p>
        </w:tc>
        <w:tc>
          <w:tcPr>
            <w:tcW w:w="318"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pP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pPr>
              <w:rPr>
                <w:rFonts w:ascii="Arial" w:hAnsi="Arial" w:cs="Arial"/>
                <w:szCs w:val="36"/>
              </w:rPr>
            </w:pPr>
          </w:p>
        </w:tc>
        <w:tc>
          <w:tcPr>
            <w:tcW w:w="280" w:type="dxa"/>
            <w:tcBorders>
              <w:top w:val="nil"/>
              <w:left w:val="nil"/>
              <w:bottom w:val="single" w:sz="4" w:space="0" w:color="auto"/>
              <w:right w:val="single" w:sz="4" w:space="0" w:color="auto"/>
            </w:tcBorders>
            <w:shd w:val="clear" w:color="auto" w:fill="auto"/>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3 </w:t>
            </w: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0 </w:t>
            </w:r>
          </w:p>
        </w:tc>
        <w:tc>
          <w:tcPr>
            <w:tcW w:w="354"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3 </w:t>
            </w: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a </w:t>
            </w:r>
          </w:p>
        </w:tc>
        <w:tc>
          <w:tcPr>
            <w:tcW w:w="280" w:type="dxa"/>
            <w:tcBorders>
              <w:top w:val="nil"/>
              <w:left w:val="nil"/>
              <w:bottom w:val="single" w:sz="4" w:space="0" w:color="auto"/>
              <w:right w:val="single" w:sz="4" w:space="0" w:color="auto"/>
            </w:tcBorders>
            <w:shd w:val="clear" w:color="auto" w:fill="auto"/>
            <w:vAlign w:val="center"/>
            <w:hideMark/>
          </w:tcPr>
          <w:p w:rsidR="00B65C67" w:rsidRPr="006D6458" w:rsidRDefault="00B65C67">
            <w:pP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pPr>
              <w:rPr>
                <w:rFonts w:ascii="Arial" w:hAnsi="Arial" w:cs="Arial"/>
                <w:szCs w:val="36"/>
              </w:rPr>
            </w:pPr>
          </w:p>
        </w:tc>
        <w:tc>
          <w:tcPr>
            <w:tcW w:w="318"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pP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pPr>
              <w:rPr>
                <w:rFonts w:ascii="Arial" w:hAnsi="Arial" w:cs="Arial"/>
                <w:szCs w:val="36"/>
              </w:rPr>
            </w:pP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hideMark/>
          </w:tcPr>
          <w:p w:rsidR="00B65C67" w:rsidRPr="00270428" w:rsidRDefault="00B65C67" w:rsidP="00AF52EC">
            <w:pPr>
              <w:jc w:val="left"/>
              <w:rPr>
                <w:rFonts w:ascii="Arial" w:eastAsia="Times New Roman" w:hAnsi="Arial" w:cs="Arial"/>
                <w:color w:val="000000"/>
                <w:szCs w:val="18"/>
                <w:lang w:eastAsia="hu-HU"/>
              </w:rPr>
            </w:pPr>
            <w:r>
              <w:rPr>
                <w:rFonts w:ascii="Arial" w:eastAsia="Times New Roman" w:hAnsi="Arial" w:cs="Arial"/>
                <w:color w:val="000000"/>
                <w:szCs w:val="18"/>
                <w:lang w:eastAsia="hu-HU"/>
              </w:rPr>
              <w:t>Ethics in Business</w:t>
            </w:r>
          </w:p>
        </w:tc>
        <w:tc>
          <w:tcPr>
            <w:tcW w:w="297" w:type="dxa"/>
            <w:tcBorders>
              <w:top w:val="nil"/>
              <w:left w:val="nil"/>
              <w:bottom w:val="single" w:sz="4" w:space="0" w:color="auto"/>
              <w:right w:val="single" w:sz="4" w:space="0" w:color="auto"/>
            </w:tcBorders>
            <w:shd w:val="clear" w:color="auto" w:fill="auto"/>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2 </w:t>
            </w: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2 </w:t>
            </w:r>
          </w:p>
        </w:tc>
        <w:tc>
          <w:tcPr>
            <w:tcW w:w="318"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pPr>
              <w:pStyle w:val="NormlWeb"/>
              <w:spacing w:before="0" w:beforeAutospacing="0" w:after="0" w:afterAutospacing="0"/>
              <w:jc w:val="center"/>
              <w:rPr>
                <w:rFonts w:ascii="Arial" w:hAnsi="Arial" w:cs="Arial"/>
                <w:sz w:val="20"/>
                <w:szCs w:val="36"/>
              </w:rPr>
            </w:pPr>
            <w:r w:rsidRPr="006D6458">
              <w:rPr>
                <w:b/>
                <w:bCs/>
                <w:sz w:val="20"/>
                <w:szCs w:val="32"/>
              </w:rPr>
              <w:t xml:space="preserve">3 </w:t>
            </w: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a </w:t>
            </w:r>
          </w:p>
        </w:tc>
        <w:tc>
          <w:tcPr>
            <w:tcW w:w="280" w:type="dxa"/>
            <w:tcBorders>
              <w:top w:val="nil"/>
              <w:left w:val="nil"/>
              <w:bottom w:val="single" w:sz="4" w:space="0" w:color="auto"/>
              <w:right w:val="single" w:sz="4" w:space="0" w:color="auto"/>
            </w:tcBorders>
            <w:shd w:val="clear" w:color="auto" w:fill="auto"/>
            <w:vAlign w:val="center"/>
            <w:hideMark/>
          </w:tcPr>
          <w:p w:rsidR="00B65C67" w:rsidRPr="006D6458" w:rsidRDefault="00B65C67">
            <w:pP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pPr>
              <w:rPr>
                <w:rFonts w:ascii="Arial" w:hAnsi="Arial" w:cs="Arial"/>
                <w:szCs w:val="36"/>
              </w:rPr>
            </w:pPr>
          </w:p>
        </w:tc>
        <w:tc>
          <w:tcPr>
            <w:tcW w:w="354"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pP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pPr>
              <w:rPr>
                <w:rFonts w:ascii="Arial" w:hAnsi="Arial" w:cs="Arial"/>
                <w:szCs w:val="36"/>
              </w:rPr>
            </w:pPr>
          </w:p>
        </w:tc>
        <w:tc>
          <w:tcPr>
            <w:tcW w:w="280" w:type="dxa"/>
            <w:tcBorders>
              <w:top w:val="nil"/>
              <w:left w:val="nil"/>
              <w:bottom w:val="single" w:sz="4" w:space="0" w:color="auto"/>
              <w:right w:val="single" w:sz="4" w:space="0" w:color="auto"/>
            </w:tcBorders>
            <w:shd w:val="clear" w:color="auto" w:fill="auto"/>
            <w:vAlign w:val="center"/>
            <w:hideMark/>
          </w:tcPr>
          <w:p w:rsidR="00B65C67" w:rsidRPr="006D6458" w:rsidRDefault="00B65C67">
            <w:pP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pPr>
              <w:rPr>
                <w:rFonts w:ascii="Arial" w:hAnsi="Arial" w:cs="Arial"/>
                <w:szCs w:val="36"/>
              </w:rPr>
            </w:pPr>
          </w:p>
        </w:tc>
        <w:tc>
          <w:tcPr>
            <w:tcW w:w="318"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pP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pPr>
              <w:rPr>
                <w:rFonts w:ascii="Arial" w:hAnsi="Arial" w:cs="Arial"/>
                <w:szCs w:val="36"/>
              </w:rPr>
            </w:pP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B65C67" w:rsidRPr="00270428" w:rsidRDefault="00B65C67" w:rsidP="00AF52EC">
            <w:pPr>
              <w:jc w:val="left"/>
              <w:rPr>
                <w:rFonts w:ascii="Arial" w:eastAsia="Times New Roman" w:hAnsi="Arial" w:cs="Arial"/>
                <w:szCs w:val="18"/>
                <w:lang w:eastAsia="hu-HU"/>
              </w:rPr>
            </w:pPr>
            <w:r>
              <w:rPr>
                <w:rFonts w:ascii="Arial" w:eastAsia="Times New Roman" w:hAnsi="Arial" w:cs="Arial"/>
                <w:szCs w:val="18"/>
                <w:lang w:eastAsia="hu-HU"/>
              </w:rPr>
              <w:t>Business Law</w:t>
            </w:r>
          </w:p>
        </w:tc>
        <w:tc>
          <w:tcPr>
            <w:tcW w:w="297" w:type="dxa"/>
            <w:tcBorders>
              <w:top w:val="nil"/>
              <w:left w:val="nil"/>
              <w:bottom w:val="single" w:sz="4" w:space="0" w:color="auto"/>
              <w:right w:val="single" w:sz="4" w:space="0" w:color="auto"/>
            </w:tcBorders>
            <w:shd w:val="clear" w:color="auto" w:fill="auto"/>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2 </w:t>
            </w: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6D6458" w:rsidP="006D6458">
            <w:pPr>
              <w:pStyle w:val="NormlWeb"/>
              <w:spacing w:before="0" w:beforeAutospacing="0" w:after="0" w:afterAutospacing="0" w:line="256" w:lineRule="auto"/>
              <w:jc w:val="center"/>
              <w:rPr>
                <w:rFonts w:ascii="Arial" w:hAnsi="Arial" w:cs="Arial"/>
                <w:sz w:val="20"/>
                <w:szCs w:val="36"/>
              </w:rPr>
            </w:pPr>
            <w:r>
              <w:rPr>
                <w:b/>
                <w:bCs/>
                <w:sz w:val="20"/>
                <w:szCs w:val="32"/>
              </w:rPr>
              <w:t>0</w:t>
            </w:r>
            <w:r w:rsidR="00B65C67" w:rsidRPr="006D6458">
              <w:rPr>
                <w:b/>
                <w:bCs/>
                <w:sz w:val="20"/>
                <w:szCs w:val="32"/>
              </w:rPr>
              <w:t xml:space="preserve"> </w:t>
            </w:r>
          </w:p>
        </w:tc>
        <w:tc>
          <w:tcPr>
            <w:tcW w:w="318"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 3 </w:t>
            </w: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 e </w:t>
            </w:r>
          </w:p>
        </w:tc>
        <w:tc>
          <w:tcPr>
            <w:tcW w:w="280" w:type="dxa"/>
            <w:tcBorders>
              <w:top w:val="nil"/>
              <w:left w:val="nil"/>
              <w:bottom w:val="single" w:sz="4" w:space="0" w:color="auto"/>
              <w:right w:val="single" w:sz="4" w:space="0" w:color="auto"/>
            </w:tcBorders>
            <w:shd w:val="clear" w:color="auto" w:fill="auto"/>
            <w:vAlign w:val="center"/>
            <w:hideMark/>
          </w:tcPr>
          <w:p w:rsidR="00B65C67" w:rsidRPr="006D6458" w:rsidRDefault="00B65C67">
            <w:pP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pPr>
              <w:rPr>
                <w:rFonts w:ascii="Arial" w:hAnsi="Arial" w:cs="Arial"/>
                <w:szCs w:val="36"/>
              </w:rPr>
            </w:pPr>
          </w:p>
        </w:tc>
        <w:tc>
          <w:tcPr>
            <w:tcW w:w="354"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pP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pPr>
              <w:rPr>
                <w:rFonts w:ascii="Arial" w:hAnsi="Arial" w:cs="Arial"/>
                <w:szCs w:val="36"/>
              </w:rPr>
            </w:pPr>
          </w:p>
        </w:tc>
        <w:tc>
          <w:tcPr>
            <w:tcW w:w="280" w:type="dxa"/>
            <w:tcBorders>
              <w:top w:val="nil"/>
              <w:left w:val="nil"/>
              <w:bottom w:val="single" w:sz="4" w:space="0" w:color="auto"/>
              <w:right w:val="single" w:sz="4" w:space="0" w:color="auto"/>
            </w:tcBorders>
            <w:shd w:val="clear" w:color="auto" w:fill="auto"/>
            <w:vAlign w:val="center"/>
            <w:hideMark/>
          </w:tcPr>
          <w:p w:rsidR="00B65C67" w:rsidRPr="006D6458" w:rsidRDefault="00B65C67">
            <w:pP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pPr>
              <w:rPr>
                <w:rFonts w:ascii="Arial" w:hAnsi="Arial" w:cs="Arial"/>
                <w:szCs w:val="36"/>
              </w:rPr>
            </w:pPr>
          </w:p>
        </w:tc>
        <w:tc>
          <w:tcPr>
            <w:tcW w:w="318"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pP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pPr>
              <w:rPr>
                <w:rFonts w:ascii="Arial" w:hAnsi="Arial" w:cs="Arial"/>
                <w:szCs w:val="36"/>
              </w:rPr>
            </w:pP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hideMark/>
          </w:tcPr>
          <w:p w:rsidR="00B65C67" w:rsidRPr="00270428" w:rsidRDefault="00B65C67" w:rsidP="00AF52EC">
            <w:pPr>
              <w:jc w:val="left"/>
              <w:rPr>
                <w:rFonts w:ascii="Arial" w:eastAsia="Times New Roman" w:hAnsi="Arial" w:cs="Arial"/>
                <w:color w:val="000000"/>
                <w:szCs w:val="18"/>
                <w:lang w:eastAsia="hu-HU"/>
              </w:rPr>
            </w:pPr>
            <w:r>
              <w:rPr>
                <w:rFonts w:ascii="Arial" w:eastAsia="Times New Roman" w:hAnsi="Arial" w:cs="Arial"/>
                <w:color w:val="000000"/>
                <w:szCs w:val="18"/>
                <w:lang w:eastAsia="hu-HU"/>
              </w:rPr>
              <w:t>Business Model</w:t>
            </w:r>
          </w:p>
        </w:tc>
        <w:tc>
          <w:tcPr>
            <w:tcW w:w="297" w:type="dxa"/>
            <w:tcBorders>
              <w:top w:val="nil"/>
              <w:left w:val="nil"/>
              <w:bottom w:val="single" w:sz="4" w:space="0" w:color="auto"/>
              <w:right w:val="single" w:sz="4" w:space="0" w:color="auto"/>
            </w:tcBorders>
            <w:shd w:val="clear" w:color="auto" w:fill="auto"/>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318"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280" w:type="dxa"/>
            <w:tcBorders>
              <w:top w:val="nil"/>
              <w:left w:val="nil"/>
              <w:bottom w:val="single" w:sz="4" w:space="0" w:color="auto"/>
              <w:right w:val="single" w:sz="4" w:space="0" w:color="auto"/>
            </w:tcBorders>
            <w:shd w:val="clear" w:color="auto" w:fill="auto"/>
            <w:vAlign w:val="center"/>
            <w:hideMark/>
          </w:tcPr>
          <w:p w:rsidR="00B65C67" w:rsidRPr="006D6458" w:rsidRDefault="00B65C67">
            <w:pPr>
              <w:pStyle w:val="NormlWeb"/>
              <w:spacing w:before="0" w:beforeAutospacing="0" w:after="0" w:afterAutospacing="0"/>
              <w:jc w:val="center"/>
              <w:rPr>
                <w:rFonts w:ascii="Arial" w:hAnsi="Arial" w:cs="Arial"/>
                <w:sz w:val="20"/>
                <w:szCs w:val="36"/>
              </w:rPr>
            </w:pPr>
            <w:r w:rsidRPr="006D6458">
              <w:rPr>
                <w:b/>
                <w:bCs/>
                <w:sz w:val="20"/>
                <w:szCs w:val="32"/>
              </w:rPr>
              <w:t xml:space="preserve">2 </w:t>
            </w: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rFonts w:eastAsia="Calibri"/>
                <w:b/>
                <w:bCs/>
                <w:sz w:val="20"/>
                <w:szCs w:val="32"/>
              </w:rPr>
              <w:t xml:space="preserve">2 </w:t>
            </w:r>
          </w:p>
        </w:tc>
        <w:tc>
          <w:tcPr>
            <w:tcW w:w="354"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pPr>
              <w:pStyle w:val="NormlWeb"/>
              <w:spacing w:before="0" w:beforeAutospacing="0" w:after="0" w:afterAutospacing="0"/>
              <w:jc w:val="center"/>
              <w:rPr>
                <w:rFonts w:ascii="Arial" w:hAnsi="Arial" w:cs="Arial"/>
                <w:sz w:val="20"/>
                <w:szCs w:val="36"/>
              </w:rPr>
            </w:pPr>
            <w:r w:rsidRPr="006D6458">
              <w:rPr>
                <w:b/>
                <w:bCs/>
                <w:sz w:val="20"/>
                <w:szCs w:val="32"/>
              </w:rPr>
              <w:t xml:space="preserve">3 </w:t>
            </w: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rFonts w:eastAsia="Calibri"/>
                <w:b/>
                <w:bCs/>
                <w:sz w:val="20"/>
                <w:szCs w:val="32"/>
              </w:rPr>
              <w:t xml:space="preserve">e </w:t>
            </w:r>
          </w:p>
        </w:tc>
        <w:tc>
          <w:tcPr>
            <w:tcW w:w="280" w:type="dxa"/>
            <w:tcBorders>
              <w:top w:val="nil"/>
              <w:left w:val="nil"/>
              <w:bottom w:val="single" w:sz="4" w:space="0" w:color="auto"/>
              <w:right w:val="single" w:sz="4" w:space="0" w:color="auto"/>
            </w:tcBorders>
            <w:shd w:val="clear" w:color="auto" w:fill="auto"/>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283" w:type="dxa"/>
            <w:gridSpan w:val="2"/>
            <w:tcBorders>
              <w:top w:val="nil"/>
              <w:left w:val="nil"/>
              <w:bottom w:val="single" w:sz="4" w:space="0" w:color="auto"/>
              <w:right w:val="single" w:sz="4" w:space="0" w:color="auto"/>
            </w:tcBorders>
            <w:shd w:val="clear" w:color="auto" w:fill="auto"/>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318" w:type="dxa"/>
            <w:gridSpan w:val="2"/>
            <w:tcBorders>
              <w:top w:val="nil"/>
              <w:left w:val="nil"/>
              <w:bottom w:val="single" w:sz="4" w:space="0" w:color="auto"/>
              <w:right w:val="single" w:sz="4" w:space="0" w:color="auto"/>
            </w:tcBorders>
            <w:shd w:val="clear" w:color="000000" w:fill="C0C0C0"/>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309" w:type="dxa"/>
            <w:gridSpan w:val="2"/>
            <w:tcBorders>
              <w:top w:val="nil"/>
              <w:left w:val="nil"/>
              <w:bottom w:val="single" w:sz="4" w:space="0" w:color="auto"/>
              <w:right w:val="single" w:sz="4" w:space="0" w:color="auto"/>
            </w:tcBorders>
            <w:shd w:val="clear" w:color="000000" w:fill="969696"/>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tcPr>
          <w:p w:rsidR="00B65C67" w:rsidRPr="00270428" w:rsidRDefault="00B65C67" w:rsidP="00AF52EC">
            <w:pPr>
              <w:jc w:val="left"/>
              <w:rPr>
                <w:rFonts w:ascii="Arial" w:eastAsia="Times New Roman" w:hAnsi="Arial" w:cs="Arial"/>
                <w:color w:val="000000"/>
                <w:szCs w:val="18"/>
                <w:lang w:eastAsia="hu-HU"/>
              </w:rPr>
            </w:pPr>
            <w:r>
              <w:rPr>
                <w:rFonts w:ascii="Arial" w:eastAsia="Times New Roman" w:hAnsi="Arial" w:cs="Arial"/>
                <w:color w:val="000000"/>
                <w:szCs w:val="18"/>
                <w:lang w:eastAsia="hu-HU"/>
              </w:rPr>
              <w:t>Corporate Management</w:t>
            </w:r>
          </w:p>
        </w:tc>
        <w:tc>
          <w:tcPr>
            <w:tcW w:w="297" w:type="dxa"/>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pP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pPr>
              <w:rPr>
                <w:rFonts w:ascii="Arial" w:hAnsi="Arial" w:cs="Arial"/>
                <w:szCs w:val="36"/>
              </w:rPr>
            </w:pPr>
          </w:p>
        </w:tc>
        <w:tc>
          <w:tcPr>
            <w:tcW w:w="354"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pP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pPr>
              <w:rPr>
                <w:rFonts w:ascii="Arial" w:hAnsi="Arial" w:cs="Arial"/>
                <w:szCs w:val="36"/>
              </w:rPr>
            </w:pP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6D6458" w:rsidP="006D6458">
            <w:pPr>
              <w:pStyle w:val="NormlWeb"/>
              <w:spacing w:before="0" w:beforeAutospacing="0" w:after="0" w:afterAutospacing="0" w:line="256" w:lineRule="auto"/>
              <w:jc w:val="center"/>
              <w:rPr>
                <w:rFonts w:ascii="Arial" w:hAnsi="Arial" w:cs="Arial"/>
                <w:sz w:val="20"/>
                <w:szCs w:val="36"/>
              </w:rPr>
            </w:pPr>
            <w:r>
              <w:rPr>
                <w:b/>
                <w:bCs/>
                <w:sz w:val="20"/>
                <w:szCs w:val="32"/>
              </w:rPr>
              <w:t>0</w:t>
            </w: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1 </w:t>
            </w: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3 </w:t>
            </w: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a </w:t>
            </w: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tcPr>
          <w:p w:rsidR="00B65C67" w:rsidRPr="00270428" w:rsidRDefault="00B65C67" w:rsidP="00AF52EC">
            <w:pPr>
              <w:jc w:val="left"/>
              <w:rPr>
                <w:rFonts w:ascii="Arial" w:eastAsia="Times New Roman" w:hAnsi="Arial" w:cs="Arial"/>
                <w:color w:val="000000"/>
                <w:szCs w:val="18"/>
                <w:lang w:eastAsia="hu-HU"/>
              </w:rPr>
            </w:pPr>
            <w:r>
              <w:rPr>
                <w:rFonts w:ascii="Arial" w:eastAsia="Times New Roman" w:hAnsi="Arial" w:cs="Arial"/>
                <w:color w:val="000000"/>
                <w:szCs w:val="18"/>
                <w:lang w:eastAsia="hu-HU"/>
              </w:rPr>
              <w:t>Issue Management</w:t>
            </w:r>
          </w:p>
        </w:tc>
        <w:tc>
          <w:tcPr>
            <w:tcW w:w="297" w:type="dxa"/>
            <w:tcBorders>
              <w:top w:val="nil"/>
              <w:left w:val="nil"/>
              <w:bottom w:val="single" w:sz="4" w:space="0" w:color="auto"/>
              <w:right w:val="single" w:sz="4" w:space="0" w:color="auto"/>
            </w:tcBorders>
            <w:shd w:val="clear" w:color="auto" w:fill="auto"/>
            <w:vAlign w:val="center"/>
          </w:tcPr>
          <w:p w:rsidR="00B65C67" w:rsidRPr="006D6458" w:rsidRDefault="00B65C67">
            <w:pP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pPr>
              <w:rPr>
                <w:rFonts w:ascii="Arial" w:hAnsi="Arial" w:cs="Arial"/>
                <w:szCs w:val="36"/>
              </w:rPr>
            </w:pP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pP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pPr>
              <w:rPr>
                <w:rFonts w:ascii="Arial" w:hAnsi="Arial" w:cs="Arial"/>
                <w:szCs w:val="36"/>
              </w:rPr>
            </w:pPr>
          </w:p>
        </w:tc>
        <w:tc>
          <w:tcPr>
            <w:tcW w:w="280" w:type="dxa"/>
            <w:tcBorders>
              <w:top w:val="nil"/>
              <w:left w:val="nil"/>
              <w:bottom w:val="single" w:sz="4" w:space="0" w:color="auto"/>
              <w:right w:val="single" w:sz="4" w:space="0" w:color="auto"/>
            </w:tcBorders>
            <w:shd w:val="clear" w:color="auto" w:fill="auto"/>
            <w:vAlign w:val="center"/>
          </w:tcPr>
          <w:p w:rsidR="00B65C67" w:rsidRPr="00F821CA" w:rsidRDefault="00F821CA">
            <w:pPr>
              <w:pStyle w:val="NormlWeb"/>
              <w:spacing w:before="0" w:beforeAutospacing="0" w:after="0" w:afterAutospacing="0" w:line="256" w:lineRule="auto"/>
              <w:jc w:val="center"/>
              <w:rPr>
                <w:rFonts w:ascii="Arial" w:hAnsi="Arial" w:cs="Arial"/>
                <w:b/>
                <w:sz w:val="20"/>
                <w:szCs w:val="36"/>
              </w:rPr>
            </w:pPr>
            <w:r w:rsidRPr="00F821CA">
              <w:rPr>
                <w:rFonts w:ascii="Arial" w:hAnsi="Arial" w:cs="Arial"/>
                <w:b/>
                <w:sz w:val="20"/>
                <w:szCs w:val="36"/>
              </w:rPr>
              <w:t>0</w:t>
            </w: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2 </w:t>
            </w:r>
          </w:p>
        </w:tc>
        <w:tc>
          <w:tcPr>
            <w:tcW w:w="354"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3 </w:t>
            </w: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a </w:t>
            </w: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tcPr>
          <w:p w:rsidR="00B65C67" w:rsidRPr="00270428" w:rsidRDefault="00B65C67" w:rsidP="00AF52EC">
            <w:pPr>
              <w:jc w:val="left"/>
              <w:rPr>
                <w:rFonts w:ascii="Arial" w:eastAsia="Times New Roman" w:hAnsi="Arial" w:cs="Arial"/>
                <w:color w:val="000000"/>
                <w:szCs w:val="18"/>
                <w:lang w:eastAsia="hu-HU"/>
              </w:rPr>
            </w:pPr>
            <w:r>
              <w:rPr>
                <w:rFonts w:ascii="Arial" w:eastAsia="Times New Roman" w:hAnsi="Arial" w:cs="Arial"/>
                <w:color w:val="000000"/>
                <w:szCs w:val="18"/>
                <w:lang w:eastAsia="hu-HU"/>
              </w:rPr>
              <w:t>Cashflow</w:t>
            </w:r>
          </w:p>
        </w:tc>
        <w:tc>
          <w:tcPr>
            <w:tcW w:w="297" w:type="dxa"/>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354"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jc w:val="center"/>
              <w:rPr>
                <w:rFonts w:ascii="Arial" w:hAnsi="Arial" w:cs="Arial"/>
                <w:sz w:val="20"/>
                <w:szCs w:val="36"/>
              </w:rPr>
            </w:pPr>
            <w:r w:rsidRPr="006D6458">
              <w:rPr>
                <w:b/>
                <w:bCs/>
                <w:sz w:val="20"/>
                <w:szCs w:val="32"/>
              </w:rPr>
              <w:t xml:space="preserve">2 </w:t>
            </w: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rFonts w:eastAsia="Calibri"/>
                <w:b/>
                <w:bCs/>
                <w:sz w:val="20"/>
                <w:szCs w:val="32"/>
              </w:rPr>
              <w:t xml:space="preserve">1 </w:t>
            </w: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pPr>
              <w:pStyle w:val="NormlWeb"/>
              <w:spacing w:before="0" w:beforeAutospacing="0" w:after="0" w:afterAutospacing="0"/>
              <w:jc w:val="center"/>
              <w:rPr>
                <w:rFonts w:ascii="Arial" w:hAnsi="Arial" w:cs="Arial"/>
                <w:sz w:val="20"/>
                <w:szCs w:val="36"/>
              </w:rPr>
            </w:pPr>
            <w:r w:rsidRPr="006D6458">
              <w:rPr>
                <w:b/>
                <w:bCs/>
                <w:sz w:val="20"/>
                <w:szCs w:val="32"/>
              </w:rPr>
              <w:t xml:space="preserve">3 </w:t>
            </w: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rFonts w:eastAsia="Calibri"/>
                <w:b/>
                <w:bCs/>
                <w:sz w:val="20"/>
                <w:szCs w:val="32"/>
              </w:rPr>
              <w:t xml:space="preserve">a </w:t>
            </w: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tcPr>
          <w:p w:rsidR="00B65C67" w:rsidRDefault="00B65C67" w:rsidP="00AF52EC">
            <w:pPr>
              <w:jc w:val="left"/>
              <w:rPr>
                <w:rFonts w:ascii="Arial" w:eastAsia="Times New Roman" w:hAnsi="Arial" w:cs="Arial"/>
                <w:color w:val="000000"/>
                <w:szCs w:val="18"/>
                <w:lang w:eastAsia="hu-HU"/>
              </w:rPr>
            </w:pPr>
            <w:r>
              <w:rPr>
                <w:rFonts w:ascii="Arial" w:eastAsia="Times New Roman" w:hAnsi="Arial" w:cs="Arial"/>
                <w:color w:val="000000"/>
                <w:szCs w:val="18"/>
                <w:lang w:eastAsia="hu-HU"/>
              </w:rPr>
              <w:t>Sales</w:t>
            </w:r>
          </w:p>
        </w:tc>
        <w:tc>
          <w:tcPr>
            <w:tcW w:w="297" w:type="dxa"/>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 2 </w:t>
            </w: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1 </w:t>
            </w: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3 </w:t>
            </w: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a </w:t>
            </w: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354"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w:t>
            </w: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tcPr>
          <w:p w:rsidR="00B65C67" w:rsidRDefault="00B65C67" w:rsidP="00AF52EC">
            <w:pPr>
              <w:jc w:val="left"/>
              <w:rPr>
                <w:rFonts w:ascii="Arial" w:eastAsia="Times New Roman" w:hAnsi="Arial" w:cs="Arial"/>
                <w:color w:val="000000"/>
                <w:szCs w:val="18"/>
                <w:lang w:eastAsia="hu-HU"/>
              </w:rPr>
            </w:pPr>
            <w:r>
              <w:rPr>
                <w:rFonts w:ascii="Arial" w:eastAsia="Times New Roman" w:hAnsi="Arial" w:cs="Arial"/>
                <w:color w:val="000000"/>
                <w:szCs w:val="18"/>
                <w:lang w:eastAsia="hu-HU"/>
              </w:rPr>
              <w:t>Political Economy</w:t>
            </w:r>
          </w:p>
        </w:tc>
        <w:tc>
          <w:tcPr>
            <w:tcW w:w="297" w:type="dxa"/>
            <w:tcBorders>
              <w:top w:val="nil"/>
              <w:left w:val="nil"/>
              <w:bottom w:val="single" w:sz="4" w:space="0" w:color="auto"/>
              <w:right w:val="single" w:sz="4" w:space="0" w:color="auto"/>
            </w:tcBorders>
            <w:shd w:val="clear" w:color="auto" w:fill="auto"/>
            <w:vAlign w:val="center"/>
          </w:tcPr>
          <w:p w:rsidR="00B65C67" w:rsidRPr="006D6458" w:rsidRDefault="00B65C67">
            <w:pP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pPr>
              <w:rPr>
                <w:rFonts w:ascii="Arial" w:hAnsi="Arial" w:cs="Arial"/>
                <w:szCs w:val="36"/>
              </w:rPr>
            </w:pP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pP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pPr>
              <w:rPr>
                <w:rFonts w:ascii="Arial" w:hAnsi="Arial" w:cs="Arial"/>
                <w:szCs w:val="36"/>
              </w:rPr>
            </w:pP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jc w:val="center"/>
              <w:rPr>
                <w:rFonts w:ascii="Arial" w:hAnsi="Arial" w:cs="Arial"/>
                <w:sz w:val="20"/>
                <w:szCs w:val="36"/>
              </w:rPr>
            </w:pPr>
            <w:r w:rsidRPr="006D6458">
              <w:rPr>
                <w:b/>
                <w:bCs/>
                <w:sz w:val="20"/>
                <w:szCs w:val="32"/>
              </w:rPr>
              <w:t xml:space="preserve">2 </w:t>
            </w: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0 </w:t>
            </w:r>
          </w:p>
        </w:tc>
        <w:tc>
          <w:tcPr>
            <w:tcW w:w="354"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pPr>
              <w:pStyle w:val="NormlWeb"/>
              <w:spacing w:before="0" w:beforeAutospacing="0" w:after="0" w:afterAutospacing="0"/>
              <w:jc w:val="center"/>
              <w:rPr>
                <w:rFonts w:ascii="Arial" w:hAnsi="Arial" w:cs="Arial"/>
                <w:sz w:val="20"/>
                <w:szCs w:val="36"/>
              </w:rPr>
            </w:pPr>
            <w:r w:rsidRPr="006D6458">
              <w:rPr>
                <w:b/>
                <w:bCs/>
                <w:sz w:val="20"/>
                <w:szCs w:val="32"/>
              </w:rPr>
              <w:t xml:space="preserve">3 </w:t>
            </w: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a </w:t>
            </w: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pP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pPr>
              <w:rPr>
                <w:rFonts w:ascii="Arial" w:hAnsi="Arial" w:cs="Arial"/>
                <w:szCs w:val="36"/>
              </w:rPr>
            </w:pP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pP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pPr>
              <w:rPr>
                <w:rFonts w:ascii="Arial" w:hAnsi="Arial" w:cs="Arial"/>
                <w:szCs w:val="36"/>
              </w:rPr>
            </w:pPr>
          </w:p>
        </w:tc>
      </w:tr>
      <w:tr w:rsidR="00B65C67" w:rsidRPr="008A730B" w:rsidTr="008A3744">
        <w:trPr>
          <w:trHeight w:val="225"/>
          <w:jc w:val="center"/>
        </w:trPr>
        <w:tc>
          <w:tcPr>
            <w:tcW w:w="3691" w:type="dxa"/>
            <w:tcBorders>
              <w:top w:val="nil"/>
              <w:left w:val="single" w:sz="4" w:space="0" w:color="auto"/>
              <w:bottom w:val="single" w:sz="4" w:space="0" w:color="auto"/>
              <w:right w:val="single" w:sz="4" w:space="0" w:color="auto"/>
            </w:tcBorders>
            <w:shd w:val="clear" w:color="auto" w:fill="auto"/>
          </w:tcPr>
          <w:p w:rsidR="00B65C67" w:rsidRDefault="00B65C67" w:rsidP="00AF52EC">
            <w:pPr>
              <w:jc w:val="left"/>
              <w:rPr>
                <w:rFonts w:ascii="Arial" w:eastAsia="Times New Roman" w:hAnsi="Arial" w:cs="Arial"/>
                <w:color w:val="000000"/>
                <w:szCs w:val="18"/>
                <w:lang w:eastAsia="hu-HU"/>
              </w:rPr>
            </w:pPr>
            <w:r>
              <w:rPr>
                <w:rFonts w:ascii="Arial" w:eastAsia="Times New Roman" w:hAnsi="Arial" w:cs="Arial"/>
                <w:color w:val="000000"/>
                <w:szCs w:val="18"/>
                <w:lang w:eastAsia="hu-HU"/>
              </w:rPr>
              <w:t>Geopolitics</w:t>
            </w:r>
          </w:p>
        </w:tc>
        <w:tc>
          <w:tcPr>
            <w:tcW w:w="297" w:type="dxa"/>
            <w:tcBorders>
              <w:top w:val="nil"/>
              <w:left w:val="nil"/>
              <w:bottom w:val="single" w:sz="4" w:space="0" w:color="auto"/>
              <w:right w:val="single" w:sz="4" w:space="0" w:color="auto"/>
            </w:tcBorders>
            <w:shd w:val="clear" w:color="auto" w:fill="auto"/>
            <w:vAlign w:val="center"/>
          </w:tcPr>
          <w:p w:rsidR="00B65C67" w:rsidRPr="006D6458" w:rsidRDefault="00B65C67">
            <w:pP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pPr>
              <w:rPr>
                <w:rFonts w:ascii="Arial" w:hAnsi="Arial" w:cs="Arial"/>
                <w:szCs w:val="36"/>
              </w:rPr>
            </w:pP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pP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pPr>
              <w:rPr>
                <w:rFonts w:ascii="Arial" w:hAnsi="Arial" w:cs="Arial"/>
                <w:szCs w:val="36"/>
              </w:rPr>
            </w:pP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pPr>
              <w:rPr>
                <w:rFonts w:ascii="Arial" w:hAnsi="Arial" w:cs="Arial"/>
                <w:szCs w:val="36"/>
              </w:rPr>
            </w:pP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pPr>
              <w:rPr>
                <w:rFonts w:ascii="Arial" w:hAnsi="Arial" w:cs="Arial"/>
                <w:szCs w:val="36"/>
              </w:rPr>
            </w:pPr>
          </w:p>
        </w:tc>
        <w:tc>
          <w:tcPr>
            <w:tcW w:w="354"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pPr>
              <w:rPr>
                <w:rFonts w:ascii="Arial" w:hAnsi="Arial" w:cs="Arial"/>
                <w:szCs w:val="36"/>
              </w:rPr>
            </w:pP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pPr>
              <w:rPr>
                <w:rFonts w:ascii="Arial" w:hAnsi="Arial" w:cs="Arial"/>
                <w:szCs w:val="36"/>
              </w:rPr>
            </w:pPr>
          </w:p>
        </w:tc>
        <w:tc>
          <w:tcPr>
            <w:tcW w:w="280" w:type="dxa"/>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jc w:val="center"/>
              <w:rPr>
                <w:rFonts w:ascii="Arial" w:hAnsi="Arial" w:cs="Arial"/>
                <w:sz w:val="20"/>
                <w:szCs w:val="36"/>
              </w:rPr>
            </w:pPr>
            <w:r w:rsidRPr="006D6458">
              <w:rPr>
                <w:b/>
                <w:bCs/>
                <w:sz w:val="20"/>
                <w:szCs w:val="32"/>
              </w:rPr>
              <w:t xml:space="preserve">2 </w:t>
            </w:r>
          </w:p>
        </w:tc>
        <w:tc>
          <w:tcPr>
            <w:tcW w:w="283" w:type="dxa"/>
            <w:gridSpan w:val="2"/>
            <w:tcBorders>
              <w:top w:val="nil"/>
              <w:left w:val="nil"/>
              <w:bottom w:val="single" w:sz="4" w:space="0" w:color="auto"/>
              <w:right w:val="single" w:sz="4" w:space="0" w:color="auto"/>
            </w:tcBorders>
            <w:shd w:val="clear" w:color="auto" w:fill="auto"/>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0 </w:t>
            </w:r>
          </w:p>
        </w:tc>
        <w:tc>
          <w:tcPr>
            <w:tcW w:w="318" w:type="dxa"/>
            <w:gridSpan w:val="2"/>
            <w:tcBorders>
              <w:top w:val="nil"/>
              <w:left w:val="nil"/>
              <w:bottom w:val="single" w:sz="4" w:space="0" w:color="auto"/>
              <w:right w:val="single" w:sz="4" w:space="0" w:color="auto"/>
            </w:tcBorders>
            <w:shd w:val="clear" w:color="000000" w:fill="C0C0C0"/>
            <w:vAlign w:val="center"/>
          </w:tcPr>
          <w:p w:rsidR="00B65C67" w:rsidRPr="006D6458" w:rsidRDefault="00B65C67">
            <w:pPr>
              <w:pStyle w:val="NormlWeb"/>
              <w:spacing w:before="0" w:beforeAutospacing="0" w:after="0" w:afterAutospacing="0"/>
              <w:jc w:val="center"/>
              <w:rPr>
                <w:rFonts w:ascii="Arial" w:hAnsi="Arial" w:cs="Arial"/>
                <w:sz w:val="20"/>
                <w:szCs w:val="36"/>
              </w:rPr>
            </w:pPr>
            <w:r w:rsidRPr="006D6458">
              <w:rPr>
                <w:b/>
                <w:bCs/>
                <w:sz w:val="20"/>
                <w:szCs w:val="32"/>
              </w:rPr>
              <w:t xml:space="preserve">3 </w:t>
            </w:r>
          </w:p>
        </w:tc>
        <w:tc>
          <w:tcPr>
            <w:tcW w:w="309" w:type="dxa"/>
            <w:gridSpan w:val="2"/>
            <w:tcBorders>
              <w:top w:val="nil"/>
              <w:left w:val="nil"/>
              <w:bottom w:val="single" w:sz="4" w:space="0" w:color="auto"/>
              <w:right w:val="single" w:sz="4" w:space="0" w:color="auto"/>
            </w:tcBorders>
            <w:shd w:val="clear" w:color="000000" w:fill="969696"/>
            <w:vAlign w:val="center"/>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a </w:t>
            </w:r>
          </w:p>
        </w:tc>
      </w:tr>
      <w:tr w:rsidR="00B65C67" w:rsidRPr="008A730B" w:rsidTr="008A3744">
        <w:trPr>
          <w:trHeight w:val="300"/>
          <w:jc w:val="center"/>
        </w:trPr>
        <w:tc>
          <w:tcPr>
            <w:tcW w:w="3691" w:type="dxa"/>
            <w:tcBorders>
              <w:top w:val="nil"/>
              <w:left w:val="single" w:sz="4" w:space="0" w:color="auto"/>
              <w:bottom w:val="single" w:sz="4" w:space="0" w:color="auto"/>
              <w:right w:val="single" w:sz="4" w:space="0" w:color="auto"/>
            </w:tcBorders>
            <w:shd w:val="clear" w:color="000000" w:fill="800000"/>
            <w:hideMark/>
          </w:tcPr>
          <w:p w:rsidR="00B65C67" w:rsidRPr="008A730B" w:rsidRDefault="00B65C67" w:rsidP="00AF52EC">
            <w:pPr>
              <w:jc w:val="left"/>
              <w:rPr>
                <w:rFonts w:ascii="Arial" w:eastAsia="Times New Roman" w:hAnsi="Arial" w:cs="Arial"/>
                <w:b/>
                <w:bCs/>
                <w:color w:val="FFFFFF"/>
                <w:sz w:val="16"/>
                <w:szCs w:val="16"/>
                <w:lang w:eastAsia="hu-HU"/>
              </w:rPr>
            </w:pPr>
            <w:r w:rsidRPr="008A730B">
              <w:rPr>
                <w:rFonts w:ascii="Arial" w:eastAsia="Times New Roman" w:hAnsi="Arial" w:cs="Arial"/>
                <w:b/>
                <w:bCs/>
                <w:color w:val="FFFFFF"/>
                <w:sz w:val="16"/>
                <w:szCs w:val="16"/>
                <w:lang w:eastAsia="hu-HU"/>
              </w:rPr>
              <w:t>Summary</w:t>
            </w:r>
          </w:p>
        </w:tc>
        <w:tc>
          <w:tcPr>
            <w:tcW w:w="297" w:type="dxa"/>
            <w:tcBorders>
              <w:top w:val="nil"/>
              <w:left w:val="nil"/>
              <w:bottom w:val="single" w:sz="4" w:space="0" w:color="auto"/>
              <w:right w:val="single" w:sz="4" w:space="0" w:color="auto"/>
            </w:tcBorders>
            <w:shd w:val="clear" w:color="000000" w:fill="800000"/>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rFonts w:eastAsia="Calibri"/>
                <w:b/>
                <w:bCs/>
                <w:sz w:val="20"/>
                <w:szCs w:val="32"/>
              </w:rPr>
              <w:t xml:space="preserve">6 </w:t>
            </w:r>
          </w:p>
        </w:tc>
        <w:tc>
          <w:tcPr>
            <w:tcW w:w="283" w:type="dxa"/>
            <w:gridSpan w:val="2"/>
            <w:tcBorders>
              <w:top w:val="nil"/>
              <w:left w:val="nil"/>
              <w:bottom w:val="single" w:sz="4" w:space="0" w:color="auto"/>
              <w:right w:val="single" w:sz="4" w:space="0" w:color="auto"/>
            </w:tcBorders>
            <w:shd w:val="clear" w:color="000000" w:fill="800000"/>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rFonts w:eastAsia="Calibri"/>
                <w:b/>
                <w:bCs/>
                <w:sz w:val="20"/>
                <w:szCs w:val="32"/>
              </w:rPr>
              <w:t xml:space="preserve">3 </w:t>
            </w:r>
          </w:p>
        </w:tc>
        <w:tc>
          <w:tcPr>
            <w:tcW w:w="318" w:type="dxa"/>
            <w:gridSpan w:val="2"/>
            <w:tcBorders>
              <w:top w:val="nil"/>
              <w:left w:val="nil"/>
              <w:bottom w:val="single" w:sz="4" w:space="0" w:color="auto"/>
              <w:right w:val="single" w:sz="4" w:space="0" w:color="auto"/>
            </w:tcBorders>
            <w:shd w:val="clear" w:color="000000" w:fill="800000"/>
            <w:vAlign w:val="center"/>
            <w:hideMark/>
          </w:tcPr>
          <w:p w:rsidR="00B65C67" w:rsidRPr="006D6458" w:rsidRDefault="00B65C67">
            <w:pPr>
              <w:pStyle w:val="NormlWeb"/>
              <w:spacing w:before="0" w:beforeAutospacing="0" w:after="0" w:afterAutospacing="0"/>
              <w:jc w:val="center"/>
              <w:rPr>
                <w:rFonts w:ascii="Arial" w:hAnsi="Arial" w:cs="Arial"/>
                <w:sz w:val="20"/>
                <w:szCs w:val="36"/>
              </w:rPr>
            </w:pPr>
            <w:r w:rsidRPr="006D6458">
              <w:rPr>
                <w:b/>
                <w:bCs/>
                <w:sz w:val="20"/>
                <w:szCs w:val="32"/>
              </w:rPr>
              <w:t xml:space="preserve">9 </w:t>
            </w:r>
          </w:p>
        </w:tc>
        <w:tc>
          <w:tcPr>
            <w:tcW w:w="309" w:type="dxa"/>
            <w:gridSpan w:val="2"/>
            <w:tcBorders>
              <w:top w:val="nil"/>
              <w:left w:val="nil"/>
              <w:bottom w:val="single" w:sz="4" w:space="0" w:color="auto"/>
              <w:right w:val="single" w:sz="4" w:space="0" w:color="auto"/>
            </w:tcBorders>
            <w:shd w:val="clear" w:color="000000" w:fill="800000"/>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  </w:t>
            </w:r>
          </w:p>
        </w:tc>
        <w:tc>
          <w:tcPr>
            <w:tcW w:w="280" w:type="dxa"/>
            <w:tcBorders>
              <w:top w:val="nil"/>
              <w:left w:val="nil"/>
              <w:bottom w:val="single" w:sz="4" w:space="0" w:color="auto"/>
              <w:right w:val="single" w:sz="4" w:space="0" w:color="auto"/>
            </w:tcBorders>
            <w:shd w:val="clear" w:color="000000" w:fill="800000"/>
            <w:vAlign w:val="center"/>
            <w:hideMark/>
          </w:tcPr>
          <w:p w:rsidR="00B65C67" w:rsidRPr="006D6458" w:rsidRDefault="00EE5800">
            <w:pPr>
              <w:pStyle w:val="NormlWeb"/>
              <w:spacing w:before="0" w:beforeAutospacing="0" w:after="0" w:afterAutospacing="0"/>
              <w:jc w:val="center"/>
              <w:rPr>
                <w:rFonts w:ascii="Arial" w:hAnsi="Arial" w:cs="Arial"/>
                <w:sz w:val="20"/>
                <w:szCs w:val="36"/>
              </w:rPr>
            </w:pPr>
            <w:r>
              <w:rPr>
                <w:b/>
                <w:bCs/>
                <w:sz w:val="20"/>
                <w:szCs w:val="32"/>
              </w:rPr>
              <w:t>7</w:t>
            </w:r>
            <w:r w:rsidR="00B65C67" w:rsidRPr="006D6458">
              <w:rPr>
                <w:b/>
                <w:bCs/>
                <w:sz w:val="20"/>
                <w:szCs w:val="32"/>
              </w:rPr>
              <w:t xml:space="preserve"> </w:t>
            </w:r>
          </w:p>
        </w:tc>
        <w:tc>
          <w:tcPr>
            <w:tcW w:w="283" w:type="dxa"/>
            <w:gridSpan w:val="2"/>
            <w:tcBorders>
              <w:top w:val="nil"/>
              <w:left w:val="nil"/>
              <w:bottom w:val="single" w:sz="4" w:space="0" w:color="auto"/>
              <w:right w:val="single" w:sz="4" w:space="0" w:color="auto"/>
            </w:tcBorders>
            <w:shd w:val="clear" w:color="000000" w:fill="800000"/>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rFonts w:eastAsia="Calibri"/>
                <w:b/>
                <w:bCs/>
                <w:sz w:val="20"/>
                <w:szCs w:val="32"/>
              </w:rPr>
              <w:t xml:space="preserve">4 </w:t>
            </w:r>
          </w:p>
        </w:tc>
        <w:tc>
          <w:tcPr>
            <w:tcW w:w="354" w:type="dxa"/>
            <w:gridSpan w:val="2"/>
            <w:tcBorders>
              <w:top w:val="nil"/>
              <w:left w:val="nil"/>
              <w:bottom w:val="single" w:sz="4" w:space="0" w:color="auto"/>
              <w:right w:val="single" w:sz="4" w:space="0" w:color="auto"/>
            </w:tcBorders>
            <w:shd w:val="clear" w:color="000000" w:fill="800000"/>
            <w:vAlign w:val="center"/>
            <w:hideMark/>
          </w:tcPr>
          <w:p w:rsidR="00B65C67" w:rsidRPr="006D6458" w:rsidRDefault="00B65C67">
            <w:pPr>
              <w:pStyle w:val="NormlWeb"/>
              <w:spacing w:before="0" w:beforeAutospacing="0" w:after="0" w:afterAutospacing="0"/>
              <w:jc w:val="center"/>
              <w:rPr>
                <w:rFonts w:ascii="Arial" w:hAnsi="Arial" w:cs="Arial"/>
                <w:sz w:val="20"/>
                <w:szCs w:val="36"/>
              </w:rPr>
            </w:pPr>
            <w:r w:rsidRPr="006D6458">
              <w:rPr>
                <w:b/>
                <w:bCs/>
                <w:sz w:val="20"/>
                <w:szCs w:val="32"/>
              </w:rPr>
              <w:t xml:space="preserve">12 </w:t>
            </w:r>
          </w:p>
        </w:tc>
        <w:tc>
          <w:tcPr>
            <w:tcW w:w="309" w:type="dxa"/>
            <w:gridSpan w:val="2"/>
            <w:tcBorders>
              <w:top w:val="nil"/>
              <w:left w:val="nil"/>
              <w:bottom w:val="single" w:sz="4" w:space="0" w:color="auto"/>
              <w:right w:val="single" w:sz="4" w:space="0" w:color="auto"/>
            </w:tcBorders>
            <w:shd w:val="clear" w:color="000000" w:fill="800000"/>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  </w:t>
            </w:r>
          </w:p>
        </w:tc>
        <w:tc>
          <w:tcPr>
            <w:tcW w:w="280" w:type="dxa"/>
            <w:tcBorders>
              <w:top w:val="nil"/>
              <w:left w:val="nil"/>
              <w:bottom w:val="single" w:sz="4" w:space="0" w:color="auto"/>
              <w:right w:val="single" w:sz="4" w:space="0" w:color="auto"/>
            </w:tcBorders>
            <w:shd w:val="clear" w:color="000000" w:fill="800000"/>
            <w:vAlign w:val="center"/>
            <w:hideMark/>
          </w:tcPr>
          <w:p w:rsidR="00B65C67" w:rsidRPr="006D6458" w:rsidRDefault="00EE5800">
            <w:pPr>
              <w:pStyle w:val="NormlWeb"/>
              <w:spacing w:before="0" w:beforeAutospacing="0" w:after="0" w:afterAutospacing="0"/>
              <w:jc w:val="center"/>
              <w:rPr>
                <w:rFonts w:ascii="Arial" w:hAnsi="Arial" w:cs="Arial"/>
                <w:sz w:val="20"/>
                <w:szCs w:val="36"/>
              </w:rPr>
            </w:pPr>
            <w:r>
              <w:rPr>
                <w:b/>
                <w:bCs/>
                <w:sz w:val="20"/>
                <w:szCs w:val="32"/>
              </w:rPr>
              <w:t>4</w:t>
            </w:r>
            <w:r w:rsidR="00B65C67" w:rsidRPr="006D6458">
              <w:rPr>
                <w:b/>
                <w:bCs/>
                <w:sz w:val="20"/>
                <w:szCs w:val="32"/>
              </w:rPr>
              <w:t xml:space="preserve"> </w:t>
            </w:r>
          </w:p>
        </w:tc>
        <w:tc>
          <w:tcPr>
            <w:tcW w:w="283" w:type="dxa"/>
            <w:gridSpan w:val="2"/>
            <w:tcBorders>
              <w:top w:val="nil"/>
              <w:left w:val="nil"/>
              <w:bottom w:val="single" w:sz="4" w:space="0" w:color="auto"/>
              <w:right w:val="single" w:sz="4" w:space="0" w:color="auto"/>
            </w:tcBorders>
            <w:shd w:val="clear" w:color="000000" w:fill="800000"/>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rFonts w:eastAsia="Calibri"/>
                <w:b/>
                <w:bCs/>
                <w:sz w:val="20"/>
                <w:szCs w:val="32"/>
              </w:rPr>
              <w:t xml:space="preserve">2 </w:t>
            </w:r>
          </w:p>
        </w:tc>
        <w:tc>
          <w:tcPr>
            <w:tcW w:w="318" w:type="dxa"/>
            <w:gridSpan w:val="2"/>
            <w:tcBorders>
              <w:top w:val="nil"/>
              <w:left w:val="nil"/>
              <w:bottom w:val="single" w:sz="4" w:space="0" w:color="auto"/>
              <w:right w:val="single" w:sz="4" w:space="0" w:color="auto"/>
            </w:tcBorders>
            <w:shd w:val="clear" w:color="000000" w:fill="800000"/>
            <w:vAlign w:val="center"/>
            <w:hideMark/>
          </w:tcPr>
          <w:p w:rsidR="00B65C67" w:rsidRPr="006D6458" w:rsidRDefault="00B65C67">
            <w:pPr>
              <w:pStyle w:val="NormlWeb"/>
              <w:spacing w:before="0" w:beforeAutospacing="0" w:after="0" w:afterAutospacing="0"/>
              <w:jc w:val="center"/>
              <w:rPr>
                <w:rFonts w:ascii="Arial" w:hAnsi="Arial" w:cs="Arial"/>
                <w:sz w:val="20"/>
                <w:szCs w:val="36"/>
              </w:rPr>
            </w:pPr>
            <w:r w:rsidRPr="006D6458">
              <w:rPr>
                <w:b/>
                <w:bCs/>
                <w:sz w:val="20"/>
                <w:szCs w:val="32"/>
              </w:rPr>
              <w:t xml:space="preserve">9 </w:t>
            </w:r>
          </w:p>
        </w:tc>
        <w:tc>
          <w:tcPr>
            <w:tcW w:w="309" w:type="dxa"/>
            <w:gridSpan w:val="2"/>
            <w:tcBorders>
              <w:top w:val="nil"/>
              <w:left w:val="nil"/>
              <w:bottom w:val="single" w:sz="4" w:space="0" w:color="auto"/>
              <w:right w:val="single" w:sz="4" w:space="0" w:color="auto"/>
            </w:tcBorders>
            <w:shd w:val="clear" w:color="000000" w:fill="800000"/>
            <w:vAlign w:val="center"/>
            <w:hideMark/>
          </w:tcPr>
          <w:p w:rsidR="00B65C67" w:rsidRPr="006D6458" w:rsidRDefault="00B65C67">
            <w:pPr>
              <w:pStyle w:val="NormlWeb"/>
              <w:spacing w:before="0" w:beforeAutospacing="0" w:after="0" w:afterAutospacing="0" w:line="256" w:lineRule="auto"/>
              <w:jc w:val="center"/>
              <w:rPr>
                <w:rFonts w:ascii="Arial" w:hAnsi="Arial" w:cs="Arial"/>
                <w:sz w:val="20"/>
                <w:szCs w:val="36"/>
              </w:rPr>
            </w:pPr>
            <w:r w:rsidRPr="006D6458">
              <w:rPr>
                <w:b/>
                <w:bCs/>
                <w:sz w:val="20"/>
                <w:szCs w:val="32"/>
              </w:rPr>
              <w:t xml:space="preserve">  </w:t>
            </w:r>
          </w:p>
        </w:tc>
      </w:tr>
    </w:tbl>
    <w:p w:rsidR="0039344A" w:rsidRDefault="0039344A">
      <w:r>
        <w:br w:type="page"/>
      </w:r>
    </w:p>
    <w:tbl>
      <w:tblPr>
        <w:tblW w:w="7278" w:type="dxa"/>
        <w:jc w:val="center"/>
        <w:tblLayout w:type="fixed"/>
        <w:tblCellMar>
          <w:left w:w="70" w:type="dxa"/>
          <w:right w:w="70" w:type="dxa"/>
        </w:tblCellMar>
        <w:tblLook w:val="04A0"/>
      </w:tblPr>
      <w:tblGrid>
        <w:gridCol w:w="3691"/>
        <w:gridCol w:w="297"/>
        <w:gridCol w:w="283"/>
        <w:gridCol w:w="318"/>
        <w:gridCol w:w="309"/>
        <w:gridCol w:w="280"/>
        <w:gridCol w:w="283"/>
        <w:gridCol w:w="318"/>
        <w:gridCol w:w="309"/>
        <w:gridCol w:w="280"/>
        <w:gridCol w:w="283"/>
        <w:gridCol w:w="318"/>
        <w:gridCol w:w="309"/>
      </w:tblGrid>
      <w:tr w:rsidR="00AF52EC" w:rsidRPr="008A730B" w:rsidTr="0039344A">
        <w:trPr>
          <w:trHeight w:val="510"/>
          <w:jc w:val="center"/>
        </w:trPr>
        <w:tc>
          <w:tcPr>
            <w:tcW w:w="7278" w:type="dxa"/>
            <w:gridSpan w:val="13"/>
            <w:tcBorders>
              <w:top w:val="single" w:sz="4" w:space="0" w:color="auto"/>
              <w:left w:val="single" w:sz="4" w:space="0" w:color="auto"/>
              <w:bottom w:val="single" w:sz="4" w:space="0" w:color="auto"/>
              <w:right w:val="nil"/>
            </w:tcBorders>
            <w:shd w:val="clear" w:color="000000" w:fill="92D050"/>
            <w:vAlign w:val="center"/>
            <w:hideMark/>
          </w:tcPr>
          <w:p w:rsidR="00AF52EC" w:rsidRPr="008A730B" w:rsidRDefault="00897D95" w:rsidP="00AF52EC">
            <w:pPr>
              <w:jc w:val="center"/>
              <w:rPr>
                <w:rFonts w:ascii="Arial" w:eastAsia="Times New Roman" w:hAnsi="Arial" w:cs="Arial"/>
                <w:b/>
                <w:bCs/>
                <w:color w:val="000000"/>
                <w:szCs w:val="20"/>
                <w:lang w:eastAsia="hu-HU"/>
              </w:rPr>
            </w:pPr>
            <w:r w:rsidRPr="008A730B">
              <w:rPr>
                <w:rFonts w:ascii="Arial" w:eastAsia="Times New Roman" w:hAnsi="Arial" w:cs="Arial"/>
                <w:b/>
                <w:bCs/>
                <w:color w:val="000000"/>
                <w:szCs w:val="20"/>
                <w:lang w:eastAsia="hu-HU"/>
              </w:rPr>
              <w:lastRenderedPageBreak/>
              <w:t>SPECIALISATIONS</w:t>
            </w:r>
          </w:p>
        </w:tc>
      </w:tr>
      <w:tr w:rsidR="00897D95" w:rsidRPr="008A730B" w:rsidTr="0039344A">
        <w:trPr>
          <w:trHeight w:val="510"/>
          <w:jc w:val="center"/>
        </w:trPr>
        <w:tc>
          <w:tcPr>
            <w:tcW w:w="7278" w:type="dxa"/>
            <w:gridSpan w:val="13"/>
            <w:tcBorders>
              <w:top w:val="single" w:sz="4" w:space="0" w:color="auto"/>
              <w:left w:val="single" w:sz="4" w:space="0" w:color="auto"/>
              <w:bottom w:val="single" w:sz="4" w:space="0" w:color="auto"/>
              <w:right w:val="nil"/>
            </w:tcBorders>
            <w:shd w:val="clear" w:color="000000" w:fill="92D050"/>
            <w:vAlign w:val="center"/>
          </w:tcPr>
          <w:p w:rsidR="00897D95" w:rsidRPr="008A730B" w:rsidRDefault="00897D95" w:rsidP="00AF52EC">
            <w:pPr>
              <w:jc w:val="center"/>
              <w:rPr>
                <w:rFonts w:ascii="Arial" w:eastAsia="Times New Roman" w:hAnsi="Arial" w:cs="Arial"/>
                <w:b/>
                <w:bCs/>
                <w:color w:val="000000"/>
                <w:szCs w:val="20"/>
                <w:lang w:eastAsia="hu-HU"/>
              </w:rPr>
            </w:pPr>
            <w:r w:rsidRPr="008A730B">
              <w:rPr>
                <w:rFonts w:ascii="Arial" w:eastAsia="Times New Roman" w:hAnsi="Arial" w:cs="Arial"/>
                <w:b/>
                <w:bCs/>
                <w:color w:val="000000"/>
                <w:szCs w:val="20"/>
                <w:lang w:eastAsia="hu-HU"/>
              </w:rPr>
              <w:t>Environment and Catastrophy Management</w:t>
            </w:r>
            <w:r w:rsidR="0039344A">
              <w:rPr>
                <w:rFonts w:ascii="Arial" w:eastAsia="Times New Roman" w:hAnsi="Arial" w:cs="Arial"/>
                <w:b/>
                <w:bCs/>
                <w:color w:val="000000"/>
                <w:szCs w:val="20"/>
                <w:lang w:eastAsia="hu-HU"/>
              </w:rPr>
              <w:t xml:space="preserve"> – Foundation courses</w:t>
            </w:r>
          </w:p>
        </w:tc>
      </w:tr>
      <w:tr w:rsidR="00AF52EC" w:rsidRPr="008A730B" w:rsidTr="0039344A">
        <w:trPr>
          <w:trHeight w:val="225"/>
          <w:jc w:val="center"/>
        </w:trPr>
        <w:tc>
          <w:tcPr>
            <w:tcW w:w="3691" w:type="dxa"/>
            <w:vMerge w:val="restart"/>
            <w:tcBorders>
              <w:top w:val="nil"/>
              <w:left w:val="single" w:sz="4" w:space="0" w:color="auto"/>
              <w:bottom w:val="single" w:sz="4" w:space="0" w:color="auto"/>
              <w:right w:val="single" w:sz="4" w:space="0" w:color="auto"/>
            </w:tcBorders>
            <w:shd w:val="clear" w:color="000000" w:fill="D8E4BC"/>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course name</w:t>
            </w:r>
          </w:p>
        </w:tc>
        <w:tc>
          <w:tcPr>
            <w:tcW w:w="2397" w:type="dxa"/>
            <w:gridSpan w:val="8"/>
            <w:tcBorders>
              <w:top w:val="single" w:sz="4" w:space="0" w:color="auto"/>
              <w:left w:val="nil"/>
              <w:bottom w:val="single" w:sz="4" w:space="0" w:color="auto"/>
              <w:right w:val="single" w:sz="4" w:space="0" w:color="auto"/>
            </w:tcBorders>
            <w:shd w:val="clear" w:color="000000" w:fill="008000"/>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year I</w:t>
            </w:r>
          </w:p>
        </w:tc>
        <w:tc>
          <w:tcPr>
            <w:tcW w:w="1190" w:type="dxa"/>
            <w:gridSpan w:val="4"/>
            <w:tcBorders>
              <w:top w:val="single" w:sz="4" w:space="0" w:color="auto"/>
              <w:left w:val="nil"/>
              <w:bottom w:val="single" w:sz="4" w:space="0" w:color="auto"/>
              <w:right w:val="single" w:sz="4" w:space="0" w:color="auto"/>
            </w:tcBorders>
            <w:shd w:val="clear" w:color="000000" w:fill="008000"/>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year II</w:t>
            </w:r>
          </w:p>
        </w:tc>
      </w:tr>
      <w:tr w:rsidR="00AF52EC" w:rsidRPr="008A730B" w:rsidTr="0039344A">
        <w:trPr>
          <w:trHeight w:val="225"/>
          <w:jc w:val="center"/>
        </w:trPr>
        <w:tc>
          <w:tcPr>
            <w:tcW w:w="3691" w:type="dxa"/>
            <w:vMerge/>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sz w:val="16"/>
                <w:szCs w:val="16"/>
                <w:lang w:eastAsia="hu-HU"/>
              </w:rPr>
            </w:pPr>
          </w:p>
        </w:tc>
        <w:tc>
          <w:tcPr>
            <w:tcW w:w="1207" w:type="dxa"/>
            <w:gridSpan w:val="4"/>
            <w:tcBorders>
              <w:top w:val="single" w:sz="4" w:space="0" w:color="auto"/>
              <w:left w:val="nil"/>
              <w:bottom w:val="single" w:sz="4" w:space="0" w:color="auto"/>
              <w:right w:val="single" w:sz="4" w:space="0" w:color="auto"/>
            </w:tcBorders>
            <w:shd w:val="clear" w:color="000000" w:fill="008000"/>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sem 1</w:t>
            </w:r>
          </w:p>
        </w:tc>
        <w:tc>
          <w:tcPr>
            <w:tcW w:w="1190" w:type="dxa"/>
            <w:gridSpan w:val="4"/>
            <w:tcBorders>
              <w:top w:val="single" w:sz="4" w:space="0" w:color="auto"/>
              <w:left w:val="nil"/>
              <w:bottom w:val="single" w:sz="4" w:space="0" w:color="auto"/>
              <w:right w:val="single" w:sz="4" w:space="0" w:color="auto"/>
            </w:tcBorders>
            <w:shd w:val="clear" w:color="000000" w:fill="008000"/>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sem 2</w:t>
            </w:r>
          </w:p>
        </w:tc>
        <w:tc>
          <w:tcPr>
            <w:tcW w:w="1190" w:type="dxa"/>
            <w:gridSpan w:val="4"/>
            <w:tcBorders>
              <w:top w:val="single" w:sz="4" w:space="0" w:color="auto"/>
              <w:left w:val="nil"/>
              <w:bottom w:val="single" w:sz="4" w:space="0" w:color="auto"/>
              <w:right w:val="single" w:sz="4" w:space="0" w:color="auto"/>
            </w:tcBorders>
            <w:shd w:val="clear" w:color="000000" w:fill="008000"/>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sem 3</w:t>
            </w:r>
          </w:p>
        </w:tc>
      </w:tr>
      <w:tr w:rsidR="00AF52EC" w:rsidRPr="008A730B" w:rsidTr="0039344A">
        <w:trPr>
          <w:trHeight w:val="225"/>
          <w:jc w:val="center"/>
        </w:trPr>
        <w:tc>
          <w:tcPr>
            <w:tcW w:w="3691" w:type="dxa"/>
            <w:vMerge/>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sz w:val="16"/>
                <w:szCs w:val="16"/>
                <w:lang w:eastAsia="hu-HU"/>
              </w:rPr>
            </w:pP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ex</w:t>
            </w:r>
          </w:p>
        </w:tc>
        <w:tc>
          <w:tcPr>
            <w:tcW w:w="563" w:type="dxa"/>
            <w:gridSpan w:val="2"/>
            <w:tcBorders>
              <w:top w:val="single" w:sz="4" w:space="0" w:color="auto"/>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ex</w:t>
            </w:r>
          </w:p>
        </w:tc>
        <w:tc>
          <w:tcPr>
            <w:tcW w:w="563" w:type="dxa"/>
            <w:gridSpan w:val="2"/>
            <w:tcBorders>
              <w:top w:val="single" w:sz="4" w:space="0" w:color="auto"/>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AF52EC" w:rsidRPr="008A730B" w:rsidRDefault="00AF52EC" w:rsidP="00AF52EC">
            <w:pPr>
              <w:jc w:val="center"/>
              <w:rPr>
                <w:rFonts w:ascii="Arial" w:eastAsia="Times New Roman" w:hAnsi="Arial" w:cs="Arial"/>
                <w:color w:val="FFFFFF"/>
                <w:sz w:val="16"/>
                <w:szCs w:val="16"/>
                <w:lang w:eastAsia="hu-HU"/>
              </w:rPr>
            </w:pPr>
            <w:r w:rsidRPr="008A730B">
              <w:rPr>
                <w:rFonts w:ascii="Arial" w:eastAsia="Times New Roman" w:hAnsi="Arial" w:cs="Arial"/>
                <w:color w:val="FFFFFF"/>
                <w:sz w:val="16"/>
                <w:szCs w:val="16"/>
                <w:lang w:eastAsia="hu-HU"/>
              </w:rPr>
              <w:t>ex</w:t>
            </w:r>
          </w:p>
        </w:tc>
      </w:tr>
      <w:tr w:rsidR="00AF52EC" w:rsidRPr="008A730B" w:rsidTr="0039344A">
        <w:trPr>
          <w:trHeight w:val="315"/>
          <w:jc w:val="center"/>
        </w:trPr>
        <w:tc>
          <w:tcPr>
            <w:tcW w:w="3691" w:type="dxa"/>
            <w:vMerge/>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sz w:val="16"/>
                <w:szCs w:val="16"/>
                <w:lang w:eastAsia="hu-HU"/>
              </w:rPr>
            </w:pPr>
          </w:p>
        </w:tc>
        <w:tc>
          <w:tcPr>
            <w:tcW w:w="297" w:type="dxa"/>
            <w:tcBorders>
              <w:top w:val="nil"/>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color w:val="FFFFFF"/>
                <w:sz w:val="16"/>
                <w:szCs w:val="16"/>
                <w:lang w:eastAsia="hu-HU"/>
              </w:rPr>
            </w:pPr>
          </w:p>
        </w:tc>
        <w:tc>
          <w:tcPr>
            <w:tcW w:w="280" w:type="dxa"/>
            <w:tcBorders>
              <w:top w:val="nil"/>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color w:val="FFFFFF"/>
                <w:sz w:val="16"/>
                <w:szCs w:val="16"/>
                <w:lang w:eastAsia="hu-HU"/>
              </w:rPr>
            </w:pPr>
          </w:p>
        </w:tc>
        <w:tc>
          <w:tcPr>
            <w:tcW w:w="280" w:type="dxa"/>
            <w:tcBorders>
              <w:top w:val="nil"/>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AF52EC" w:rsidRPr="008A730B" w:rsidRDefault="00AF52EC" w:rsidP="00AF52EC">
            <w:pPr>
              <w:jc w:val="center"/>
              <w:rPr>
                <w:rFonts w:ascii="Arial" w:eastAsia="Times New Roman" w:hAnsi="Arial" w:cs="Arial"/>
                <w:sz w:val="16"/>
                <w:szCs w:val="16"/>
                <w:lang w:eastAsia="hu-HU"/>
              </w:rPr>
            </w:pPr>
            <w:r w:rsidRPr="008A730B">
              <w:rPr>
                <w:rFonts w:ascii="Arial" w:eastAsia="Times New Roman"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AF52EC" w:rsidRPr="008A730B" w:rsidRDefault="00AF52EC" w:rsidP="00AF52EC">
            <w:pPr>
              <w:jc w:val="left"/>
              <w:rPr>
                <w:rFonts w:ascii="Arial" w:eastAsia="Times New Roman" w:hAnsi="Arial" w:cs="Arial"/>
                <w:color w:val="FFFFFF"/>
                <w:sz w:val="16"/>
                <w:szCs w:val="16"/>
                <w:lang w:eastAsia="hu-HU"/>
              </w:rPr>
            </w:pPr>
          </w:p>
        </w:tc>
      </w:tr>
      <w:tr w:rsidR="007F200E" w:rsidRPr="008A730B" w:rsidTr="0039344A">
        <w:trPr>
          <w:trHeight w:val="225"/>
          <w:jc w:val="center"/>
        </w:trPr>
        <w:tc>
          <w:tcPr>
            <w:tcW w:w="3691" w:type="dxa"/>
            <w:tcBorders>
              <w:top w:val="nil"/>
              <w:left w:val="single" w:sz="4" w:space="0" w:color="auto"/>
              <w:bottom w:val="single" w:sz="4" w:space="0" w:color="auto"/>
              <w:right w:val="single" w:sz="4" w:space="0" w:color="auto"/>
            </w:tcBorders>
            <w:shd w:val="clear" w:color="auto" w:fill="auto"/>
            <w:hideMark/>
          </w:tcPr>
          <w:p w:rsidR="007F200E" w:rsidRPr="00270428" w:rsidRDefault="007F200E" w:rsidP="007F200E">
            <w:pPr>
              <w:rPr>
                <w:rFonts w:ascii="Arial" w:hAnsi="Arial" w:cs="Arial"/>
                <w:szCs w:val="18"/>
              </w:rPr>
            </w:pPr>
            <w:r w:rsidRPr="00270428">
              <w:rPr>
                <w:rFonts w:ascii="Arial" w:hAnsi="Arial" w:cs="Arial"/>
                <w:szCs w:val="18"/>
              </w:rPr>
              <w:t>Foundation course for Catastrophy Management</w:t>
            </w:r>
          </w:p>
        </w:tc>
        <w:tc>
          <w:tcPr>
            <w:tcW w:w="297" w:type="dxa"/>
            <w:tcBorders>
              <w:top w:val="nil"/>
              <w:left w:val="nil"/>
              <w:bottom w:val="single" w:sz="4" w:space="0" w:color="auto"/>
              <w:right w:val="single" w:sz="4" w:space="0" w:color="auto"/>
            </w:tcBorders>
            <w:shd w:val="clear" w:color="auto" w:fill="auto"/>
            <w:hideMark/>
          </w:tcPr>
          <w:p w:rsidR="007F200E" w:rsidRPr="008A730B" w:rsidRDefault="007F200E" w:rsidP="007F200E">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3</w:t>
            </w:r>
          </w:p>
        </w:tc>
        <w:tc>
          <w:tcPr>
            <w:tcW w:w="283" w:type="dxa"/>
            <w:tcBorders>
              <w:top w:val="nil"/>
              <w:left w:val="nil"/>
              <w:bottom w:val="single" w:sz="4" w:space="0" w:color="auto"/>
              <w:right w:val="single" w:sz="4" w:space="0" w:color="auto"/>
            </w:tcBorders>
            <w:shd w:val="clear" w:color="auto" w:fill="auto"/>
            <w:hideMark/>
          </w:tcPr>
          <w:p w:rsidR="007F200E" w:rsidRPr="008A730B" w:rsidRDefault="007F200E" w:rsidP="007F200E">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0</w:t>
            </w:r>
          </w:p>
        </w:tc>
        <w:tc>
          <w:tcPr>
            <w:tcW w:w="318" w:type="dxa"/>
            <w:tcBorders>
              <w:top w:val="nil"/>
              <w:left w:val="nil"/>
              <w:bottom w:val="single" w:sz="4" w:space="0" w:color="auto"/>
              <w:right w:val="single" w:sz="4" w:space="0" w:color="auto"/>
            </w:tcBorders>
            <w:shd w:val="clear" w:color="000000" w:fill="C0C0C0"/>
            <w:hideMark/>
          </w:tcPr>
          <w:p w:rsidR="007F200E" w:rsidRPr="008A730B" w:rsidRDefault="008A471D" w:rsidP="007F200E">
            <w:pPr>
              <w:jc w:val="center"/>
              <w:rPr>
                <w:rFonts w:ascii="Arial" w:eastAsia="Times New Roman" w:hAnsi="Arial" w:cs="Arial"/>
                <w:sz w:val="18"/>
                <w:szCs w:val="18"/>
                <w:lang w:eastAsia="hu-HU"/>
              </w:rPr>
            </w:pPr>
            <w:r>
              <w:rPr>
                <w:rFonts w:ascii="Arial" w:eastAsia="Times New Roman" w:hAnsi="Arial" w:cs="Arial"/>
                <w:sz w:val="18"/>
                <w:szCs w:val="18"/>
                <w:lang w:eastAsia="hu-HU"/>
              </w:rPr>
              <w:t>3</w:t>
            </w:r>
          </w:p>
        </w:tc>
        <w:tc>
          <w:tcPr>
            <w:tcW w:w="309" w:type="dxa"/>
            <w:tcBorders>
              <w:top w:val="nil"/>
              <w:left w:val="nil"/>
              <w:bottom w:val="single" w:sz="4" w:space="0" w:color="auto"/>
              <w:right w:val="single" w:sz="4" w:space="0" w:color="auto"/>
            </w:tcBorders>
            <w:shd w:val="clear" w:color="000000" w:fill="969696"/>
            <w:hideMark/>
          </w:tcPr>
          <w:p w:rsidR="007F200E" w:rsidRPr="008A730B" w:rsidRDefault="008618BB" w:rsidP="007F200E">
            <w:pPr>
              <w:jc w:val="center"/>
              <w:rPr>
                <w:rFonts w:ascii="Arial" w:eastAsia="Times New Roman" w:hAnsi="Arial" w:cs="Arial"/>
                <w:color w:val="FFFFFF"/>
                <w:sz w:val="18"/>
                <w:szCs w:val="18"/>
                <w:lang w:eastAsia="hu-HU"/>
              </w:rPr>
            </w:pPr>
            <w:r w:rsidRPr="008A730B">
              <w:rPr>
                <w:rFonts w:ascii="Arial" w:eastAsia="Times New Roman" w:hAnsi="Arial" w:cs="Arial"/>
                <w:color w:val="FFFFFF"/>
                <w:sz w:val="18"/>
                <w:szCs w:val="18"/>
                <w:lang w:eastAsia="hu-HU"/>
              </w:rPr>
              <w:t>a</w:t>
            </w:r>
          </w:p>
        </w:tc>
        <w:tc>
          <w:tcPr>
            <w:tcW w:w="280" w:type="dxa"/>
            <w:tcBorders>
              <w:top w:val="nil"/>
              <w:left w:val="nil"/>
              <w:bottom w:val="single" w:sz="4" w:space="0" w:color="auto"/>
              <w:right w:val="single" w:sz="4" w:space="0" w:color="auto"/>
            </w:tcBorders>
            <w:shd w:val="clear" w:color="auto" w:fill="auto"/>
            <w:hideMark/>
          </w:tcPr>
          <w:p w:rsidR="007F200E" w:rsidRPr="008A730B" w:rsidRDefault="007F200E" w:rsidP="007F200E">
            <w:pPr>
              <w:jc w:val="center"/>
              <w:rPr>
                <w:rFonts w:ascii="Arial" w:eastAsia="Times New Roman" w:hAnsi="Arial" w:cs="Arial"/>
                <w:color w:val="FF0000"/>
                <w:sz w:val="18"/>
                <w:szCs w:val="18"/>
                <w:lang w:eastAsia="hu-HU"/>
              </w:rPr>
            </w:pPr>
            <w:r w:rsidRPr="008A730B">
              <w:rPr>
                <w:rFonts w:ascii="Arial" w:eastAsia="Times New Roman" w:hAnsi="Arial" w:cs="Arial"/>
                <w:color w:val="FF0000"/>
                <w:sz w:val="18"/>
                <w:szCs w:val="18"/>
                <w:lang w:eastAsia="hu-HU"/>
              </w:rPr>
              <w:t> </w:t>
            </w:r>
          </w:p>
        </w:tc>
        <w:tc>
          <w:tcPr>
            <w:tcW w:w="283" w:type="dxa"/>
            <w:tcBorders>
              <w:top w:val="nil"/>
              <w:left w:val="nil"/>
              <w:bottom w:val="single" w:sz="4" w:space="0" w:color="auto"/>
              <w:right w:val="single" w:sz="4" w:space="0" w:color="auto"/>
            </w:tcBorders>
            <w:shd w:val="clear" w:color="auto" w:fill="auto"/>
            <w:hideMark/>
          </w:tcPr>
          <w:p w:rsidR="007F200E" w:rsidRPr="008A730B" w:rsidRDefault="007F200E" w:rsidP="007F200E">
            <w:pPr>
              <w:jc w:val="center"/>
              <w:rPr>
                <w:rFonts w:ascii="Arial" w:eastAsia="Times New Roman" w:hAnsi="Arial" w:cs="Arial"/>
                <w:color w:val="FF0000"/>
                <w:sz w:val="18"/>
                <w:szCs w:val="18"/>
                <w:lang w:eastAsia="hu-HU"/>
              </w:rPr>
            </w:pPr>
            <w:r w:rsidRPr="008A730B">
              <w:rPr>
                <w:rFonts w:ascii="Arial" w:eastAsia="Times New Roman" w:hAnsi="Arial" w:cs="Arial"/>
                <w:color w:val="FF0000"/>
                <w:sz w:val="18"/>
                <w:szCs w:val="18"/>
                <w:lang w:eastAsia="hu-HU"/>
              </w:rPr>
              <w:t> </w:t>
            </w:r>
          </w:p>
        </w:tc>
        <w:tc>
          <w:tcPr>
            <w:tcW w:w="318" w:type="dxa"/>
            <w:tcBorders>
              <w:top w:val="nil"/>
              <w:left w:val="nil"/>
              <w:bottom w:val="single" w:sz="4" w:space="0" w:color="auto"/>
              <w:right w:val="single" w:sz="4" w:space="0" w:color="auto"/>
            </w:tcBorders>
            <w:shd w:val="clear" w:color="000000" w:fill="C0C0C0"/>
            <w:hideMark/>
          </w:tcPr>
          <w:p w:rsidR="007F200E" w:rsidRPr="008A730B" w:rsidRDefault="007F200E" w:rsidP="007F200E">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 </w:t>
            </w:r>
          </w:p>
        </w:tc>
        <w:tc>
          <w:tcPr>
            <w:tcW w:w="309" w:type="dxa"/>
            <w:tcBorders>
              <w:top w:val="nil"/>
              <w:left w:val="nil"/>
              <w:bottom w:val="single" w:sz="4" w:space="0" w:color="auto"/>
              <w:right w:val="single" w:sz="4" w:space="0" w:color="auto"/>
            </w:tcBorders>
            <w:shd w:val="clear" w:color="000000" w:fill="969696"/>
            <w:hideMark/>
          </w:tcPr>
          <w:p w:rsidR="007F200E" w:rsidRPr="008A730B" w:rsidRDefault="007F200E" w:rsidP="007F200E">
            <w:pPr>
              <w:jc w:val="center"/>
              <w:rPr>
                <w:rFonts w:ascii="Arial" w:eastAsia="Times New Roman" w:hAnsi="Arial" w:cs="Arial"/>
                <w:color w:val="FFFFFF"/>
                <w:sz w:val="18"/>
                <w:szCs w:val="18"/>
                <w:lang w:eastAsia="hu-HU"/>
              </w:rPr>
            </w:pPr>
            <w:r w:rsidRPr="008A730B">
              <w:rPr>
                <w:rFonts w:ascii="Arial" w:eastAsia="Times New Roman" w:hAnsi="Arial" w:cs="Arial"/>
                <w:color w:val="FFFFFF"/>
                <w:sz w:val="18"/>
                <w:szCs w:val="18"/>
                <w:lang w:eastAsia="hu-HU"/>
              </w:rPr>
              <w:t> </w:t>
            </w:r>
          </w:p>
        </w:tc>
        <w:tc>
          <w:tcPr>
            <w:tcW w:w="280" w:type="dxa"/>
            <w:tcBorders>
              <w:top w:val="nil"/>
              <w:left w:val="nil"/>
              <w:bottom w:val="single" w:sz="4" w:space="0" w:color="auto"/>
              <w:right w:val="single" w:sz="4" w:space="0" w:color="auto"/>
            </w:tcBorders>
            <w:shd w:val="clear" w:color="auto" w:fill="auto"/>
            <w:hideMark/>
          </w:tcPr>
          <w:p w:rsidR="007F200E" w:rsidRPr="008A730B" w:rsidRDefault="007F200E" w:rsidP="007F200E">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 </w:t>
            </w:r>
          </w:p>
        </w:tc>
        <w:tc>
          <w:tcPr>
            <w:tcW w:w="283" w:type="dxa"/>
            <w:tcBorders>
              <w:top w:val="nil"/>
              <w:left w:val="nil"/>
              <w:bottom w:val="single" w:sz="4" w:space="0" w:color="auto"/>
              <w:right w:val="single" w:sz="4" w:space="0" w:color="auto"/>
            </w:tcBorders>
            <w:shd w:val="clear" w:color="auto" w:fill="auto"/>
            <w:hideMark/>
          </w:tcPr>
          <w:p w:rsidR="007F200E" w:rsidRPr="008A730B" w:rsidRDefault="007F200E" w:rsidP="007F200E">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 </w:t>
            </w:r>
          </w:p>
        </w:tc>
        <w:tc>
          <w:tcPr>
            <w:tcW w:w="318" w:type="dxa"/>
            <w:tcBorders>
              <w:top w:val="nil"/>
              <w:left w:val="nil"/>
              <w:bottom w:val="single" w:sz="4" w:space="0" w:color="auto"/>
              <w:right w:val="single" w:sz="4" w:space="0" w:color="auto"/>
            </w:tcBorders>
            <w:shd w:val="clear" w:color="000000" w:fill="C0C0C0"/>
            <w:hideMark/>
          </w:tcPr>
          <w:p w:rsidR="007F200E" w:rsidRPr="008A730B" w:rsidRDefault="007F200E" w:rsidP="007F200E">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 </w:t>
            </w:r>
          </w:p>
        </w:tc>
        <w:tc>
          <w:tcPr>
            <w:tcW w:w="309" w:type="dxa"/>
            <w:tcBorders>
              <w:top w:val="nil"/>
              <w:left w:val="nil"/>
              <w:bottom w:val="single" w:sz="4" w:space="0" w:color="auto"/>
              <w:right w:val="single" w:sz="4" w:space="0" w:color="auto"/>
            </w:tcBorders>
            <w:shd w:val="clear" w:color="000000" w:fill="969696"/>
            <w:hideMark/>
          </w:tcPr>
          <w:p w:rsidR="007F200E" w:rsidRPr="008A730B" w:rsidRDefault="007F200E" w:rsidP="007F200E">
            <w:pPr>
              <w:jc w:val="center"/>
              <w:rPr>
                <w:rFonts w:ascii="Arial" w:eastAsia="Times New Roman" w:hAnsi="Arial" w:cs="Arial"/>
                <w:color w:val="FFFFFF"/>
                <w:sz w:val="18"/>
                <w:szCs w:val="18"/>
                <w:lang w:eastAsia="hu-HU"/>
              </w:rPr>
            </w:pPr>
            <w:r w:rsidRPr="008A730B">
              <w:rPr>
                <w:rFonts w:ascii="Arial" w:eastAsia="Times New Roman" w:hAnsi="Arial" w:cs="Arial"/>
                <w:color w:val="FFFFFF"/>
                <w:sz w:val="18"/>
                <w:szCs w:val="18"/>
                <w:lang w:eastAsia="hu-HU"/>
              </w:rPr>
              <w:t> </w:t>
            </w:r>
          </w:p>
        </w:tc>
      </w:tr>
      <w:tr w:rsidR="007F200E" w:rsidRPr="008A730B" w:rsidTr="0039344A">
        <w:trPr>
          <w:trHeight w:val="225"/>
          <w:jc w:val="center"/>
        </w:trPr>
        <w:tc>
          <w:tcPr>
            <w:tcW w:w="3691" w:type="dxa"/>
            <w:tcBorders>
              <w:top w:val="nil"/>
              <w:left w:val="single" w:sz="4" w:space="0" w:color="auto"/>
              <w:bottom w:val="single" w:sz="4" w:space="0" w:color="auto"/>
              <w:right w:val="single" w:sz="4" w:space="0" w:color="auto"/>
            </w:tcBorders>
            <w:shd w:val="clear" w:color="auto" w:fill="auto"/>
            <w:hideMark/>
          </w:tcPr>
          <w:p w:rsidR="007F200E" w:rsidRPr="00270428" w:rsidRDefault="007F200E" w:rsidP="007F200E">
            <w:pPr>
              <w:rPr>
                <w:rFonts w:ascii="Arial" w:hAnsi="Arial" w:cs="Arial"/>
                <w:szCs w:val="18"/>
              </w:rPr>
            </w:pPr>
            <w:r w:rsidRPr="00270428">
              <w:rPr>
                <w:rFonts w:ascii="Arial" w:hAnsi="Arial" w:cs="Arial"/>
                <w:szCs w:val="18"/>
              </w:rPr>
              <w:t>Civil emergency organizations</w:t>
            </w:r>
          </w:p>
        </w:tc>
        <w:tc>
          <w:tcPr>
            <w:tcW w:w="297" w:type="dxa"/>
            <w:tcBorders>
              <w:top w:val="nil"/>
              <w:left w:val="nil"/>
              <w:bottom w:val="single" w:sz="4" w:space="0" w:color="auto"/>
              <w:right w:val="single" w:sz="4" w:space="0" w:color="auto"/>
            </w:tcBorders>
            <w:shd w:val="clear" w:color="auto" w:fill="auto"/>
            <w:hideMark/>
          </w:tcPr>
          <w:p w:rsidR="007F200E" w:rsidRPr="008A730B" w:rsidRDefault="007F200E" w:rsidP="007F200E">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3</w:t>
            </w:r>
          </w:p>
        </w:tc>
        <w:tc>
          <w:tcPr>
            <w:tcW w:w="283" w:type="dxa"/>
            <w:tcBorders>
              <w:top w:val="nil"/>
              <w:left w:val="nil"/>
              <w:bottom w:val="single" w:sz="4" w:space="0" w:color="auto"/>
              <w:right w:val="single" w:sz="4" w:space="0" w:color="auto"/>
            </w:tcBorders>
            <w:shd w:val="clear" w:color="auto" w:fill="auto"/>
            <w:hideMark/>
          </w:tcPr>
          <w:p w:rsidR="007F200E" w:rsidRPr="008A730B" w:rsidRDefault="008618BB" w:rsidP="007F200E">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1</w:t>
            </w:r>
          </w:p>
        </w:tc>
        <w:tc>
          <w:tcPr>
            <w:tcW w:w="318" w:type="dxa"/>
            <w:tcBorders>
              <w:top w:val="nil"/>
              <w:left w:val="nil"/>
              <w:bottom w:val="single" w:sz="4" w:space="0" w:color="auto"/>
              <w:right w:val="single" w:sz="4" w:space="0" w:color="auto"/>
            </w:tcBorders>
            <w:shd w:val="clear" w:color="000000" w:fill="C0C0C0"/>
            <w:hideMark/>
          </w:tcPr>
          <w:p w:rsidR="007F200E" w:rsidRPr="008A730B" w:rsidRDefault="008A471D" w:rsidP="007F200E">
            <w:pPr>
              <w:jc w:val="center"/>
              <w:rPr>
                <w:rFonts w:ascii="Arial" w:eastAsia="Times New Roman" w:hAnsi="Arial" w:cs="Arial"/>
                <w:sz w:val="18"/>
                <w:szCs w:val="18"/>
                <w:lang w:eastAsia="hu-HU"/>
              </w:rPr>
            </w:pPr>
            <w:r>
              <w:rPr>
                <w:rFonts w:ascii="Arial" w:eastAsia="Times New Roman" w:hAnsi="Arial" w:cs="Arial"/>
                <w:sz w:val="18"/>
                <w:szCs w:val="18"/>
                <w:lang w:eastAsia="hu-HU"/>
              </w:rPr>
              <w:t>3</w:t>
            </w:r>
          </w:p>
        </w:tc>
        <w:tc>
          <w:tcPr>
            <w:tcW w:w="309" w:type="dxa"/>
            <w:tcBorders>
              <w:top w:val="nil"/>
              <w:left w:val="nil"/>
              <w:bottom w:val="single" w:sz="4" w:space="0" w:color="auto"/>
              <w:right w:val="single" w:sz="4" w:space="0" w:color="auto"/>
            </w:tcBorders>
            <w:shd w:val="clear" w:color="000000" w:fill="969696"/>
            <w:hideMark/>
          </w:tcPr>
          <w:p w:rsidR="007F200E" w:rsidRPr="008A730B" w:rsidRDefault="008618BB" w:rsidP="007F200E">
            <w:pPr>
              <w:jc w:val="center"/>
              <w:rPr>
                <w:rFonts w:ascii="Arial" w:eastAsia="Times New Roman" w:hAnsi="Arial" w:cs="Arial"/>
                <w:color w:val="FFFFFF"/>
                <w:sz w:val="18"/>
                <w:szCs w:val="18"/>
                <w:lang w:eastAsia="hu-HU"/>
              </w:rPr>
            </w:pPr>
            <w:r w:rsidRPr="008A730B">
              <w:rPr>
                <w:rFonts w:ascii="Arial" w:eastAsia="Times New Roman" w:hAnsi="Arial" w:cs="Arial"/>
                <w:color w:val="FFFFFF"/>
                <w:sz w:val="18"/>
                <w:szCs w:val="18"/>
                <w:lang w:eastAsia="hu-HU"/>
              </w:rPr>
              <w:t>a</w:t>
            </w:r>
          </w:p>
        </w:tc>
        <w:tc>
          <w:tcPr>
            <w:tcW w:w="280" w:type="dxa"/>
            <w:tcBorders>
              <w:top w:val="nil"/>
              <w:left w:val="nil"/>
              <w:bottom w:val="single" w:sz="4" w:space="0" w:color="auto"/>
              <w:right w:val="single" w:sz="4" w:space="0" w:color="auto"/>
            </w:tcBorders>
            <w:shd w:val="clear" w:color="auto" w:fill="auto"/>
            <w:hideMark/>
          </w:tcPr>
          <w:p w:rsidR="007F200E" w:rsidRPr="008A730B" w:rsidRDefault="007F200E" w:rsidP="007F200E">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 </w:t>
            </w:r>
          </w:p>
        </w:tc>
        <w:tc>
          <w:tcPr>
            <w:tcW w:w="283" w:type="dxa"/>
            <w:tcBorders>
              <w:top w:val="nil"/>
              <w:left w:val="nil"/>
              <w:bottom w:val="single" w:sz="4" w:space="0" w:color="auto"/>
              <w:right w:val="single" w:sz="4" w:space="0" w:color="auto"/>
            </w:tcBorders>
            <w:shd w:val="clear" w:color="auto" w:fill="auto"/>
            <w:hideMark/>
          </w:tcPr>
          <w:p w:rsidR="007F200E" w:rsidRPr="008A730B" w:rsidRDefault="007F200E" w:rsidP="007F200E">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 </w:t>
            </w:r>
          </w:p>
        </w:tc>
        <w:tc>
          <w:tcPr>
            <w:tcW w:w="318" w:type="dxa"/>
            <w:tcBorders>
              <w:top w:val="nil"/>
              <w:left w:val="nil"/>
              <w:bottom w:val="single" w:sz="4" w:space="0" w:color="auto"/>
              <w:right w:val="single" w:sz="4" w:space="0" w:color="auto"/>
            </w:tcBorders>
            <w:shd w:val="clear" w:color="000000" w:fill="C0C0C0"/>
            <w:hideMark/>
          </w:tcPr>
          <w:p w:rsidR="007F200E" w:rsidRPr="008A730B" w:rsidRDefault="007F200E" w:rsidP="007F200E">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 </w:t>
            </w:r>
          </w:p>
        </w:tc>
        <w:tc>
          <w:tcPr>
            <w:tcW w:w="309" w:type="dxa"/>
            <w:tcBorders>
              <w:top w:val="nil"/>
              <w:left w:val="nil"/>
              <w:bottom w:val="single" w:sz="4" w:space="0" w:color="auto"/>
              <w:right w:val="single" w:sz="4" w:space="0" w:color="auto"/>
            </w:tcBorders>
            <w:shd w:val="clear" w:color="000000" w:fill="969696"/>
            <w:hideMark/>
          </w:tcPr>
          <w:p w:rsidR="007F200E" w:rsidRPr="008A730B" w:rsidRDefault="007F200E" w:rsidP="007F200E">
            <w:pPr>
              <w:jc w:val="center"/>
              <w:rPr>
                <w:rFonts w:ascii="Arial" w:eastAsia="Times New Roman" w:hAnsi="Arial" w:cs="Arial"/>
                <w:color w:val="FFFFFF"/>
                <w:sz w:val="18"/>
                <w:szCs w:val="18"/>
                <w:lang w:eastAsia="hu-HU"/>
              </w:rPr>
            </w:pPr>
            <w:r w:rsidRPr="008A730B">
              <w:rPr>
                <w:rFonts w:ascii="Arial" w:eastAsia="Times New Roman" w:hAnsi="Arial" w:cs="Arial"/>
                <w:color w:val="FFFFFF"/>
                <w:sz w:val="18"/>
                <w:szCs w:val="18"/>
                <w:lang w:eastAsia="hu-HU"/>
              </w:rPr>
              <w:t> </w:t>
            </w:r>
          </w:p>
        </w:tc>
        <w:tc>
          <w:tcPr>
            <w:tcW w:w="280" w:type="dxa"/>
            <w:tcBorders>
              <w:top w:val="nil"/>
              <w:left w:val="nil"/>
              <w:bottom w:val="single" w:sz="4" w:space="0" w:color="auto"/>
              <w:right w:val="single" w:sz="4" w:space="0" w:color="auto"/>
            </w:tcBorders>
            <w:shd w:val="clear" w:color="auto" w:fill="auto"/>
            <w:hideMark/>
          </w:tcPr>
          <w:p w:rsidR="007F200E" w:rsidRPr="008A730B" w:rsidRDefault="007F200E" w:rsidP="007F200E">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 </w:t>
            </w:r>
          </w:p>
        </w:tc>
        <w:tc>
          <w:tcPr>
            <w:tcW w:w="283" w:type="dxa"/>
            <w:tcBorders>
              <w:top w:val="nil"/>
              <w:left w:val="nil"/>
              <w:bottom w:val="single" w:sz="4" w:space="0" w:color="auto"/>
              <w:right w:val="single" w:sz="4" w:space="0" w:color="auto"/>
            </w:tcBorders>
            <w:shd w:val="clear" w:color="auto" w:fill="auto"/>
            <w:hideMark/>
          </w:tcPr>
          <w:p w:rsidR="007F200E" w:rsidRPr="008A730B" w:rsidRDefault="007F200E" w:rsidP="007F200E">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 </w:t>
            </w:r>
          </w:p>
        </w:tc>
        <w:tc>
          <w:tcPr>
            <w:tcW w:w="318" w:type="dxa"/>
            <w:tcBorders>
              <w:top w:val="nil"/>
              <w:left w:val="nil"/>
              <w:bottom w:val="single" w:sz="4" w:space="0" w:color="auto"/>
              <w:right w:val="single" w:sz="4" w:space="0" w:color="auto"/>
            </w:tcBorders>
            <w:shd w:val="clear" w:color="000000" w:fill="C0C0C0"/>
            <w:hideMark/>
          </w:tcPr>
          <w:p w:rsidR="007F200E" w:rsidRPr="008A730B" w:rsidRDefault="007F200E" w:rsidP="007F200E">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 </w:t>
            </w:r>
          </w:p>
        </w:tc>
        <w:tc>
          <w:tcPr>
            <w:tcW w:w="309" w:type="dxa"/>
            <w:tcBorders>
              <w:top w:val="nil"/>
              <w:left w:val="nil"/>
              <w:bottom w:val="single" w:sz="4" w:space="0" w:color="auto"/>
              <w:right w:val="single" w:sz="4" w:space="0" w:color="auto"/>
            </w:tcBorders>
            <w:shd w:val="clear" w:color="000000" w:fill="969696"/>
            <w:hideMark/>
          </w:tcPr>
          <w:p w:rsidR="007F200E" w:rsidRPr="008A730B" w:rsidRDefault="007F200E" w:rsidP="007F200E">
            <w:pPr>
              <w:jc w:val="center"/>
              <w:rPr>
                <w:rFonts w:ascii="Arial" w:eastAsia="Times New Roman" w:hAnsi="Arial" w:cs="Arial"/>
                <w:color w:val="FFFFFF"/>
                <w:sz w:val="18"/>
                <w:szCs w:val="18"/>
                <w:lang w:eastAsia="hu-HU"/>
              </w:rPr>
            </w:pPr>
            <w:r w:rsidRPr="008A730B">
              <w:rPr>
                <w:rFonts w:ascii="Arial" w:eastAsia="Times New Roman" w:hAnsi="Arial" w:cs="Arial"/>
                <w:color w:val="FFFFFF"/>
                <w:sz w:val="18"/>
                <w:szCs w:val="18"/>
                <w:lang w:eastAsia="hu-HU"/>
              </w:rPr>
              <w:t> </w:t>
            </w:r>
          </w:p>
        </w:tc>
      </w:tr>
      <w:tr w:rsidR="007F200E" w:rsidRPr="008A730B" w:rsidTr="0039344A">
        <w:trPr>
          <w:trHeight w:val="225"/>
          <w:jc w:val="center"/>
        </w:trPr>
        <w:tc>
          <w:tcPr>
            <w:tcW w:w="3691" w:type="dxa"/>
            <w:tcBorders>
              <w:top w:val="nil"/>
              <w:left w:val="single" w:sz="4" w:space="0" w:color="auto"/>
              <w:bottom w:val="single" w:sz="4" w:space="0" w:color="auto"/>
              <w:right w:val="single" w:sz="4" w:space="0" w:color="auto"/>
            </w:tcBorders>
            <w:shd w:val="clear" w:color="auto" w:fill="auto"/>
            <w:hideMark/>
          </w:tcPr>
          <w:p w:rsidR="007F200E" w:rsidRPr="00270428" w:rsidRDefault="007F200E" w:rsidP="007F200E">
            <w:pPr>
              <w:rPr>
                <w:rFonts w:ascii="Arial" w:hAnsi="Arial" w:cs="Arial"/>
                <w:szCs w:val="18"/>
              </w:rPr>
            </w:pPr>
            <w:r w:rsidRPr="00270428">
              <w:rPr>
                <w:rFonts w:ascii="Arial" w:hAnsi="Arial" w:cs="Arial"/>
                <w:szCs w:val="18"/>
              </w:rPr>
              <w:t>Preventive protection measures</w:t>
            </w:r>
            <w:r w:rsidR="001F273D" w:rsidRPr="00270428">
              <w:rPr>
                <w:rFonts w:ascii="Arial" w:hAnsi="Arial" w:cs="Arial"/>
                <w:szCs w:val="18"/>
              </w:rPr>
              <w:t xml:space="preserve"> </w:t>
            </w:r>
          </w:p>
        </w:tc>
        <w:tc>
          <w:tcPr>
            <w:tcW w:w="297" w:type="dxa"/>
            <w:tcBorders>
              <w:top w:val="nil"/>
              <w:left w:val="nil"/>
              <w:bottom w:val="single" w:sz="4" w:space="0" w:color="auto"/>
              <w:right w:val="single" w:sz="4" w:space="0" w:color="auto"/>
            </w:tcBorders>
            <w:shd w:val="clear" w:color="auto" w:fill="auto"/>
            <w:hideMark/>
          </w:tcPr>
          <w:p w:rsidR="007F200E" w:rsidRPr="008A730B" w:rsidRDefault="007F200E" w:rsidP="007F200E">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 </w:t>
            </w:r>
          </w:p>
        </w:tc>
        <w:tc>
          <w:tcPr>
            <w:tcW w:w="283" w:type="dxa"/>
            <w:tcBorders>
              <w:top w:val="nil"/>
              <w:left w:val="nil"/>
              <w:bottom w:val="single" w:sz="4" w:space="0" w:color="auto"/>
              <w:right w:val="single" w:sz="4" w:space="0" w:color="auto"/>
            </w:tcBorders>
            <w:shd w:val="clear" w:color="auto" w:fill="auto"/>
          </w:tcPr>
          <w:p w:rsidR="007F200E" w:rsidRPr="008A730B" w:rsidRDefault="007F200E" w:rsidP="007F200E">
            <w:pPr>
              <w:jc w:val="center"/>
              <w:rPr>
                <w:rFonts w:ascii="Arial" w:eastAsia="Times New Roman" w:hAnsi="Arial" w:cs="Arial"/>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7F200E" w:rsidRPr="008A730B" w:rsidRDefault="007F200E" w:rsidP="007F200E">
            <w:pPr>
              <w:jc w:val="center"/>
              <w:rPr>
                <w:rFonts w:ascii="Arial" w:eastAsia="Times New Roman" w:hAnsi="Arial" w:cs="Arial"/>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7F200E" w:rsidRPr="008A730B" w:rsidRDefault="007F200E" w:rsidP="007F200E">
            <w:pPr>
              <w:jc w:val="center"/>
              <w:rPr>
                <w:rFonts w:ascii="Arial" w:eastAsia="Times New Roman" w:hAnsi="Arial" w:cs="Arial"/>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hideMark/>
          </w:tcPr>
          <w:p w:rsidR="007F200E" w:rsidRPr="008A730B" w:rsidRDefault="008A471D" w:rsidP="008A730B">
            <w:pPr>
              <w:jc w:val="center"/>
              <w:rPr>
                <w:rFonts w:ascii="Arial" w:eastAsia="Times New Roman" w:hAnsi="Arial" w:cs="Arial"/>
                <w:sz w:val="18"/>
                <w:szCs w:val="18"/>
                <w:lang w:eastAsia="hu-HU"/>
              </w:rPr>
            </w:pPr>
            <w:r>
              <w:rPr>
                <w:rFonts w:ascii="Arial" w:eastAsia="Times New Roman" w:hAnsi="Arial" w:cs="Arial"/>
                <w:sz w:val="18"/>
                <w:szCs w:val="18"/>
                <w:lang w:eastAsia="hu-HU"/>
              </w:rPr>
              <w:t>2</w:t>
            </w:r>
          </w:p>
        </w:tc>
        <w:tc>
          <w:tcPr>
            <w:tcW w:w="283" w:type="dxa"/>
            <w:tcBorders>
              <w:top w:val="nil"/>
              <w:left w:val="nil"/>
              <w:bottom w:val="single" w:sz="4" w:space="0" w:color="auto"/>
              <w:right w:val="single" w:sz="4" w:space="0" w:color="auto"/>
            </w:tcBorders>
            <w:shd w:val="clear" w:color="auto" w:fill="auto"/>
            <w:hideMark/>
          </w:tcPr>
          <w:p w:rsidR="007F200E" w:rsidRPr="008A730B" w:rsidRDefault="008A730B" w:rsidP="008A730B">
            <w:pPr>
              <w:rPr>
                <w:rFonts w:ascii="Arial" w:eastAsia="Times New Roman" w:hAnsi="Arial" w:cs="Arial"/>
                <w:sz w:val="18"/>
                <w:szCs w:val="18"/>
                <w:lang w:eastAsia="hu-HU"/>
              </w:rPr>
            </w:pPr>
            <w:r>
              <w:rPr>
                <w:rFonts w:ascii="Arial" w:eastAsia="Times New Roman" w:hAnsi="Arial" w:cs="Arial"/>
                <w:sz w:val="18"/>
                <w:szCs w:val="18"/>
                <w:lang w:eastAsia="hu-HU"/>
              </w:rPr>
              <w:t>0</w:t>
            </w:r>
          </w:p>
        </w:tc>
        <w:tc>
          <w:tcPr>
            <w:tcW w:w="318" w:type="dxa"/>
            <w:tcBorders>
              <w:top w:val="nil"/>
              <w:left w:val="nil"/>
              <w:bottom w:val="single" w:sz="4" w:space="0" w:color="auto"/>
              <w:right w:val="single" w:sz="4" w:space="0" w:color="auto"/>
            </w:tcBorders>
            <w:shd w:val="clear" w:color="000000" w:fill="C0C0C0"/>
            <w:hideMark/>
          </w:tcPr>
          <w:p w:rsidR="007F200E" w:rsidRPr="008A730B" w:rsidRDefault="008A471D" w:rsidP="007F200E">
            <w:pPr>
              <w:jc w:val="center"/>
              <w:rPr>
                <w:rFonts w:ascii="Arial" w:eastAsia="Times New Roman" w:hAnsi="Arial" w:cs="Arial"/>
                <w:sz w:val="18"/>
                <w:szCs w:val="18"/>
                <w:lang w:eastAsia="hu-HU"/>
              </w:rPr>
            </w:pPr>
            <w:r>
              <w:rPr>
                <w:rFonts w:ascii="Arial" w:eastAsia="Times New Roman" w:hAnsi="Arial" w:cs="Arial"/>
                <w:sz w:val="18"/>
                <w:szCs w:val="18"/>
                <w:lang w:eastAsia="hu-HU"/>
              </w:rPr>
              <w:t>3</w:t>
            </w:r>
            <w:r w:rsidR="007F200E" w:rsidRPr="008A730B">
              <w:rPr>
                <w:rFonts w:ascii="Arial" w:eastAsia="Times New Roman" w:hAnsi="Arial" w:cs="Arial"/>
                <w:sz w:val="18"/>
                <w:szCs w:val="18"/>
                <w:lang w:eastAsia="hu-HU"/>
              </w:rPr>
              <w:t> </w:t>
            </w:r>
          </w:p>
        </w:tc>
        <w:tc>
          <w:tcPr>
            <w:tcW w:w="309" w:type="dxa"/>
            <w:tcBorders>
              <w:top w:val="nil"/>
              <w:left w:val="nil"/>
              <w:bottom w:val="single" w:sz="4" w:space="0" w:color="auto"/>
              <w:right w:val="single" w:sz="4" w:space="0" w:color="auto"/>
            </w:tcBorders>
            <w:shd w:val="clear" w:color="000000" w:fill="969696"/>
            <w:hideMark/>
          </w:tcPr>
          <w:p w:rsidR="007F200E" w:rsidRPr="008A730B" w:rsidRDefault="007F200E" w:rsidP="007F200E">
            <w:pPr>
              <w:jc w:val="center"/>
              <w:rPr>
                <w:rFonts w:ascii="Arial" w:eastAsia="Times New Roman" w:hAnsi="Arial" w:cs="Arial"/>
                <w:color w:val="FFFFFF"/>
                <w:sz w:val="18"/>
                <w:szCs w:val="18"/>
                <w:lang w:eastAsia="hu-HU"/>
              </w:rPr>
            </w:pPr>
            <w:r w:rsidRPr="008A730B">
              <w:rPr>
                <w:rFonts w:ascii="Arial" w:eastAsia="Times New Roman" w:hAnsi="Arial" w:cs="Arial"/>
                <w:color w:val="FFFFFF"/>
                <w:sz w:val="18"/>
                <w:szCs w:val="18"/>
                <w:lang w:eastAsia="hu-HU"/>
              </w:rPr>
              <w:t> </w:t>
            </w:r>
            <w:r w:rsidR="008618BB" w:rsidRPr="008A730B">
              <w:rPr>
                <w:rFonts w:ascii="Arial" w:eastAsia="Times New Roman" w:hAnsi="Arial" w:cs="Arial"/>
                <w:color w:val="FFFFFF"/>
                <w:sz w:val="18"/>
                <w:szCs w:val="18"/>
                <w:lang w:eastAsia="hu-HU"/>
              </w:rPr>
              <w:t>a</w:t>
            </w:r>
          </w:p>
        </w:tc>
        <w:tc>
          <w:tcPr>
            <w:tcW w:w="280" w:type="dxa"/>
            <w:tcBorders>
              <w:top w:val="nil"/>
              <w:left w:val="nil"/>
              <w:bottom w:val="single" w:sz="4" w:space="0" w:color="auto"/>
              <w:right w:val="single" w:sz="4" w:space="0" w:color="auto"/>
            </w:tcBorders>
            <w:shd w:val="clear" w:color="auto" w:fill="auto"/>
            <w:hideMark/>
          </w:tcPr>
          <w:p w:rsidR="007F200E" w:rsidRPr="008A730B" w:rsidRDefault="007F200E" w:rsidP="007F200E">
            <w:pPr>
              <w:jc w:val="center"/>
              <w:rPr>
                <w:rFonts w:ascii="Arial" w:eastAsia="Times New Roman" w:hAnsi="Arial" w:cs="Arial"/>
                <w:sz w:val="18"/>
                <w:szCs w:val="18"/>
                <w:lang w:eastAsia="hu-HU"/>
              </w:rPr>
            </w:pPr>
          </w:p>
        </w:tc>
        <w:tc>
          <w:tcPr>
            <w:tcW w:w="283" w:type="dxa"/>
            <w:tcBorders>
              <w:top w:val="nil"/>
              <w:left w:val="nil"/>
              <w:bottom w:val="single" w:sz="4" w:space="0" w:color="auto"/>
              <w:right w:val="single" w:sz="4" w:space="0" w:color="auto"/>
            </w:tcBorders>
            <w:shd w:val="clear" w:color="auto" w:fill="auto"/>
            <w:hideMark/>
          </w:tcPr>
          <w:p w:rsidR="007F200E" w:rsidRPr="008A730B" w:rsidRDefault="007F200E" w:rsidP="007F200E">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 </w:t>
            </w:r>
          </w:p>
        </w:tc>
        <w:tc>
          <w:tcPr>
            <w:tcW w:w="318" w:type="dxa"/>
            <w:tcBorders>
              <w:top w:val="nil"/>
              <w:left w:val="nil"/>
              <w:bottom w:val="single" w:sz="4" w:space="0" w:color="auto"/>
              <w:right w:val="single" w:sz="4" w:space="0" w:color="auto"/>
            </w:tcBorders>
            <w:shd w:val="clear" w:color="000000" w:fill="C0C0C0"/>
            <w:hideMark/>
          </w:tcPr>
          <w:p w:rsidR="007F200E" w:rsidRPr="008A730B" w:rsidRDefault="007F200E" w:rsidP="007F200E">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 </w:t>
            </w:r>
          </w:p>
        </w:tc>
        <w:tc>
          <w:tcPr>
            <w:tcW w:w="309" w:type="dxa"/>
            <w:tcBorders>
              <w:top w:val="nil"/>
              <w:left w:val="nil"/>
              <w:bottom w:val="single" w:sz="4" w:space="0" w:color="auto"/>
              <w:right w:val="single" w:sz="4" w:space="0" w:color="auto"/>
            </w:tcBorders>
            <w:shd w:val="clear" w:color="000000" w:fill="969696"/>
            <w:hideMark/>
          </w:tcPr>
          <w:p w:rsidR="007F200E" w:rsidRPr="008A730B" w:rsidRDefault="007F200E" w:rsidP="007F200E">
            <w:pPr>
              <w:jc w:val="center"/>
              <w:rPr>
                <w:rFonts w:ascii="Arial" w:eastAsia="Times New Roman" w:hAnsi="Arial" w:cs="Arial"/>
                <w:color w:val="FFFFFF"/>
                <w:sz w:val="18"/>
                <w:szCs w:val="18"/>
                <w:lang w:eastAsia="hu-HU"/>
              </w:rPr>
            </w:pPr>
            <w:r w:rsidRPr="008A730B">
              <w:rPr>
                <w:rFonts w:ascii="Arial" w:eastAsia="Times New Roman" w:hAnsi="Arial" w:cs="Arial"/>
                <w:color w:val="FFFFFF"/>
                <w:sz w:val="18"/>
                <w:szCs w:val="18"/>
                <w:lang w:eastAsia="hu-HU"/>
              </w:rPr>
              <w:t> </w:t>
            </w:r>
          </w:p>
        </w:tc>
      </w:tr>
      <w:tr w:rsidR="003863FA" w:rsidRPr="008A730B" w:rsidTr="0039344A">
        <w:trPr>
          <w:trHeight w:val="225"/>
          <w:jc w:val="center"/>
        </w:trPr>
        <w:tc>
          <w:tcPr>
            <w:tcW w:w="3691" w:type="dxa"/>
            <w:tcBorders>
              <w:top w:val="nil"/>
              <w:left w:val="single" w:sz="4" w:space="0" w:color="auto"/>
              <w:bottom w:val="single" w:sz="4" w:space="0" w:color="auto"/>
              <w:right w:val="single" w:sz="4" w:space="0" w:color="auto"/>
            </w:tcBorders>
            <w:shd w:val="clear" w:color="auto" w:fill="auto"/>
          </w:tcPr>
          <w:p w:rsidR="003863FA" w:rsidRPr="00270428" w:rsidRDefault="00A652A2" w:rsidP="003863FA">
            <w:pPr>
              <w:rPr>
                <w:rFonts w:ascii="Arial" w:hAnsi="Arial" w:cs="Arial"/>
                <w:szCs w:val="18"/>
              </w:rPr>
            </w:pPr>
            <w:r>
              <w:rPr>
                <w:rFonts w:ascii="Arial" w:hAnsi="Arial" w:cs="Arial"/>
                <w:szCs w:val="18"/>
              </w:rPr>
              <w:t>Environmental risk assessment</w:t>
            </w:r>
          </w:p>
        </w:tc>
        <w:tc>
          <w:tcPr>
            <w:tcW w:w="297" w:type="dxa"/>
            <w:tcBorders>
              <w:top w:val="nil"/>
              <w:left w:val="nil"/>
              <w:bottom w:val="single" w:sz="4" w:space="0" w:color="auto"/>
              <w:right w:val="single" w:sz="4" w:space="0" w:color="auto"/>
            </w:tcBorders>
            <w:shd w:val="clear" w:color="auto" w:fill="auto"/>
          </w:tcPr>
          <w:p w:rsidR="003863FA" w:rsidRPr="008A730B" w:rsidRDefault="003863FA" w:rsidP="003863FA">
            <w:pPr>
              <w:jc w:val="center"/>
              <w:rPr>
                <w:rFonts w:ascii="Arial" w:eastAsia="Times New Roman" w:hAnsi="Arial" w:cs="Arial"/>
                <w:sz w:val="18"/>
                <w:szCs w:val="18"/>
                <w:lang w:eastAsia="hu-HU"/>
              </w:rPr>
            </w:pPr>
          </w:p>
        </w:tc>
        <w:tc>
          <w:tcPr>
            <w:tcW w:w="283" w:type="dxa"/>
            <w:tcBorders>
              <w:top w:val="nil"/>
              <w:left w:val="nil"/>
              <w:bottom w:val="single" w:sz="4" w:space="0" w:color="auto"/>
              <w:right w:val="single" w:sz="4" w:space="0" w:color="auto"/>
            </w:tcBorders>
            <w:shd w:val="clear" w:color="auto" w:fill="auto"/>
          </w:tcPr>
          <w:p w:rsidR="003863FA" w:rsidRPr="008A730B" w:rsidRDefault="003863FA" w:rsidP="003863FA">
            <w:pPr>
              <w:jc w:val="center"/>
              <w:rPr>
                <w:rFonts w:ascii="Arial" w:eastAsia="Times New Roman" w:hAnsi="Arial" w:cs="Arial"/>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3863FA" w:rsidRPr="008A730B" w:rsidRDefault="003863FA" w:rsidP="003863FA">
            <w:pPr>
              <w:jc w:val="center"/>
              <w:rPr>
                <w:rFonts w:ascii="Arial" w:eastAsia="Times New Roman" w:hAnsi="Arial" w:cs="Arial"/>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3863FA" w:rsidRPr="008A730B" w:rsidRDefault="003863FA" w:rsidP="003863FA">
            <w:pPr>
              <w:jc w:val="center"/>
              <w:rPr>
                <w:rFonts w:ascii="Arial" w:eastAsia="Times New Roman" w:hAnsi="Arial" w:cs="Arial"/>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tcPr>
          <w:p w:rsidR="003863FA" w:rsidRPr="008A730B" w:rsidRDefault="003863FA" w:rsidP="008A730B">
            <w:pPr>
              <w:rPr>
                <w:rFonts w:ascii="Arial" w:eastAsia="Times New Roman" w:hAnsi="Arial" w:cs="Arial"/>
                <w:sz w:val="18"/>
                <w:szCs w:val="18"/>
                <w:lang w:eastAsia="hu-HU"/>
              </w:rPr>
            </w:pPr>
          </w:p>
        </w:tc>
        <w:tc>
          <w:tcPr>
            <w:tcW w:w="283" w:type="dxa"/>
            <w:tcBorders>
              <w:top w:val="nil"/>
              <w:left w:val="nil"/>
              <w:bottom w:val="single" w:sz="4" w:space="0" w:color="auto"/>
              <w:right w:val="single" w:sz="4" w:space="0" w:color="auto"/>
            </w:tcBorders>
            <w:shd w:val="clear" w:color="auto" w:fill="auto"/>
          </w:tcPr>
          <w:p w:rsidR="003863FA" w:rsidRPr="008A730B" w:rsidRDefault="003863FA" w:rsidP="008A730B">
            <w:pPr>
              <w:rPr>
                <w:rFonts w:ascii="Arial" w:eastAsia="Times New Roman" w:hAnsi="Arial" w:cs="Arial"/>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3863FA" w:rsidRPr="008A730B" w:rsidRDefault="003863FA" w:rsidP="003863FA">
            <w:pPr>
              <w:jc w:val="center"/>
              <w:rPr>
                <w:rFonts w:ascii="Arial" w:eastAsia="Times New Roman" w:hAnsi="Arial" w:cs="Arial"/>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3863FA" w:rsidRPr="008A730B" w:rsidRDefault="003863FA" w:rsidP="003863FA">
            <w:pPr>
              <w:jc w:val="center"/>
              <w:rPr>
                <w:rFonts w:ascii="Arial" w:eastAsia="Times New Roman" w:hAnsi="Arial" w:cs="Arial"/>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tcPr>
          <w:p w:rsidR="003863FA" w:rsidRPr="008A730B" w:rsidRDefault="008A471D" w:rsidP="003863FA">
            <w:pPr>
              <w:jc w:val="center"/>
              <w:rPr>
                <w:rFonts w:ascii="Arial" w:eastAsia="Times New Roman" w:hAnsi="Arial" w:cs="Arial"/>
                <w:sz w:val="18"/>
                <w:szCs w:val="18"/>
                <w:lang w:eastAsia="hu-HU"/>
              </w:rPr>
            </w:pPr>
            <w:r>
              <w:rPr>
                <w:rFonts w:ascii="Arial" w:eastAsia="Times New Roman" w:hAnsi="Arial" w:cs="Arial"/>
                <w:sz w:val="18"/>
                <w:szCs w:val="18"/>
                <w:lang w:eastAsia="hu-HU"/>
              </w:rPr>
              <w:t>2</w:t>
            </w:r>
          </w:p>
        </w:tc>
        <w:tc>
          <w:tcPr>
            <w:tcW w:w="283" w:type="dxa"/>
            <w:tcBorders>
              <w:top w:val="nil"/>
              <w:left w:val="nil"/>
              <w:bottom w:val="single" w:sz="4" w:space="0" w:color="auto"/>
              <w:right w:val="single" w:sz="4" w:space="0" w:color="auto"/>
            </w:tcBorders>
            <w:shd w:val="clear" w:color="auto" w:fill="auto"/>
          </w:tcPr>
          <w:p w:rsidR="003863FA" w:rsidRPr="008A730B" w:rsidRDefault="008A730B" w:rsidP="003863FA">
            <w:pPr>
              <w:jc w:val="center"/>
              <w:rPr>
                <w:rFonts w:ascii="Arial" w:eastAsia="Times New Roman" w:hAnsi="Arial" w:cs="Arial"/>
                <w:sz w:val="18"/>
                <w:szCs w:val="18"/>
                <w:lang w:eastAsia="hu-HU"/>
              </w:rPr>
            </w:pPr>
            <w:r>
              <w:rPr>
                <w:rFonts w:ascii="Arial" w:eastAsia="Times New Roman" w:hAnsi="Arial" w:cs="Arial"/>
                <w:sz w:val="18"/>
                <w:szCs w:val="18"/>
                <w:lang w:eastAsia="hu-HU"/>
              </w:rPr>
              <w:t>0</w:t>
            </w:r>
          </w:p>
        </w:tc>
        <w:tc>
          <w:tcPr>
            <w:tcW w:w="318" w:type="dxa"/>
            <w:tcBorders>
              <w:top w:val="nil"/>
              <w:left w:val="nil"/>
              <w:bottom w:val="single" w:sz="4" w:space="0" w:color="auto"/>
              <w:right w:val="single" w:sz="4" w:space="0" w:color="auto"/>
            </w:tcBorders>
            <w:shd w:val="clear" w:color="000000" w:fill="C0C0C0"/>
          </w:tcPr>
          <w:p w:rsidR="003863FA" w:rsidRPr="008A730B" w:rsidRDefault="008A471D" w:rsidP="003863FA">
            <w:pPr>
              <w:jc w:val="center"/>
              <w:rPr>
                <w:rFonts w:ascii="Arial" w:eastAsia="Times New Roman" w:hAnsi="Arial" w:cs="Arial"/>
                <w:sz w:val="18"/>
                <w:szCs w:val="18"/>
                <w:lang w:eastAsia="hu-HU"/>
              </w:rPr>
            </w:pPr>
            <w:r>
              <w:rPr>
                <w:rFonts w:ascii="Arial" w:eastAsia="Times New Roman" w:hAnsi="Arial" w:cs="Arial"/>
                <w:sz w:val="18"/>
                <w:szCs w:val="18"/>
                <w:lang w:eastAsia="hu-HU"/>
              </w:rPr>
              <w:t>3</w:t>
            </w:r>
            <w:r w:rsidR="003863FA" w:rsidRPr="008A730B">
              <w:rPr>
                <w:rFonts w:ascii="Arial" w:eastAsia="Times New Roman" w:hAnsi="Arial" w:cs="Arial"/>
                <w:sz w:val="18"/>
                <w:szCs w:val="18"/>
                <w:lang w:eastAsia="hu-HU"/>
              </w:rPr>
              <w:t> </w:t>
            </w:r>
          </w:p>
        </w:tc>
        <w:tc>
          <w:tcPr>
            <w:tcW w:w="309" w:type="dxa"/>
            <w:tcBorders>
              <w:top w:val="nil"/>
              <w:left w:val="nil"/>
              <w:bottom w:val="single" w:sz="4" w:space="0" w:color="auto"/>
              <w:right w:val="single" w:sz="4" w:space="0" w:color="auto"/>
            </w:tcBorders>
            <w:shd w:val="clear" w:color="000000" w:fill="969696"/>
          </w:tcPr>
          <w:p w:rsidR="003863FA" w:rsidRPr="008A730B" w:rsidRDefault="003863FA" w:rsidP="003863FA">
            <w:pPr>
              <w:jc w:val="center"/>
              <w:rPr>
                <w:rFonts w:ascii="Arial" w:eastAsia="Times New Roman" w:hAnsi="Arial" w:cs="Arial"/>
                <w:color w:val="FFFFFF"/>
                <w:sz w:val="18"/>
                <w:szCs w:val="18"/>
                <w:lang w:eastAsia="hu-HU"/>
              </w:rPr>
            </w:pPr>
            <w:r w:rsidRPr="008A730B">
              <w:rPr>
                <w:rFonts w:ascii="Arial" w:eastAsia="Times New Roman" w:hAnsi="Arial" w:cs="Arial"/>
                <w:color w:val="FFFFFF"/>
                <w:sz w:val="18"/>
                <w:szCs w:val="18"/>
                <w:lang w:eastAsia="hu-HU"/>
              </w:rPr>
              <w:t> a</w:t>
            </w:r>
          </w:p>
        </w:tc>
      </w:tr>
      <w:tr w:rsidR="003863FA" w:rsidRPr="008A730B" w:rsidTr="0039344A">
        <w:trPr>
          <w:trHeight w:val="225"/>
          <w:jc w:val="center"/>
        </w:trPr>
        <w:tc>
          <w:tcPr>
            <w:tcW w:w="3691" w:type="dxa"/>
            <w:tcBorders>
              <w:top w:val="nil"/>
              <w:left w:val="single" w:sz="4" w:space="0" w:color="auto"/>
              <w:bottom w:val="single" w:sz="4" w:space="0" w:color="auto"/>
              <w:right w:val="single" w:sz="4" w:space="0" w:color="auto"/>
            </w:tcBorders>
            <w:shd w:val="clear" w:color="auto" w:fill="auto"/>
            <w:hideMark/>
          </w:tcPr>
          <w:p w:rsidR="003863FA" w:rsidRPr="00270428" w:rsidRDefault="00A652A2" w:rsidP="003863FA">
            <w:pPr>
              <w:rPr>
                <w:rFonts w:ascii="Arial" w:hAnsi="Arial" w:cs="Arial"/>
                <w:szCs w:val="18"/>
              </w:rPr>
            </w:pPr>
            <w:r>
              <w:rPr>
                <w:rFonts w:ascii="Arial" w:hAnsi="Arial" w:cs="Arial"/>
                <w:szCs w:val="18"/>
              </w:rPr>
              <w:t xml:space="preserve">Catastrophy management </w:t>
            </w:r>
          </w:p>
        </w:tc>
        <w:tc>
          <w:tcPr>
            <w:tcW w:w="297" w:type="dxa"/>
            <w:tcBorders>
              <w:top w:val="nil"/>
              <w:left w:val="nil"/>
              <w:bottom w:val="single" w:sz="4" w:space="0" w:color="auto"/>
              <w:right w:val="single" w:sz="4" w:space="0" w:color="auto"/>
            </w:tcBorders>
            <w:shd w:val="clear" w:color="auto" w:fill="auto"/>
            <w:hideMark/>
          </w:tcPr>
          <w:p w:rsidR="003863FA" w:rsidRPr="008A730B" w:rsidRDefault="003863FA" w:rsidP="003863FA">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 </w:t>
            </w:r>
          </w:p>
        </w:tc>
        <w:tc>
          <w:tcPr>
            <w:tcW w:w="283" w:type="dxa"/>
            <w:tcBorders>
              <w:top w:val="nil"/>
              <w:left w:val="nil"/>
              <w:bottom w:val="single" w:sz="4" w:space="0" w:color="auto"/>
              <w:right w:val="single" w:sz="4" w:space="0" w:color="auto"/>
            </w:tcBorders>
            <w:shd w:val="clear" w:color="auto" w:fill="auto"/>
            <w:hideMark/>
          </w:tcPr>
          <w:p w:rsidR="003863FA" w:rsidRPr="008A730B" w:rsidRDefault="003863FA" w:rsidP="003863FA">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 </w:t>
            </w:r>
          </w:p>
        </w:tc>
        <w:tc>
          <w:tcPr>
            <w:tcW w:w="318" w:type="dxa"/>
            <w:tcBorders>
              <w:top w:val="nil"/>
              <w:left w:val="nil"/>
              <w:bottom w:val="single" w:sz="4" w:space="0" w:color="auto"/>
              <w:right w:val="single" w:sz="4" w:space="0" w:color="auto"/>
            </w:tcBorders>
            <w:shd w:val="clear" w:color="000000" w:fill="C0C0C0"/>
            <w:hideMark/>
          </w:tcPr>
          <w:p w:rsidR="003863FA" w:rsidRPr="008A730B" w:rsidRDefault="003863FA" w:rsidP="003863FA">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 </w:t>
            </w:r>
          </w:p>
        </w:tc>
        <w:tc>
          <w:tcPr>
            <w:tcW w:w="309" w:type="dxa"/>
            <w:tcBorders>
              <w:top w:val="nil"/>
              <w:left w:val="nil"/>
              <w:bottom w:val="single" w:sz="4" w:space="0" w:color="auto"/>
              <w:right w:val="single" w:sz="4" w:space="0" w:color="auto"/>
            </w:tcBorders>
            <w:shd w:val="clear" w:color="000000" w:fill="969696"/>
            <w:hideMark/>
          </w:tcPr>
          <w:p w:rsidR="003863FA" w:rsidRPr="008A730B" w:rsidRDefault="003863FA" w:rsidP="003863FA">
            <w:pPr>
              <w:jc w:val="center"/>
              <w:rPr>
                <w:rFonts w:ascii="Arial" w:eastAsia="Times New Roman" w:hAnsi="Arial" w:cs="Arial"/>
                <w:color w:val="FFFFFF"/>
                <w:sz w:val="18"/>
                <w:szCs w:val="18"/>
                <w:lang w:eastAsia="hu-HU"/>
              </w:rPr>
            </w:pPr>
            <w:r w:rsidRPr="008A730B">
              <w:rPr>
                <w:rFonts w:ascii="Arial" w:eastAsia="Times New Roman" w:hAnsi="Arial" w:cs="Arial"/>
                <w:color w:val="FFFFFF"/>
                <w:sz w:val="18"/>
                <w:szCs w:val="18"/>
                <w:lang w:eastAsia="hu-HU"/>
              </w:rPr>
              <w:t> </w:t>
            </w:r>
          </w:p>
        </w:tc>
        <w:tc>
          <w:tcPr>
            <w:tcW w:w="280" w:type="dxa"/>
            <w:tcBorders>
              <w:top w:val="nil"/>
              <w:left w:val="nil"/>
              <w:bottom w:val="single" w:sz="4" w:space="0" w:color="auto"/>
              <w:right w:val="single" w:sz="4" w:space="0" w:color="auto"/>
            </w:tcBorders>
            <w:shd w:val="clear" w:color="auto" w:fill="auto"/>
          </w:tcPr>
          <w:p w:rsidR="003863FA" w:rsidRPr="008A730B" w:rsidRDefault="003863FA" w:rsidP="008A730B">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3</w:t>
            </w:r>
          </w:p>
        </w:tc>
        <w:tc>
          <w:tcPr>
            <w:tcW w:w="283" w:type="dxa"/>
            <w:tcBorders>
              <w:top w:val="nil"/>
              <w:left w:val="nil"/>
              <w:bottom w:val="single" w:sz="4" w:space="0" w:color="auto"/>
              <w:right w:val="single" w:sz="4" w:space="0" w:color="auto"/>
            </w:tcBorders>
            <w:shd w:val="clear" w:color="auto" w:fill="auto"/>
          </w:tcPr>
          <w:p w:rsidR="003863FA" w:rsidRPr="008A730B" w:rsidRDefault="003863FA" w:rsidP="003863FA">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0</w:t>
            </w:r>
          </w:p>
        </w:tc>
        <w:tc>
          <w:tcPr>
            <w:tcW w:w="318" w:type="dxa"/>
            <w:tcBorders>
              <w:top w:val="nil"/>
              <w:left w:val="nil"/>
              <w:bottom w:val="single" w:sz="4" w:space="0" w:color="auto"/>
              <w:right w:val="single" w:sz="4" w:space="0" w:color="auto"/>
            </w:tcBorders>
            <w:shd w:val="clear" w:color="000000" w:fill="C0C0C0"/>
          </w:tcPr>
          <w:p w:rsidR="003863FA" w:rsidRPr="008A730B" w:rsidRDefault="008A471D" w:rsidP="003863FA">
            <w:pPr>
              <w:jc w:val="center"/>
              <w:rPr>
                <w:rFonts w:ascii="Arial" w:eastAsia="Times New Roman" w:hAnsi="Arial" w:cs="Arial"/>
                <w:sz w:val="18"/>
                <w:szCs w:val="18"/>
                <w:lang w:eastAsia="hu-HU"/>
              </w:rPr>
            </w:pPr>
            <w:r>
              <w:rPr>
                <w:rFonts w:ascii="Arial" w:eastAsia="Times New Roman" w:hAnsi="Arial" w:cs="Arial"/>
                <w:sz w:val="18"/>
                <w:szCs w:val="18"/>
                <w:lang w:eastAsia="hu-HU"/>
              </w:rPr>
              <w:t>3</w:t>
            </w:r>
          </w:p>
        </w:tc>
        <w:tc>
          <w:tcPr>
            <w:tcW w:w="309" w:type="dxa"/>
            <w:tcBorders>
              <w:top w:val="nil"/>
              <w:left w:val="nil"/>
              <w:bottom w:val="single" w:sz="4" w:space="0" w:color="auto"/>
              <w:right w:val="single" w:sz="4" w:space="0" w:color="auto"/>
            </w:tcBorders>
            <w:shd w:val="clear" w:color="000000" w:fill="969696"/>
          </w:tcPr>
          <w:p w:rsidR="003863FA" w:rsidRPr="008A730B" w:rsidRDefault="003863FA" w:rsidP="003863FA">
            <w:pPr>
              <w:jc w:val="center"/>
              <w:rPr>
                <w:rFonts w:ascii="Arial" w:eastAsia="Times New Roman" w:hAnsi="Arial" w:cs="Arial"/>
                <w:color w:val="FFFFFF"/>
                <w:sz w:val="18"/>
                <w:szCs w:val="18"/>
                <w:lang w:eastAsia="hu-HU"/>
              </w:rPr>
            </w:pPr>
            <w:r w:rsidRPr="008A730B">
              <w:rPr>
                <w:rFonts w:ascii="Arial" w:eastAsia="Times New Roman" w:hAnsi="Arial" w:cs="Arial"/>
                <w:color w:val="FFFFFF"/>
                <w:sz w:val="18"/>
                <w:szCs w:val="18"/>
                <w:lang w:eastAsia="hu-HU"/>
              </w:rPr>
              <w:t>a</w:t>
            </w:r>
          </w:p>
        </w:tc>
        <w:tc>
          <w:tcPr>
            <w:tcW w:w="280" w:type="dxa"/>
            <w:tcBorders>
              <w:top w:val="nil"/>
              <w:left w:val="nil"/>
              <w:bottom w:val="single" w:sz="4" w:space="0" w:color="auto"/>
              <w:right w:val="single" w:sz="4" w:space="0" w:color="auto"/>
            </w:tcBorders>
            <w:shd w:val="clear" w:color="auto" w:fill="auto"/>
          </w:tcPr>
          <w:p w:rsidR="003863FA" w:rsidRPr="008A730B" w:rsidRDefault="003863FA" w:rsidP="003863FA">
            <w:pPr>
              <w:jc w:val="center"/>
              <w:rPr>
                <w:rFonts w:ascii="Arial" w:eastAsia="Times New Roman" w:hAnsi="Arial" w:cs="Arial"/>
                <w:sz w:val="18"/>
                <w:szCs w:val="18"/>
                <w:lang w:eastAsia="hu-HU"/>
              </w:rPr>
            </w:pPr>
          </w:p>
        </w:tc>
        <w:tc>
          <w:tcPr>
            <w:tcW w:w="283" w:type="dxa"/>
            <w:tcBorders>
              <w:top w:val="nil"/>
              <w:left w:val="nil"/>
              <w:bottom w:val="single" w:sz="4" w:space="0" w:color="auto"/>
              <w:right w:val="single" w:sz="4" w:space="0" w:color="auto"/>
            </w:tcBorders>
            <w:shd w:val="clear" w:color="auto" w:fill="auto"/>
          </w:tcPr>
          <w:p w:rsidR="003863FA" w:rsidRPr="008A730B" w:rsidRDefault="003863FA" w:rsidP="003863FA">
            <w:pPr>
              <w:jc w:val="center"/>
              <w:rPr>
                <w:rFonts w:ascii="Arial" w:eastAsia="Times New Roman" w:hAnsi="Arial" w:cs="Arial"/>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3863FA" w:rsidRPr="008A730B" w:rsidRDefault="003863FA" w:rsidP="003863FA">
            <w:pPr>
              <w:jc w:val="center"/>
              <w:rPr>
                <w:rFonts w:ascii="Arial" w:eastAsia="Times New Roman" w:hAnsi="Arial" w:cs="Arial"/>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3863FA" w:rsidRPr="008A730B" w:rsidRDefault="003863FA" w:rsidP="003863FA">
            <w:pPr>
              <w:jc w:val="center"/>
              <w:rPr>
                <w:rFonts w:ascii="Arial" w:eastAsia="Times New Roman" w:hAnsi="Arial" w:cs="Arial"/>
                <w:color w:val="FFFFFF"/>
                <w:sz w:val="18"/>
                <w:szCs w:val="18"/>
                <w:lang w:eastAsia="hu-HU"/>
              </w:rPr>
            </w:pPr>
          </w:p>
        </w:tc>
      </w:tr>
      <w:tr w:rsidR="004F073F" w:rsidRPr="008A730B" w:rsidTr="0039344A">
        <w:trPr>
          <w:trHeight w:val="225"/>
          <w:jc w:val="center"/>
        </w:trPr>
        <w:tc>
          <w:tcPr>
            <w:tcW w:w="3691" w:type="dxa"/>
            <w:tcBorders>
              <w:top w:val="nil"/>
              <w:left w:val="single" w:sz="4" w:space="0" w:color="auto"/>
              <w:bottom w:val="single" w:sz="4" w:space="0" w:color="auto"/>
              <w:right w:val="single" w:sz="4" w:space="0" w:color="auto"/>
            </w:tcBorders>
            <w:shd w:val="clear" w:color="auto" w:fill="auto"/>
          </w:tcPr>
          <w:p w:rsidR="004F073F" w:rsidRPr="00270428" w:rsidRDefault="004F073F" w:rsidP="00A652A2">
            <w:pPr>
              <w:rPr>
                <w:rFonts w:ascii="Arial" w:hAnsi="Arial" w:cs="Arial"/>
                <w:szCs w:val="18"/>
              </w:rPr>
            </w:pPr>
            <w:r>
              <w:rPr>
                <w:rFonts w:ascii="Arial" w:hAnsi="Arial" w:cs="Arial"/>
                <w:szCs w:val="18"/>
              </w:rPr>
              <w:t>Environmental Processes 1.</w:t>
            </w:r>
          </w:p>
        </w:tc>
        <w:tc>
          <w:tcPr>
            <w:tcW w:w="297" w:type="dxa"/>
            <w:tcBorders>
              <w:top w:val="nil"/>
              <w:left w:val="nil"/>
              <w:bottom w:val="single" w:sz="4" w:space="0" w:color="auto"/>
              <w:right w:val="single" w:sz="4" w:space="0" w:color="auto"/>
            </w:tcBorders>
            <w:shd w:val="clear" w:color="auto" w:fill="auto"/>
          </w:tcPr>
          <w:p w:rsidR="004F073F" w:rsidRPr="008A730B" w:rsidRDefault="004F073F" w:rsidP="008A3744">
            <w:pPr>
              <w:jc w:val="center"/>
              <w:rPr>
                <w:rFonts w:ascii="Arial" w:eastAsia="Times New Roman" w:hAnsi="Arial" w:cs="Arial"/>
                <w:sz w:val="18"/>
                <w:szCs w:val="18"/>
                <w:lang w:eastAsia="hu-HU"/>
              </w:rPr>
            </w:pPr>
            <w:r>
              <w:rPr>
                <w:rFonts w:ascii="Arial" w:eastAsia="Times New Roman" w:hAnsi="Arial" w:cs="Arial"/>
                <w:sz w:val="18"/>
                <w:szCs w:val="18"/>
                <w:lang w:eastAsia="hu-HU"/>
              </w:rPr>
              <w:t>2</w:t>
            </w:r>
          </w:p>
        </w:tc>
        <w:tc>
          <w:tcPr>
            <w:tcW w:w="283" w:type="dxa"/>
            <w:tcBorders>
              <w:top w:val="nil"/>
              <w:left w:val="nil"/>
              <w:bottom w:val="single" w:sz="4" w:space="0" w:color="auto"/>
              <w:right w:val="single" w:sz="4" w:space="0" w:color="auto"/>
            </w:tcBorders>
            <w:shd w:val="clear" w:color="auto" w:fill="auto"/>
          </w:tcPr>
          <w:p w:rsidR="004F073F" w:rsidRPr="008A730B" w:rsidRDefault="004F073F" w:rsidP="008A3744">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0</w:t>
            </w:r>
          </w:p>
        </w:tc>
        <w:tc>
          <w:tcPr>
            <w:tcW w:w="318" w:type="dxa"/>
            <w:tcBorders>
              <w:top w:val="nil"/>
              <w:left w:val="nil"/>
              <w:bottom w:val="single" w:sz="4" w:space="0" w:color="auto"/>
              <w:right w:val="single" w:sz="4" w:space="0" w:color="auto"/>
            </w:tcBorders>
            <w:shd w:val="clear" w:color="000000" w:fill="C0C0C0"/>
          </w:tcPr>
          <w:p w:rsidR="004F073F" w:rsidRPr="008A730B" w:rsidRDefault="004F073F" w:rsidP="008A3744">
            <w:pPr>
              <w:jc w:val="center"/>
              <w:rPr>
                <w:rFonts w:ascii="Arial" w:eastAsia="Times New Roman" w:hAnsi="Arial" w:cs="Arial"/>
                <w:sz w:val="18"/>
                <w:szCs w:val="18"/>
                <w:lang w:eastAsia="hu-HU"/>
              </w:rPr>
            </w:pPr>
            <w:r>
              <w:rPr>
                <w:rFonts w:ascii="Arial" w:eastAsia="Times New Roman" w:hAnsi="Arial" w:cs="Arial"/>
                <w:sz w:val="18"/>
                <w:szCs w:val="18"/>
                <w:lang w:eastAsia="hu-HU"/>
              </w:rPr>
              <w:t>3</w:t>
            </w:r>
          </w:p>
        </w:tc>
        <w:tc>
          <w:tcPr>
            <w:tcW w:w="309" w:type="dxa"/>
            <w:tcBorders>
              <w:top w:val="nil"/>
              <w:left w:val="nil"/>
              <w:bottom w:val="single" w:sz="4" w:space="0" w:color="auto"/>
              <w:right w:val="single" w:sz="4" w:space="0" w:color="auto"/>
            </w:tcBorders>
            <w:shd w:val="clear" w:color="000000" w:fill="969696"/>
          </w:tcPr>
          <w:p w:rsidR="004F073F" w:rsidRPr="008A730B" w:rsidRDefault="004F073F" w:rsidP="008A3744">
            <w:pPr>
              <w:jc w:val="center"/>
              <w:rPr>
                <w:rFonts w:ascii="Arial" w:eastAsia="Times New Roman" w:hAnsi="Arial" w:cs="Arial"/>
                <w:color w:val="FFFFFF"/>
                <w:sz w:val="18"/>
                <w:szCs w:val="18"/>
                <w:lang w:eastAsia="hu-HU"/>
              </w:rPr>
            </w:pPr>
            <w:r w:rsidRPr="008A730B">
              <w:rPr>
                <w:rFonts w:ascii="Arial" w:eastAsia="Times New Roman" w:hAnsi="Arial" w:cs="Arial"/>
                <w:color w:val="FFFFFF"/>
                <w:sz w:val="18"/>
                <w:szCs w:val="18"/>
                <w:lang w:eastAsia="hu-HU"/>
              </w:rPr>
              <w:t>a</w:t>
            </w:r>
          </w:p>
        </w:tc>
        <w:tc>
          <w:tcPr>
            <w:tcW w:w="280" w:type="dxa"/>
            <w:tcBorders>
              <w:top w:val="nil"/>
              <w:left w:val="nil"/>
              <w:bottom w:val="single" w:sz="4" w:space="0" w:color="auto"/>
              <w:right w:val="single" w:sz="4" w:space="0" w:color="auto"/>
            </w:tcBorders>
            <w:shd w:val="clear" w:color="auto" w:fill="auto"/>
          </w:tcPr>
          <w:p w:rsidR="004F073F" w:rsidRPr="008A730B" w:rsidRDefault="004F073F" w:rsidP="003863FA">
            <w:pPr>
              <w:jc w:val="center"/>
              <w:rPr>
                <w:rFonts w:ascii="Arial" w:eastAsia="Times New Roman" w:hAnsi="Arial" w:cs="Arial"/>
                <w:sz w:val="18"/>
                <w:szCs w:val="18"/>
                <w:lang w:eastAsia="hu-HU"/>
              </w:rPr>
            </w:pPr>
          </w:p>
        </w:tc>
        <w:tc>
          <w:tcPr>
            <w:tcW w:w="283" w:type="dxa"/>
            <w:tcBorders>
              <w:top w:val="nil"/>
              <w:left w:val="nil"/>
              <w:bottom w:val="single" w:sz="4" w:space="0" w:color="auto"/>
              <w:right w:val="single" w:sz="4" w:space="0" w:color="auto"/>
            </w:tcBorders>
            <w:shd w:val="clear" w:color="auto" w:fill="auto"/>
          </w:tcPr>
          <w:p w:rsidR="004F073F" w:rsidRPr="008A730B" w:rsidRDefault="004F073F" w:rsidP="003863FA">
            <w:pPr>
              <w:jc w:val="center"/>
              <w:rPr>
                <w:rFonts w:ascii="Arial" w:eastAsia="Times New Roman" w:hAnsi="Arial" w:cs="Arial"/>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4F073F" w:rsidRPr="008A730B" w:rsidRDefault="004F073F" w:rsidP="003863FA">
            <w:pPr>
              <w:jc w:val="center"/>
              <w:rPr>
                <w:rFonts w:ascii="Arial" w:eastAsia="Times New Roman" w:hAnsi="Arial" w:cs="Arial"/>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4F073F" w:rsidRPr="008A730B" w:rsidRDefault="004F073F" w:rsidP="003863FA">
            <w:pPr>
              <w:jc w:val="center"/>
              <w:rPr>
                <w:rFonts w:ascii="Arial" w:eastAsia="Times New Roman" w:hAnsi="Arial" w:cs="Arial"/>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tcPr>
          <w:p w:rsidR="004F073F" w:rsidRPr="008A730B" w:rsidRDefault="004F073F" w:rsidP="003863FA">
            <w:pPr>
              <w:jc w:val="center"/>
              <w:rPr>
                <w:rFonts w:ascii="Arial" w:eastAsia="Times New Roman" w:hAnsi="Arial" w:cs="Arial"/>
                <w:sz w:val="18"/>
                <w:szCs w:val="18"/>
                <w:lang w:eastAsia="hu-HU"/>
              </w:rPr>
            </w:pPr>
          </w:p>
        </w:tc>
        <w:tc>
          <w:tcPr>
            <w:tcW w:w="283" w:type="dxa"/>
            <w:tcBorders>
              <w:top w:val="nil"/>
              <w:left w:val="nil"/>
              <w:bottom w:val="single" w:sz="4" w:space="0" w:color="auto"/>
              <w:right w:val="single" w:sz="4" w:space="0" w:color="auto"/>
            </w:tcBorders>
            <w:shd w:val="clear" w:color="auto" w:fill="auto"/>
          </w:tcPr>
          <w:p w:rsidR="004F073F" w:rsidRPr="008A730B" w:rsidRDefault="004F073F" w:rsidP="003863FA">
            <w:pPr>
              <w:jc w:val="center"/>
              <w:rPr>
                <w:rFonts w:ascii="Arial" w:eastAsia="Times New Roman" w:hAnsi="Arial" w:cs="Arial"/>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4F073F" w:rsidRPr="008A730B" w:rsidRDefault="004F073F" w:rsidP="003863FA">
            <w:pPr>
              <w:jc w:val="center"/>
              <w:rPr>
                <w:rFonts w:ascii="Arial" w:eastAsia="Times New Roman" w:hAnsi="Arial" w:cs="Arial"/>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4F073F" w:rsidRPr="008A730B" w:rsidRDefault="004F073F" w:rsidP="003863FA">
            <w:pPr>
              <w:jc w:val="center"/>
              <w:rPr>
                <w:rFonts w:ascii="Arial" w:eastAsia="Times New Roman" w:hAnsi="Arial" w:cs="Arial"/>
                <w:color w:val="FFFFFF"/>
                <w:sz w:val="18"/>
                <w:szCs w:val="18"/>
                <w:lang w:eastAsia="hu-HU"/>
              </w:rPr>
            </w:pPr>
          </w:p>
        </w:tc>
      </w:tr>
      <w:tr w:rsidR="004F073F" w:rsidRPr="008A730B" w:rsidTr="0039344A">
        <w:trPr>
          <w:trHeight w:val="225"/>
          <w:jc w:val="center"/>
        </w:trPr>
        <w:tc>
          <w:tcPr>
            <w:tcW w:w="3691" w:type="dxa"/>
            <w:tcBorders>
              <w:top w:val="nil"/>
              <w:left w:val="single" w:sz="4" w:space="0" w:color="auto"/>
              <w:bottom w:val="single" w:sz="4" w:space="0" w:color="auto"/>
              <w:right w:val="single" w:sz="4" w:space="0" w:color="auto"/>
            </w:tcBorders>
            <w:shd w:val="clear" w:color="auto" w:fill="auto"/>
          </w:tcPr>
          <w:p w:rsidR="004F073F" w:rsidRPr="008A730B" w:rsidRDefault="004F073F" w:rsidP="00AF5EC1">
            <w:pPr>
              <w:rPr>
                <w:rFonts w:ascii="Arial" w:hAnsi="Arial" w:cs="Arial"/>
                <w:sz w:val="18"/>
                <w:szCs w:val="18"/>
              </w:rPr>
            </w:pPr>
            <w:r>
              <w:rPr>
                <w:rFonts w:ascii="Arial" w:hAnsi="Arial" w:cs="Arial"/>
                <w:szCs w:val="18"/>
              </w:rPr>
              <w:t>Environmental Processes 2.</w:t>
            </w:r>
          </w:p>
        </w:tc>
        <w:tc>
          <w:tcPr>
            <w:tcW w:w="297"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p>
        </w:tc>
        <w:tc>
          <w:tcPr>
            <w:tcW w:w="283"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4F073F" w:rsidRPr="008A730B" w:rsidRDefault="004F073F" w:rsidP="00AF5EC1">
            <w:pPr>
              <w:jc w:val="center"/>
              <w:rPr>
                <w:rFonts w:ascii="Arial" w:eastAsia="Times New Roman" w:hAnsi="Arial" w:cs="Arial"/>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4F073F" w:rsidRPr="008A730B" w:rsidRDefault="004F073F" w:rsidP="00AF5EC1">
            <w:pPr>
              <w:jc w:val="center"/>
              <w:rPr>
                <w:rFonts w:ascii="Arial" w:eastAsia="Times New Roman" w:hAnsi="Arial" w:cs="Arial"/>
                <w:sz w:val="18"/>
                <w:szCs w:val="18"/>
                <w:lang w:eastAsia="hu-HU"/>
              </w:rPr>
            </w:pPr>
          </w:p>
        </w:tc>
        <w:tc>
          <w:tcPr>
            <w:tcW w:w="280"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r>
              <w:rPr>
                <w:rFonts w:ascii="Arial" w:eastAsia="Times New Roman" w:hAnsi="Arial" w:cs="Arial"/>
                <w:sz w:val="18"/>
                <w:szCs w:val="18"/>
                <w:lang w:eastAsia="hu-HU"/>
              </w:rPr>
              <w:t>2</w:t>
            </w:r>
          </w:p>
        </w:tc>
        <w:tc>
          <w:tcPr>
            <w:tcW w:w="283"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r>
              <w:rPr>
                <w:rFonts w:ascii="Arial" w:eastAsia="Times New Roman" w:hAnsi="Arial" w:cs="Arial"/>
                <w:sz w:val="18"/>
                <w:szCs w:val="18"/>
                <w:lang w:eastAsia="hu-HU"/>
              </w:rPr>
              <w:t>0</w:t>
            </w:r>
          </w:p>
        </w:tc>
        <w:tc>
          <w:tcPr>
            <w:tcW w:w="318" w:type="dxa"/>
            <w:tcBorders>
              <w:top w:val="nil"/>
              <w:left w:val="nil"/>
              <w:bottom w:val="single" w:sz="4" w:space="0" w:color="auto"/>
              <w:right w:val="single" w:sz="4" w:space="0" w:color="auto"/>
            </w:tcBorders>
            <w:shd w:val="clear" w:color="000000" w:fill="C0C0C0"/>
          </w:tcPr>
          <w:p w:rsidR="004F073F" w:rsidRPr="008A730B" w:rsidRDefault="004F073F" w:rsidP="00AF5EC1">
            <w:pPr>
              <w:jc w:val="center"/>
              <w:rPr>
                <w:rFonts w:ascii="Arial" w:eastAsia="Times New Roman" w:hAnsi="Arial" w:cs="Arial"/>
                <w:color w:val="FFFFFF"/>
                <w:sz w:val="18"/>
                <w:szCs w:val="18"/>
                <w:lang w:eastAsia="hu-HU"/>
              </w:rPr>
            </w:pPr>
            <w:r>
              <w:rPr>
                <w:rFonts w:ascii="Arial" w:eastAsia="Times New Roman" w:hAnsi="Arial" w:cs="Arial"/>
                <w:sz w:val="18"/>
                <w:szCs w:val="18"/>
                <w:lang w:eastAsia="hu-HU"/>
              </w:rPr>
              <w:t>3</w:t>
            </w:r>
          </w:p>
        </w:tc>
        <w:tc>
          <w:tcPr>
            <w:tcW w:w="309" w:type="dxa"/>
            <w:tcBorders>
              <w:top w:val="nil"/>
              <w:left w:val="nil"/>
              <w:bottom w:val="single" w:sz="4" w:space="0" w:color="auto"/>
              <w:right w:val="single" w:sz="4" w:space="0" w:color="auto"/>
            </w:tcBorders>
            <w:shd w:val="clear" w:color="000000" w:fill="969696"/>
          </w:tcPr>
          <w:p w:rsidR="004F073F" w:rsidRPr="008A730B" w:rsidRDefault="004F073F" w:rsidP="00AF5EC1">
            <w:pPr>
              <w:jc w:val="center"/>
              <w:rPr>
                <w:rFonts w:ascii="Arial" w:eastAsia="Times New Roman" w:hAnsi="Arial" w:cs="Arial"/>
                <w:color w:val="FFFFFF"/>
                <w:sz w:val="18"/>
                <w:szCs w:val="18"/>
                <w:lang w:eastAsia="hu-HU"/>
              </w:rPr>
            </w:pPr>
            <w:r>
              <w:rPr>
                <w:rFonts w:ascii="Arial" w:eastAsia="Times New Roman" w:hAnsi="Arial" w:cs="Arial"/>
                <w:color w:val="FFFFFF"/>
                <w:sz w:val="18"/>
                <w:szCs w:val="18"/>
                <w:lang w:eastAsia="hu-HU"/>
              </w:rPr>
              <w:t>a</w:t>
            </w:r>
          </w:p>
        </w:tc>
        <w:tc>
          <w:tcPr>
            <w:tcW w:w="280"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p>
        </w:tc>
        <w:tc>
          <w:tcPr>
            <w:tcW w:w="283"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4F073F" w:rsidRPr="008A730B" w:rsidRDefault="004F073F" w:rsidP="00AF5EC1">
            <w:pPr>
              <w:jc w:val="center"/>
              <w:rPr>
                <w:rFonts w:ascii="Arial" w:eastAsia="Times New Roman" w:hAnsi="Arial" w:cs="Arial"/>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4F073F" w:rsidRPr="008A730B" w:rsidRDefault="004F073F" w:rsidP="00AF5EC1">
            <w:pPr>
              <w:jc w:val="center"/>
              <w:rPr>
                <w:rFonts w:ascii="Arial" w:eastAsia="Times New Roman" w:hAnsi="Arial" w:cs="Arial"/>
                <w:color w:val="FFFFFF"/>
                <w:sz w:val="18"/>
                <w:szCs w:val="18"/>
                <w:lang w:eastAsia="hu-HU"/>
              </w:rPr>
            </w:pPr>
          </w:p>
        </w:tc>
      </w:tr>
      <w:tr w:rsidR="004F073F" w:rsidRPr="008A730B" w:rsidTr="0039344A">
        <w:trPr>
          <w:trHeight w:val="225"/>
          <w:jc w:val="center"/>
        </w:trPr>
        <w:tc>
          <w:tcPr>
            <w:tcW w:w="3691" w:type="dxa"/>
            <w:tcBorders>
              <w:top w:val="nil"/>
              <w:left w:val="single" w:sz="4" w:space="0" w:color="auto"/>
              <w:bottom w:val="single" w:sz="4" w:space="0" w:color="auto"/>
              <w:right w:val="single" w:sz="4" w:space="0" w:color="auto"/>
            </w:tcBorders>
            <w:shd w:val="clear" w:color="auto" w:fill="auto"/>
          </w:tcPr>
          <w:p w:rsidR="004F073F" w:rsidRPr="006E3804" w:rsidRDefault="004F073F" w:rsidP="00AF5EC1">
            <w:pPr>
              <w:rPr>
                <w:rFonts w:ascii="Arial" w:hAnsi="Arial" w:cs="Arial"/>
                <w:szCs w:val="18"/>
              </w:rPr>
            </w:pPr>
            <w:r w:rsidRPr="006E3804">
              <w:rPr>
                <w:rFonts w:ascii="Arial" w:hAnsi="Arial" w:cs="Arial"/>
                <w:szCs w:val="18"/>
              </w:rPr>
              <w:t>Waste Management</w:t>
            </w:r>
          </w:p>
        </w:tc>
        <w:tc>
          <w:tcPr>
            <w:tcW w:w="297"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p>
        </w:tc>
        <w:tc>
          <w:tcPr>
            <w:tcW w:w="283"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4F073F" w:rsidRPr="008A730B" w:rsidRDefault="004F073F" w:rsidP="00AF5EC1">
            <w:pPr>
              <w:jc w:val="center"/>
              <w:rPr>
                <w:rFonts w:ascii="Arial" w:eastAsia="Times New Roman" w:hAnsi="Arial" w:cs="Arial"/>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4F073F" w:rsidRPr="008A730B" w:rsidRDefault="004F073F" w:rsidP="00AF5EC1">
            <w:pPr>
              <w:jc w:val="center"/>
              <w:rPr>
                <w:rFonts w:ascii="Arial" w:eastAsia="Times New Roman" w:hAnsi="Arial" w:cs="Arial"/>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p>
        </w:tc>
        <w:tc>
          <w:tcPr>
            <w:tcW w:w="283"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4F073F" w:rsidRPr="008A730B" w:rsidRDefault="004F073F" w:rsidP="00AF5EC1">
            <w:pPr>
              <w:jc w:val="center"/>
              <w:rPr>
                <w:rFonts w:ascii="Arial" w:eastAsia="Times New Roman" w:hAnsi="Arial" w:cs="Arial"/>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4F073F" w:rsidRPr="008A730B" w:rsidRDefault="004F073F" w:rsidP="00AF5EC1">
            <w:pPr>
              <w:jc w:val="center"/>
              <w:rPr>
                <w:rFonts w:ascii="Arial" w:eastAsia="Times New Roman" w:hAnsi="Arial" w:cs="Arial"/>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0</w:t>
            </w:r>
          </w:p>
        </w:tc>
        <w:tc>
          <w:tcPr>
            <w:tcW w:w="283"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r w:rsidRPr="008A730B">
              <w:rPr>
                <w:rFonts w:ascii="Arial" w:eastAsia="Times New Roman" w:hAnsi="Arial" w:cs="Arial"/>
                <w:sz w:val="18"/>
                <w:szCs w:val="18"/>
                <w:lang w:eastAsia="hu-HU"/>
              </w:rPr>
              <w:t>4</w:t>
            </w:r>
          </w:p>
        </w:tc>
        <w:tc>
          <w:tcPr>
            <w:tcW w:w="318" w:type="dxa"/>
            <w:tcBorders>
              <w:top w:val="nil"/>
              <w:left w:val="nil"/>
              <w:bottom w:val="single" w:sz="4" w:space="0" w:color="auto"/>
              <w:right w:val="single" w:sz="4" w:space="0" w:color="auto"/>
            </w:tcBorders>
            <w:shd w:val="clear" w:color="000000" w:fill="C0C0C0"/>
          </w:tcPr>
          <w:p w:rsidR="004F073F" w:rsidRPr="008A730B" w:rsidRDefault="004F073F" w:rsidP="00AF5EC1">
            <w:pPr>
              <w:jc w:val="center"/>
              <w:rPr>
                <w:rFonts w:ascii="Arial" w:eastAsia="Times New Roman" w:hAnsi="Arial" w:cs="Arial"/>
                <w:sz w:val="18"/>
                <w:szCs w:val="18"/>
                <w:lang w:eastAsia="hu-HU"/>
              </w:rPr>
            </w:pPr>
            <w:r>
              <w:rPr>
                <w:rFonts w:ascii="Arial" w:eastAsia="Times New Roman" w:hAnsi="Arial" w:cs="Arial"/>
                <w:sz w:val="18"/>
                <w:szCs w:val="18"/>
                <w:lang w:eastAsia="hu-HU"/>
              </w:rPr>
              <w:t>3</w:t>
            </w:r>
          </w:p>
        </w:tc>
        <w:tc>
          <w:tcPr>
            <w:tcW w:w="309" w:type="dxa"/>
            <w:tcBorders>
              <w:top w:val="nil"/>
              <w:left w:val="nil"/>
              <w:bottom w:val="single" w:sz="4" w:space="0" w:color="auto"/>
              <w:right w:val="single" w:sz="4" w:space="0" w:color="auto"/>
            </w:tcBorders>
            <w:shd w:val="clear" w:color="000000" w:fill="969696"/>
          </w:tcPr>
          <w:p w:rsidR="004F073F" w:rsidRPr="008A730B" w:rsidRDefault="004F073F" w:rsidP="00AF5EC1">
            <w:pPr>
              <w:jc w:val="center"/>
              <w:rPr>
                <w:rFonts w:ascii="Arial" w:eastAsia="Times New Roman" w:hAnsi="Arial" w:cs="Arial"/>
                <w:color w:val="FFFFFF"/>
                <w:sz w:val="18"/>
                <w:szCs w:val="18"/>
                <w:lang w:eastAsia="hu-HU"/>
              </w:rPr>
            </w:pPr>
            <w:r w:rsidRPr="008A730B">
              <w:rPr>
                <w:rFonts w:ascii="Arial" w:eastAsia="Times New Roman" w:hAnsi="Arial" w:cs="Arial"/>
                <w:color w:val="FFFFFF"/>
                <w:sz w:val="18"/>
                <w:szCs w:val="18"/>
                <w:lang w:eastAsia="hu-HU"/>
              </w:rPr>
              <w:t>p</w:t>
            </w:r>
          </w:p>
        </w:tc>
      </w:tr>
      <w:tr w:rsidR="004F073F" w:rsidRPr="008A730B" w:rsidTr="0039344A">
        <w:trPr>
          <w:trHeight w:val="225"/>
          <w:jc w:val="center"/>
        </w:trPr>
        <w:tc>
          <w:tcPr>
            <w:tcW w:w="3691" w:type="dxa"/>
            <w:tcBorders>
              <w:top w:val="nil"/>
              <w:left w:val="single" w:sz="4" w:space="0" w:color="auto"/>
              <w:bottom w:val="single" w:sz="4" w:space="0" w:color="auto"/>
              <w:right w:val="single" w:sz="4" w:space="0" w:color="auto"/>
            </w:tcBorders>
            <w:shd w:val="clear" w:color="auto" w:fill="auto"/>
          </w:tcPr>
          <w:p w:rsidR="004F073F" w:rsidRPr="006E3804" w:rsidRDefault="004F073F" w:rsidP="00AF5EC1">
            <w:pPr>
              <w:rPr>
                <w:rFonts w:ascii="Arial" w:hAnsi="Arial" w:cs="Arial"/>
                <w:szCs w:val="18"/>
              </w:rPr>
            </w:pPr>
            <w:r w:rsidRPr="006E3804">
              <w:rPr>
                <w:rFonts w:ascii="Arial" w:hAnsi="Arial" w:cs="Arial"/>
                <w:szCs w:val="18"/>
              </w:rPr>
              <w:t>Water Management</w:t>
            </w:r>
          </w:p>
        </w:tc>
        <w:tc>
          <w:tcPr>
            <w:tcW w:w="297"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r>
              <w:rPr>
                <w:rFonts w:ascii="Arial" w:eastAsia="Times New Roman" w:hAnsi="Arial" w:cs="Arial"/>
                <w:sz w:val="18"/>
                <w:szCs w:val="18"/>
                <w:lang w:eastAsia="hu-HU"/>
              </w:rPr>
              <w:t>2</w:t>
            </w:r>
          </w:p>
        </w:tc>
        <w:tc>
          <w:tcPr>
            <w:tcW w:w="283"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r>
              <w:rPr>
                <w:rFonts w:ascii="Arial" w:eastAsia="Times New Roman" w:hAnsi="Arial" w:cs="Arial"/>
                <w:sz w:val="18"/>
                <w:szCs w:val="18"/>
                <w:lang w:eastAsia="hu-HU"/>
              </w:rPr>
              <w:t>1</w:t>
            </w:r>
          </w:p>
        </w:tc>
        <w:tc>
          <w:tcPr>
            <w:tcW w:w="318" w:type="dxa"/>
            <w:tcBorders>
              <w:top w:val="nil"/>
              <w:left w:val="nil"/>
              <w:bottom w:val="single" w:sz="4" w:space="0" w:color="auto"/>
              <w:right w:val="single" w:sz="4" w:space="0" w:color="auto"/>
            </w:tcBorders>
            <w:shd w:val="clear" w:color="000000" w:fill="C0C0C0"/>
          </w:tcPr>
          <w:p w:rsidR="004F073F" w:rsidRPr="008A730B" w:rsidRDefault="004F073F" w:rsidP="00AF5EC1">
            <w:pPr>
              <w:jc w:val="center"/>
              <w:rPr>
                <w:rFonts w:ascii="Arial" w:eastAsia="Times New Roman" w:hAnsi="Arial" w:cs="Arial"/>
                <w:sz w:val="18"/>
                <w:szCs w:val="18"/>
                <w:lang w:eastAsia="hu-HU"/>
              </w:rPr>
            </w:pPr>
            <w:r>
              <w:rPr>
                <w:rFonts w:ascii="Arial" w:eastAsia="Times New Roman" w:hAnsi="Arial" w:cs="Arial"/>
                <w:sz w:val="18"/>
                <w:szCs w:val="18"/>
                <w:lang w:eastAsia="hu-HU"/>
              </w:rPr>
              <w:t>3</w:t>
            </w:r>
          </w:p>
        </w:tc>
        <w:tc>
          <w:tcPr>
            <w:tcW w:w="309" w:type="dxa"/>
            <w:tcBorders>
              <w:top w:val="nil"/>
              <w:left w:val="nil"/>
              <w:bottom w:val="single" w:sz="4" w:space="0" w:color="auto"/>
              <w:right w:val="single" w:sz="4" w:space="0" w:color="auto"/>
            </w:tcBorders>
            <w:shd w:val="clear" w:color="000000" w:fill="969696"/>
          </w:tcPr>
          <w:p w:rsidR="004F073F" w:rsidRPr="008A730B" w:rsidRDefault="004F073F" w:rsidP="00AF5EC1">
            <w:pPr>
              <w:jc w:val="center"/>
              <w:rPr>
                <w:rFonts w:ascii="Arial" w:eastAsia="Times New Roman" w:hAnsi="Arial" w:cs="Arial"/>
                <w:color w:val="FFFFFF"/>
                <w:sz w:val="18"/>
                <w:szCs w:val="18"/>
                <w:lang w:eastAsia="hu-HU"/>
              </w:rPr>
            </w:pPr>
            <w:r>
              <w:rPr>
                <w:rFonts w:ascii="Arial" w:eastAsia="Times New Roman" w:hAnsi="Arial" w:cs="Arial"/>
                <w:color w:val="FFFFFF"/>
                <w:sz w:val="18"/>
                <w:szCs w:val="18"/>
                <w:lang w:eastAsia="hu-HU"/>
              </w:rPr>
              <w:t>p</w:t>
            </w:r>
          </w:p>
        </w:tc>
        <w:tc>
          <w:tcPr>
            <w:tcW w:w="280"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p>
        </w:tc>
        <w:tc>
          <w:tcPr>
            <w:tcW w:w="283"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4F073F" w:rsidRPr="008A730B" w:rsidRDefault="004F073F" w:rsidP="00AF5EC1">
            <w:pPr>
              <w:jc w:val="center"/>
              <w:rPr>
                <w:rFonts w:ascii="Arial" w:eastAsia="Times New Roman" w:hAnsi="Arial" w:cs="Arial"/>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4F073F" w:rsidRPr="008A730B" w:rsidRDefault="004F073F" w:rsidP="00AF5EC1">
            <w:pPr>
              <w:jc w:val="center"/>
              <w:rPr>
                <w:rFonts w:ascii="Arial" w:eastAsia="Times New Roman" w:hAnsi="Arial" w:cs="Arial"/>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p>
        </w:tc>
        <w:tc>
          <w:tcPr>
            <w:tcW w:w="283"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4F073F" w:rsidRDefault="004F073F" w:rsidP="00AF5EC1">
            <w:pPr>
              <w:jc w:val="center"/>
              <w:rPr>
                <w:rFonts w:ascii="Arial" w:eastAsia="Times New Roman" w:hAnsi="Arial" w:cs="Arial"/>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4F073F" w:rsidRPr="008A730B" w:rsidRDefault="004F073F" w:rsidP="00AF5EC1">
            <w:pPr>
              <w:jc w:val="center"/>
              <w:rPr>
                <w:rFonts w:ascii="Arial" w:eastAsia="Times New Roman" w:hAnsi="Arial" w:cs="Arial"/>
                <w:color w:val="FFFFFF"/>
                <w:sz w:val="18"/>
                <w:szCs w:val="18"/>
                <w:lang w:eastAsia="hu-HU"/>
              </w:rPr>
            </w:pPr>
          </w:p>
        </w:tc>
      </w:tr>
      <w:tr w:rsidR="004F073F" w:rsidRPr="008A730B" w:rsidTr="0039344A">
        <w:trPr>
          <w:trHeight w:val="225"/>
          <w:jc w:val="center"/>
        </w:trPr>
        <w:tc>
          <w:tcPr>
            <w:tcW w:w="3691" w:type="dxa"/>
            <w:tcBorders>
              <w:top w:val="nil"/>
              <w:left w:val="single" w:sz="4" w:space="0" w:color="auto"/>
              <w:bottom w:val="single" w:sz="4" w:space="0" w:color="auto"/>
              <w:right w:val="single" w:sz="4" w:space="0" w:color="auto"/>
            </w:tcBorders>
            <w:shd w:val="clear" w:color="auto" w:fill="auto"/>
          </w:tcPr>
          <w:p w:rsidR="004F073F" w:rsidRPr="006E3804" w:rsidRDefault="004F073F" w:rsidP="00AF5EC1">
            <w:pPr>
              <w:rPr>
                <w:rFonts w:ascii="Arial" w:hAnsi="Arial" w:cs="Arial"/>
                <w:szCs w:val="18"/>
              </w:rPr>
            </w:pPr>
            <w:r w:rsidRPr="006E3804">
              <w:rPr>
                <w:rFonts w:ascii="Arial" w:hAnsi="Arial" w:cs="Arial"/>
                <w:szCs w:val="18"/>
              </w:rPr>
              <w:t>Environment Protection</w:t>
            </w:r>
          </w:p>
        </w:tc>
        <w:tc>
          <w:tcPr>
            <w:tcW w:w="297"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p>
        </w:tc>
        <w:tc>
          <w:tcPr>
            <w:tcW w:w="283"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4F073F" w:rsidRPr="008A730B" w:rsidRDefault="004F073F" w:rsidP="00AF5EC1">
            <w:pPr>
              <w:jc w:val="center"/>
              <w:rPr>
                <w:rFonts w:ascii="Arial" w:eastAsia="Times New Roman" w:hAnsi="Arial" w:cs="Arial"/>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4F073F" w:rsidRPr="008A730B" w:rsidRDefault="004F073F" w:rsidP="00AF5EC1">
            <w:pPr>
              <w:jc w:val="center"/>
              <w:rPr>
                <w:rFonts w:ascii="Arial" w:eastAsia="Times New Roman" w:hAnsi="Arial" w:cs="Arial"/>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p>
        </w:tc>
        <w:tc>
          <w:tcPr>
            <w:tcW w:w="283" w:type="dxa"/>
            <w:tcBorders>
              <w:top w:val="nil"/>
              <w:left w:val="nil"/>
              <w:bottom w:val="single" w:sz="4" w:space="0" w:color="auto"/>
              <w:right w:val="single" w:sz="4" w:space="0" w:color="auto"/>
            </w:tcBorders>
            <w:shd w:val="clear" w:color="auto" w:fill="auto"/>
          </w:tcPr>
          <w:p w:rsidR="004F073F" w:rsidRPr="008A730B" w:rsidRDefault="004F073F" w:rsidP="00AF5EC1">
            <w:pPr>
              <w:jc w:val="center"/>
              <w:rPr>
                <w:rFonts w:ascii="Arial" w:eastAsia="Times New Roman" w:hAnsi="Arial" w:cs="Arial"/>
                <w:sz w:val="18"/>
                <w:szCs w:val="18"/>
                <w:lang w:eastAsia="hu-HU"/>
              </w:rPr>
            </w:pPr>
          </w:p>
        </w:tc>
        <w:tc>
          <w:tcPr>
            <w:tcW w:w="318" w:type="dxa"/>
            <w:tcBorders>
              <w:top w:val="nil"/>
              <w:left w:val="nil"/>
              <w:bottom w:val="single" w:sz="4" w:space="0" w:color="auto"/>
              <w:right w:val="single" w:sz="4" w:space="0" w:color="auto"/>
            </w:tcBorders>
            <w:shd w:val="clear" w:color="000000" w:fill="C0C0C0"/>
          </w:tcPr>
          <w:p w:rsidR="004F073F" w:rsidRPr="008A730B" w:rsidRDefault="004F073F" w:rsidP="00AF5EC1">
            <w:pPr>
              <w:jc w:val="center"/>
              <w:rPr>
                <w:rFonts w:ascii="Arial" w:eastAsia="Times New Roman" w:hAnsi="Arial" w:cs="Arial"/>
                <w:sz w:val="18"/>
                <w:szCs w:val="18"/>
                <w:lang w:eastAsia="hu-HU"/>
              </w:rPr>
            </w:pPr>
          </w:p>
        </w:tc>
        <w:tc>
          <w:tcPr>
            <w:tcW w:w="309" w:type="dxa"/>
            <w:tcBorders>
              <w:top w:val="nil"/>
              <w:left w:val="nil"/>
              <w:bottom w:val="single" w:sz="4" w:space="0" w:color="auto"/>
              <w:right w:val="single" w:sz="4" w:space="0" w:color="auto"/>
            </w:tcBorders>
            <w:shd w:val="clear" w:color="000000" w:fill="969696"/>
          </w:tcPr>
          <w:p w:rsidR="004F073F" w:rsidRPr="008A730B" w:rsidRDefault="004F073F" w:rsidP="00AF5EC1">
            <w:pPr>
              <w:jc w:val="center"/>
              <w:rPr>
                <w:rFonts w:ascii="Arial" w:eastAsia="Times New Roman" w:hAnsi="Arial" w:cs="Arial"/>
                <w:color w:val="FFFFFF"/>
                <w:sz w:val="18"/>
                <w:szCs w:val="18"/>
                <w:lang w:eastAsia="hu-HU"/>
              </w:rPr>
            </w:pPr>
          </w:p>
        </w:tc>
        <w:tc>
          <w:tcPr>
            <w:tcW w:w="280" w:type="dxa"/>
            <w:tcBorders>
              <w:top w:val="nil"/>
              <w:left w:val="nil"/>
              <w:bottom w:val="single" w:sz="4" w:space="0" w:color="auto"/>
              <w:right w:val="single" w:sz="4" w:space="0" w:color="auto"/>
            </w:tcBorders>
            <w:shd w:val="clear" w:color="auto" w:fill="auto"/>
          </w:tcPr>
          <w:p w:rsidR="004F073F" w:rsidRPr="008A730B" w:rsidRDefault="004F073F" w:rsidP="008A3744">
            <w:pPr>
              <w:jc w:val="center"/>
              <w:rPr>
                <w:rFonts w:ascii="Arial" w:eastAsia="Times New Roman" w:hAnsi="Arial" w:cs="Arial"/>
                <w:sz w:val="18"/>
                <w:szCs w:val="18"/>
                <w:lang w:eastAsia="hu-HU"/>
              </w:rPr>
            </w:pPr>
            <w:r>
              <w:rPr>
                <w:rFonts w:ascii="Arial" w:eastAsia="Times New Roman" w:hAnsi="Arial" w:cs="Arial"/>
                <w:sz w:val="18"/>
                <w:szCs w:val="18"/>
                <w:lang w:eastAsia="hu-HU"/>
              </w:rPr>
              <w:t>2</w:t>
            </w:r>
          </w:p>
        </w:tc>
        <w:tc>
          <w:tcPr>
            <w:tcW w:w="283" w:type="dxa"/>
            <w:tcBorders>
              <w:top w:val="nil"/>
              <w:left w:val="nil"/>
              <w:bottom w:val="single" w:sz="4" w:space="0" w:color="auto"/>
              <w:right w:val="single" w:sz="4" w:space="0" w:color="auto"/>
            </w:tcBorders>
            <w:shd w:val="clear" w:color="auto" w:fill="auto"/>
          </w:tcPr>
          <w:p w:rsidR="004F073F" w:rsidRPr="008A730B" w:rsidRDefault="004F073F" w:rsidP="008A3744">
            <w:pPr>
              <w:jc w:val="center"/>
              <w:rPr>
                <w:rFonts w:ascii="Arial" w:eastAsia="Times New Roman" w:hAnsi="Arial" w:cs="Arial"/>
                <w:sz w:val="18"/>
                <w:szCs w:val="18"/>
                <w:lang w:eastAsia="hu-HU"/>
              </w:rPr>
            </w:pPr>
            <w:r>
              <w:rPr>
                <w:rFonts w:ascii="Arial" w:eastAsia="Times New Roman" w:hAnsi="Arial" w:cs="Arial"/>
                <w:sz w:val="18"/>
                <w:szCs w:val="18"/>
                <w:lang w:eastAsia="hu-HU"/>
              </w:rPr>
              <w:t>0</w:t>
            </w:r>
          </w:p>
        </w:tc>
        <w:tc>
          <w:tcPr>
            <w:tcW w:w="318" w:type="dxa"/>
            <w:tcBorders>
              <w:top w:val="nil"/>
              <w:left w:val="nil"/>
              <w:bottom w:val="single" w:sz="4" w:space="0" w:color="auto"/>
              <w:right w:val="single" w:sz="4" w:space="0" w:color="auto"/>
            </w:tcBorders>
            <w:shd w:val="clear" w:color="000000" w:fill="C0C0C0"/>
          </w:tcPr>
          <w:p w:rsidR="004F073F" w:rsidRPr="008A730B" w:rsidRDefault="004F073F" w:rsidP="008A3744">
            <w:pPr>
              <w:jc w:val="center"/>
              <w:rPr>
                <w:rFonts w:ascii="Arial" w:eastAsia="Times New Roman" w:hAnsi="Arial" w:cs="Arial"/>
                <w:color w:val="FFFFFF"/>
                <w:sz w:val="18"/>
                <w:szCs w:val="18"/>
                <w:lang w:eastAsia="hu-HU"/>
              </w:rPr>
            </w:pPr>
            <w:r>
              <w:rPr>
                <w:rFonts w:ascii="Arial" w:eastAsia="Times New Roman" w:hAnsi="Arial" w:cs="Arial"/>
                <w:sz w:val="18"/>
                <w:szCs w:val="18"/>
                <w:lang w:eastAsia="hu-HU"/>
              </w:rPr>
              <w:t>3</w:t>
            </w:r>
          </w:p>
        </w:tc>
        <w:tc>
          <w:tcPr>
            <w:tcW w:w="309" w:type="dxa"/>
            <w:tcBorders>
              <w:top w:val="nil"/>
              <w:left w:val="nil"/>
              <w:bottom w:val="single" w:sz="4" w:space="0" w:color="auto"/>
              <w:right w:val="single" w:sz="4" w:space="0" w:color="auto"/>
            </w:tcBorders>
            <w:shd w:val="clear" w:color="000000" w:fill="969696"/>
          </w:tcPr>
          <w:p w:rsidR="004F073F" w:rsidRPr="008A730B" w:rsidRDefault="004F073F" w:rsidP="008A3744">
            <w:pPr>
              <w:jc w:val="center"/>
              <w:rPr>
                <w:rFonts w:ascii="Arial" w:eastAsia="Times New Roman" w:hAnsi="Arial" w:cs="Arial"/>
                <w:color w:val="FFFFFF"/>
                <w:sz w:val="18"/>
                <w:szCs w:val="18"/>
                <w:lang w:eastAsia="hu-HU"/>
              </w:rPr>
            </w:pPr>
            <w:r>
              <w:rPr>
                <w:rFonts w:ascii="Arial" w:eastAsia="Times New Roman" w:hAnsi="Arial" w:cs="Arial"/>
                <w:color w:val="FFFFFF"/>
                <w:sz w:val="18"/>
                <w:szCs w:val="18"/>
                <w:lang w:eastAsia="hu-HU"/>
              </w:rPr>
              <w:t>a</w:t>
            </w:r>
          </w:p>
        </w:tc>
      </w:tr>
      <w:tr w:rsidR="004F073F" w:rsidRPr="008A730B" w:rsidTr="0039344A">
        <w:trPr>
          <w:trHeight w:val="375"/>
          <w:jc w:val="center"/>
        </w:trPr>
        <w:tc>
          <w:tcPr>
            <w:tcW w:w="3691" w:type="dxa"/>
            <w:tcBorders>
              <w:top w:val="nil"/>
              <w:left w:val="single" w:sz="4" w:space="0" w:color="auto"/>
              <w:bottom w:val="single" w:sz="4" w:space="0" w:color="auto"/>
              <w:right w:val="single" w:sz="4" w:space="0" w:color="auto"/>
            </w:tcBorders>
            <w:shd w:val="clear" w:color="000000" w:fill="800000"/>
            <w:hideMark/>
          </w:tcPr>
          <w:p w:rsidR="004F073F" w:rsidRPr="008A730B" w:rsidRDefault="004F073F" w:rsidP="00AF5EC1">
            <w:pPr>
              <w:jc w:val="left"/>
              <w:rPr>
                <w:rFonts w:ascii="Arial" w:eastAsia="Times New Roman" w:hAnsi="Arial" w:cs="Arial"/>
                <w:b/>
                <w:bCs/>
                <w:color w:val="FFFFFF"/>
                <w:sz w:val="16"/>
                <w:szCs w:val="16"/>
                <w:lang w:eastAsia="hu-HU"/>
              </w:rPr>
            </w:pPr>
            <w:r w:rsidRPr="008A730B">
              <w:rPr>
                <w:rFonts w:ascii="Arial" w:eastAsia="Times New Roman" w:hAnsi="Arial" w:cs="Arial"/>
                <w:b/>
                <w:bCs/>
                <w:color w:val="FFFFFF"/>
                <w:sz w:val="16"/>
                <w:szCs w:val="16"/>
                <w:lang w:eastAsia="hu-HU"/>
              </w:rPr>
              <w:t>Summary</w:t>
            </w:r>
          </w:p>
        </w:tc>
        <w:tc>
          <w:tcPr>
            <w:tcW w:w="297" w:type="dxa"/>
            <w:tcBorders>
              <w:top w:val="nil"/>
              <w:left w:val="nil"/>
              <w:bottom w:val="single" w:sz="4" w:space="0" w:color="auto"/>
              <w:right w:val="single" w:sz="4" w:space="0" w:color="auto"/>
            </w:tcBorders>
            <w:shd w:val="clear" w:color="000000" w:fill="800000"/>
            <w:hideMark/>
          </w:tcPr>
          <w:p w:rsidR="004F073F" w:rsidRPr="008A730B" w:rsidRDefault="007B6152" w:rsidP="00AF5EC1">
            <w:pPr>
              <w:jc w:val="center"/>
              <w:rPr>
                <w:rFonts w:ascii="Arial" w:eastAsia="Times New Roman" w:hAnsi="Arial" w:cs="Arial"/>
                <w:b/>
                <w:bCs/>
                <w:color w:val="FFFFFF"/>
                <w:sz w:val="16"/>
                <w:szCs w:val="16"/>
                <w:lang w:eastAsia="hu-HU"/>
              </w:rPr>
            </w:pPr>
            <w:r>
              <w:rPr>
                <w:rFonts w:ascii="Arial" w:eastAsia="Times New Roman" w:hAnsi="Arial" w:cs="Arial"/>
                <w:b/>
                <w:bCs/>
                <w:color w:val="FFFFFF"/>
                <w:sz w:val="16"/>
                <w:szCs w:val="16"/>
                <w:lang w:eastAsia="hu-HU"/>
              </w:rPr>
              <w:t>10</w:t>
            </w:r>
          </w:p>
        </w:tc>
        <w:tc>
          <w:tcPr>
            <w:tcW w:w="283" w:type="dxa"/>
            <w:tcBorders>
              <w:top w:val="nil"/>
              <w:left w:val="nil"/>
              <w:bottom w:val="single" w:sz="4" w:space="0" w:color="auto"/>
              <w:right w:val="single" w:sz="4" w:space="0" w:color="auto"/>
            </w:tcBorders>
            <w:shd w:val="clear" w:color="000000" w:fill="800000"/>
            <w:hideMark/>
          </w:tcPr>
          <w:p w:rsidR="004F073F" w:rsidRPr="008A730B" w:rsidRDefault="007B6152" w:rsidP="00AF5EC1">
            <w:pPr>
              <w:jc w:val="center"/>
              <w:rPr>
                <w:rFonts w:ascii="Arial" w:eastAsia="Times New Roman" w:hAnsi="Arial" w:cs="Arial"/>
                <w:b/>
                <w:bCs/>
                <w:color w:val="FFFFFF"/>
                <w:sz w:val="16"/>
                <w:szCs w:val="16"/>
                <w:lang w:eastAsia="hu-HU"/>
              </w:rPr>
            </w:pPr>
            <w:r>
              <w:rPr>
                <w:rFonts w:ascii="Arial" w:eastAsia="Times New Roman" w:hAnsi="Arial" w:cs="Arial"/>
                <w:b/>
                <w:bCs/>
                <w:color w:val="FFFFFF"/>
                <w:sz w:val="16"/>
                <w:szCs w:val="16"/>
                <w:lang w:eastAsia="hu-HU"/>
              </w:rPr>
              <w:t>2</w:t>
            </w:r>
          </w:p>
        </w:tc>
        <w:tc>
          <w:tcPr>
            <w:tcW w:w="318" w:type="dxa"/>
            <w:tcBorders>
              <w:top w:val="nil"/>
              <w:left w:val="nil"/>
              <w:bottom w:val="single" w:sz="4" w:space="0" w:color="auto"/>
              <w:right w:val="single" w:sz="4" w:space="0" w:color="auto"/>
            </w:tcBorders>
            <w:shd w:val="clear" w:color="000000" w:fill="800000"/>
            <w:hideMark/>
          </w:tcPr>
          <w:p w:rsidR="004F073F" w:rsidRPr="008A730B" w:rsidRDefault="001A3D20" w:rsidP="00AF5EC1">
            <w:pPr>
              <w:jc w:val="center"/>
              <w:rPr>
                <w:rFonts w:ascii="Arial" w:eastAsia="Times New Roman" w:hAnsi="Arial" w:cs="Arial"/>
                <w:b/>
                <w:bCs/>
                <w:color w:val="FFFFFF"/>
                <w:sz w:val="16"/>
                <w:szCs w:val="16"/>
                <w:lang w:eastAsia="hu-HU"/>
              </w:rPr>
            </w:pPr>
            <w:r>
              <w:rPr>
                <w:rFonts w:ascii="Arial" w:eastAsia="Times New Roman" w:hAnsi="Arial" w:cs="Arial"/>
                <w:b/>
                <w:bCs/>
                <w:color w:val="FFFFFF"/>
                <w:sz w:val="16"/>
                <w:szCs w:val="16"/>
                <w:lang w:eastAsia="hu-HU"/>
              </w:rPr>
              <w:t>12</w:t>
            </w:r>
          </w:p>
        </w:tc>
        <w:tc>
          <w:tcPr>
            <w:tcW w:w="309" w:type="dxa"/>
            <w:tcBorders>
              <w:top w:val="nil"/>
              <w:left w:val="nil"/>
              <w:bottom w:val="single" w:sz="4" w:space="0" w:color="auto"/>
              <w:right w:val="single" w:sz="4" w:space="0" w:color="auto"/>
            </w:tcBorders>
            <w:shd w:val="clear" w:color="000000" w:fill="800000"/>
            <w:hideMark/>
          </w:tcPr>
          <w:p w:rsidR="004F073F" w:rsidRPr="008A730B" w:rsidRDefault="004F073F" w:rsidP="00AF5EC1">
            <w:pPr>
              <w:jc w:val="center"/>
              <w:rPr>
                <w:rFonts w:ascii="Arial" w:eastAsia="Times New Roman" w:hAnsi="Arial" w:cs="Arial"/>
                <w:b/>
                <w:bCs/>
                <w:color w:val="FFFFFF"/>
                <w:sz w:val="16"/>
                <w:szCs w:val="16"/>
                <w:lang w:eastAsia="hu-HU"/>
              </w:rPr>
            </w:pPr>
            <w:r w:rsidRPr="008A730B">
              <w:rPr>
                <w:rFonts w:ascii="Arial" w:eastAsia="Times New Roman" w:hAnsi="Arial" w:cs="Arial"/>
                <w:b/>
                <w:bCs/>
                <w:color w:val="FFFFFF"/>
                <w:sz w:val="16"/>
                <w:szCs w:val="16"/>
                <w:lang w:eastAsia="hu-HU"/>
              </w:rPr>
              <w:t> </w:t>
            </w:r>
          </w:p>
        </w:tc>
        <w:tc>
          <w:tcPr>
            <w:tcW w:w="280" w:type="dxa"/>
            <w:tcBorders>
              <w:top w:val="nil"/>
              <w:left w:val="nil"/>
              <w:bottom w:val="single" w:sz="4" w:space="0" w:color="auto"/>
              <w:right w:val="single" w:sz="4" w:space="0" w:color="auto"/>
            </w:tcBorders>
            <w:shd w:val="clear" w:color="000000" w:fill="800000"/>
            <w:hideMark/>
          </w:tcPr>
          <w:p w:rsidR="004F073F" w:rsidRPr="008A730B" w:rsidRDefault="004F073F" w:rsidP="00AF5EC1">
            <w:pPr>
              <w:jc w:val="center"/>
              <w:rPr>
                <w:rFonts w:ascii="Arial" w:eastAsia="Times New Roman" w:hAnsi="Arial" w:cs="Arial"/>
                <w:b/>
                <w:bCs/>
                <w:color w:val="FFFFFF"/>
                <w:sz w:val="16"/>
                <w:szCs w:val="16"/>
                <w:lang w:eastAsia="hu-HU"/>
              </w:rPr>
            </w:pPr>
            <w:r w:rsidRPr="008A730B">
              <w:rPr>
                <w:rFonts w:ascii="Arial" w:eastAsia="Times New Roman" w:hAnsi="Arial" w:cs="Arial"/>
                <w:b/>
                <w:bCs/>
                <w:color w:val="FFFFFF"/>
                <w:sz w:val="16"/>
                <w:szCs w:val="16"/>
                <w:lang w:eastAsia="hu-HU"/>
              </w:rPr>
              <w:t>7</w:t>
            </w:r>
          </w:p>
        </w:tc>
        <w:tc>
          <w:tcPr>
            <w:tcW w:w="283" w:type="dxa"/>
            <w:tcBorders>
              <w:top w:val="nil"/>
              <w:left w:val="nil"/>
              <w:bottom w:val="single" w:sz="4" w:space="0" w:color="auto"/>
              <w:right w:val="single" w:sz="4" w:space="0" w:color="auto"/>
            </w:tcBorders>
            <w:shd w:val="clear" w:color="000000" w:fill="800000"/>
            <w:hideMark/>
          </w:tcPr>
          <w:p w:rsidR="004F073F" w:rsidRPr="008A730B" w:rsidRDefault="004F073F" w:rsidP="00AF5EC1">
            <w:pPr>
              <w:jc w:val="center"/>
              <w:rPr>
                <w:rFonts w:ascii="Arial" w:eastAsia="Times New Roman" w:hAnsi="Arial" w:cs="Arial"/>
                <w:b/>
                <w:bCs/>
                <w:color w:val="FFFFFF"/>
                <w:sz w:val="16"/>
                <w:szCs w:val="16"/>
                <w:lang w:eastAsia="hu-HU"/>
              </w:rPr>
            </w:pPr>
            <w:r w:rsidRPr="008A730B">
              <w:rPr>
                <w:rFonts w:ascii="Arial" w:eastAsia="Times New Roman" w:hAnsi="Arial" w:cs="Arial"/>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4F073F" w:rsidRPr="008A730B" w:rsidRDefault="004F073F" w:rsidP="008A471D">
            <w:pPr>
              <w:jc w:val="center"/>
              <w:rPr>
                <w:rFonts w:ascii="Arial" w:eastAsia="Times New Roman" w:hAnsi="Arial" w:cs="Arial"/>
                <w:b/>
                <w:bCs/>
                <w:color w:val="FFFFFF"/>
                <w:sz w:val="16"/>
                <w:szCs w:val="16"/>
                <w:lang w:eastAsia="hu-HU"/>
              </w:rPr>
            </w:pPr>
            <w:r>
              <w:rPr>
                <w:rFonts w:ascii="Arial" w:eastAsia="Times New Roman" w:hAnsi="Arial" w:cs="Arial"/>
                <w:b/>
                <w:bCs/>
                <w:color w:val="FFFFFF"/>
                <w:sz w:val="16"/>
                <w:szCs w:val="16"/>
                <w:lang w:eastAsia="hu-HU"/>
              </w:rPr>
              <w:t>9</w:t>
            </w:r>
          </w:p>
        </w:tc>
        <w:tc>
          <w:tcPr>
            <w:tcW w:w="309" w:type="dxa"/>
            <w:tcBorders>
              <w:top w:val="nil"/>
              <w:left w:val="nil"/>
              <w:bottom w:val="single" w:sz="4" w:space="0" w:color="auto"/>
              <w:right w:val="single" w:sz="4" w:space="0" w:color="auto"/>
            </w:tcBorders>
            <w:shd w:val="clear" w:color="000000" w:fill="800000"/>
            <w:hideMark/>
          </w:tcPr>
          <w:p w:rsidR="004F073F" w:rsidRPr="008A730B" w:rsidRDefault="004F073F" w:rsidP="00AF5EC1">
            <w:pPr>
              <w:jc w:val="center"/>
              <w:rPr>
                <w:rFonts w:ascii="Arial" w:eastAsia="Times New Roman" w:hAnsi="Arial" w:cs="Arial"/>
                <w:b/>
                <w:bCs/>
                <w:color w:val="FFFFFF"/>
                <w:sz w:val="16"/>
                <w:szCs w:val="16"/>
                <w:lang w:eastAsia="hu-HU"/>
              </w:rPr>
            </w:pPr>
            <w:r w:rsidRPr="008A730B">
              <w:rPr>
                <w:rFonts w:ascii="Arial" w:eastAsia="Times New Roman" w:hAnsi="Arial" w:cs="Arial"/>
                <w:b/>
                <w:bCs/>
                <w:color w:val="FFFFFF"/>
                <w:sz w:val="16"/>
                <w:szCs w:val="16"/>
                <w:lang w:eastAsia="hu-HU"/>
              </w:rPr>
              <w:t> </w:t>
            </w:r>
          </w:p>
        </w:tc>
        <w:tc>
          <w:tcPr>
            <w:tcW w:w="280" w:type="dxa"/>
            <w:tcBorders>
              <w:top w:val="nil"/>
              <w:left w:val="nil"/>
              <w:bottom w:val="single" w:sz="4" w:space="0" w:color="auto"/>
              <w:right w:val="single" w:sz="4" w:space="0" w:color="auto"/>
            </w:tcBorders>
            <w:shd w:val="clear" w:color="000000" w:fill="800000"/>
            <w:hideMark/>
          </w:tcPr>
          <w:p w:rsidR="004F073F" w:rsidRPr="008A730B" w:rsidRDefault="007B6152" w:rsidP="00AF5EC1">
            <w:pPr>
              <w:jc w:val="center"/>
              <w:rPr>
                <w:rFonts w:ascii="Arial" w:eastAsia="Times New Roman" w:hAnsi="Arial" w:cs="Arial"/>
                <w:b/>
                <w:bCs/>
                <w:color w:val="FFFFFF"/>
                <w:sz w:val="16"/>
                <w:szCs w:val="16"/>
                <w:lang w:eastAsia="hu-HU"/>
              </w:rPr>
            </w:pPr>
            <w:r>
              <w:rPr>
                <w:rFonts w:ascii="Arial" w:eastAsia="Times New Roman" w:hAnsi="Arial" w:cs="Arial"/>
                <w:b/>
                <w:bCs/>
                <w:color w:val="FFFFFF"/>
                <w:sz w:val="16"/>
                <w:szCs w:val="16"/>
                <w:lang w:eastAsia="hu-HU"/>
              </w:rPr>
              <w:t>4</w:t>
            </w:r>
          </w:p>
        </w:tc>
        <w:tc>
          <w:tcPr>
            <w:tcW w:w="283" w:type="dxa"/>
            <w:tcBorders>
              <w:top w:val="nil"/>
              <w:left w:val="nil"/>
              <w:bottom w:val="single" w:sz="4" w:space="0" w:color="auto"/>
              <w:right w:val="single" w:sz="4" w:space="0" w:color="auto"/>
            </w:tcBorders>
            <w:shd w:val="clear" w:color="000000" w:fill="800000"/>
            <w:hideMark/>
          </w:tcPr>
          <w:p w:rsidR="004F073F" w:rsidRPr="008A730B" w:rsidRDefault="007B6152" w:rsidP="00AF5EC1">
            <w:pPr>
              <w:jc w:val="center"/>
              <w:rPr>
                <w:rFonts w:ascii="Arial" w:eastAsia="Times New Roman" w:hAnsi="Arial" w:cs="Arial"/>
                <w:b/>
                <w:bCs/>
                <w:color w:val="FFFFFF"/>
                <w:sz w:val="16"/>
                <w:szCs w:val="16"/>
                <w:lang w:eastAsia="hu-HU"/>
              </w:rPr>
            </w:pPr>
            <w:r>
              <w:rPr>
                <w:rFonts w:ascii="Arial" w:eastAsia="Times New Roman" w:hAnsi="Arial" w:cs="Arial"/>
                <w:b/>
                <w:bCs/>
                <w:color w:val="FFFFFF"/>
                <w:sz w:val="16"/>
                <w:szCs w:val="16"/>
                <w:lang w:eastAsia="hu-HU"/>
              </w:rPr>
              <w:t>4</w:t>
            </w:r>
          </w:p>
        </w:tc>
        <w:tc>
          <w:tcPr>
            <w:tcW w:w="318" w:type="dxa"/>
            <w:tcBorders>
              <w:top w:val="nil"/>
              <w:left w:val="nil"/>
              <w:bottom w:val="single" w:sz="4" w:space="0" w:color="auto"/>
              <w:right w:val="single" w:sz="4" w:space="0" w:color="auto"/>
            </w:tcBorders>
            <w:shd w:val="clear" w:color="000000" w:fill="800000"/>
            <w:hideMark/>
          </w:tcPr>
          <w:p w:rsidR="004F073F" w:rsidRPr="008A730B" w:rsidRDefault="004F073F" w:rsidP="008A471D">
            <w:pPr>
              <w:jc w:val="center"/>
              <w:rPr>
                <w:rFonts w:ascii="Arial" w:eastAsia="Times New Roman" w:hAnsi="Arial" w:cs="Arial"/>
                <w:b/>
                <w:bCs/>
                <w:color w:val="FFFFFF"/>
                <w:sz w:val="16"/>
                <w:szCs w:val="16"/>
                <w:lang w:eastAsia="hu-HU"/>
              </w:rPr>
            </w:pPr>
            <w:r>
              <w:rPr>
                <w:rFonts w:ascii="Arial" w:eastAsia="Times New Roman" w:hAnsi="Arial" w:cs="Arial"/>
                <w:b/>
                <w:bCs/>
                <w:color w:val="FFFFFF"/>
                <w:sz w:val="16"/>
                <w:szCs w:val="16"/>
                <w:lang w:eastAsia="hu-HU"/>
              </w:rPr>
              <w:t>9</w:t>
            </w:r>
          </w:p>
        </w:tc>
        <w:tc>
          <w:tcPr>
            <w:tcW w:w="309" w:type="dxa"/>
            <w:tcBorders>
              <w:top w:val="nil"/>
              <w:left w:val="nil"/>
              <w:bottom w:val="single" w:sz="4" w:space="0" w:color="auto"/>
              <w:right w:val="single" w:sz="4" w:space="0" w:color="auto"/>
            </w:tcBorders>
            <w:shd w:val="clear" w:color="000000" w:fill="800000"/>
            <w:hideMark/>
          </w:tcPr>
          <w:p w:rsidR="004F073F" w:rsidRPr="008A730B" w:rsidRDefault="004F073F" w:rsidP="00AF5EC1">
            <w:pPr>
              <w:jc w:val="center"/>
              <w:rPr>
                <w:rFonts w:ascii="Arial" w:eastAsia="Times New Roman" w:hAnsi="Arial" w:cs="Arial"/>
                <w:b/>
                <w:bCs/>
                <w:color w:val="FFFFFF"/>
                <w:sz w:val="16"/>
                <w:szCs w:val="16"/>
                <w:lang w:eastAsia="hu-HU"/>
              </w:rPr>
            </w:pPr>
            <w:r w:rsidRPr="008A730B">
              <w:rPr>
                <w:rFonts w:ascii="Arial" w:eastAsia="Times New Roman" w:hAnsi="Arial" w:cs="Arial"/>
                <w:b/>
                <w:bCs/>
                <w:color w:val="FFFFFF"/>
                <w:sz w:val="16"/>
                <w:szCs w:val="16"/>
                <w:lang w:eastAsia="hu-HU"/>
              </w:rPr>
              <w:t> </w:t>
            </w:r>
          </w:p>
        </w:tc>
      </w:tr>
      <w:tr w:rsidR="004F073F" w:rsidRPr="008A730B" w:rsidTr="0039344A">
        <w:trPr>
          <w:trHeight w:val="510"/>
          <w:jc w:val="center"/>
        </w:trPr>
        <w:tc>
          <w:tcPr>
            <w:tcW w:w="7278" w:type="dxa"/>
            <w:gridSpan w:val="13"/>
            <w:tcBorders>
              <w:top w:val="single" w:sz="4" w:space="0" w:color="auto"/>
              <w:left w:val="single" w:sz="4" w:space="0" w:color="auto"/>
              <w:bottom w:val="single" w:sz="4" w:space="0" w:color="auto"/>
              <w:right w:val="nil"/>
            </w:tcBorders>
            <w:shd w:val="clear" w:color="000000" w:fill="92D050"/>
            <w:hideMark/>
          </w:tcPr>
          <w:tbl>
            <w:tblPr>
              <w:tblW w:w="7314" w:type="dxa"/>
              <w:jc w:val="center"/>
              <w:tblLayout w:type="fixed"/>
              <w:tblCellMar>
                <w:left w:w="70" w:type="dxa"/>
                <w:right w:w="70" w:type="dxa"/>
              </w:tblCellMar>
              <w:tblLook w:val="04A0"/>
            </w:tblPr>
            <w:tblGrid>
              <w:gridCol w:w="3709"/>
              <w:gridCol w:w="298"/>
              <w:gridCol w:w="284"/>
              <w:gridCol w:w="320"/>
              <w:gridCol w:w="311"/>
              <w:gridCol w:w="281"/>
              <w:gridCol w:w="284"/>
              <w:gridCol w:w="320"/>
              <w:gridCol w:w="311"/>
              <w:gridCol w:w="281"/>
              <w:gridCol w:w="284"/>
              <w:gridCol w:w="320"/>
              <w:gridCol w:w="311"/>
            </w:tblGrid>
            <w:tr w:rsidR="004F073F" w:rsidRPr="00040C92" w:rsidTr="008A471D">
              <w:trPr>
                <w:trHeight w:val="510"/>
                <w:jc w:val="center"/>
              </w:trPr>
              <w:tc>
                <w:tcPr>
                  <w:tcW w:w="7314" w:type="dxa"/>
                  <w:gridSpan w:val="13"/>
                  <w:tcBorders>
                    <w:top w:val="single" w:sz="4" w:space="0" w:color="auto"/>
                    <w:left w:val="single" w:sz="4" w:space="0" w:color="auto"/>
                    <w:bottom w:val="single" w:sz="4" w:space="0" w:color="auto"/>
                    <w:right w:val="nil"/>
                  </w:tcBorders>
                  <w:shd w:val="clear" w:color="000000" w:fill="92D050"/>
                  <w:vAlign w:val="center"/>
                </w:tcPr>
                <w:p w:rsidR="004F073F" w:rsidRPr="00040C92" w:rsidRDefault="004F073F" w:rsidP="008A471D">
                  <w:pPr>
                    <w:jc w:val="center"/>
                    <w:rPr>
                      <w:rFonts w:ascii="Arial" w:eastAsia="Times New Roman" w:hAnsi="Arial" w:cs="Arial"/>
                      <w:b/>
                      <w:bCs/>
                      <w:color w:val="000000"/>
                      <w:szCs w:val="20"/>
                      <w:lang w:eastAsia="hu-HU"/>
                    </w:rPr>
                  </w:pPr>
                  <w:r w:rsidRPr="00040C92">
                    <w:rPr>
                      <w:rFonts w:ascii="Arial" w:eastAsia="Times New Roman" w:hAnsi="Arial" w:cs="Arial"/>
                      <w:b/>
                      <w:bCs/>
                      <w:color w:val="000000"/>
                      <w:szCs w:val="20"/>
                      <w:lang w:eastAsia="hu-HU"/>
                    </w:rPr>
                    <w:t xml:space="preserve">Environment and Catastrophy Management – </w:t>
                  </w:r>
                  <w:r>
                    <w:rPr>
                      <w:rFonts w:ascii="Arial" w:eastAsia="Times New Roman" w:hAnsi="Arial" w:cs="Arial"/>
                      <w:b/>
                      <w:bCs/>
                      <w:color w:val="000000"/>
                      <w:szCs w:val="20"/>
                      <w:lang w:eastAsia="hu-HU"/>
                    </w:rPr>
                    <w:t xml:space="preserve">Advanced </w:t>
                  </w:r>
                  <w:r w:rsidRPr="00040C92">
                    <w:rPr>
                      <w:rFonts w:ascii="Arial" w:eastAsia="Times New Roman" w:hAnsi="Arial" w:cs="Arial"/>
                      <w:b/>
                      <w:bCs/>
                      <w:color w:val="000000"/>
                      <w:szCs w:val="20"/>
                      <w:lang w:eastAsia="hu-HU"/>
                    </w:rPr>
                    <w:t>courses</w:t>
                  </w:r>
                </w:p>
              </w:tc>
            </w:tr>
            <w:tr w:rsidR="004F073F" w:rsidRPr="00040C92" w:rsidTr="008A471D">
              <w:trPr>
                <w:trHeight w:val="225"/>
                <w:jc w:val="center"/>
              </w:trPr>
              <w:tc>
                <w:tcPr>
                  <w:tcW w:w="3709" w:type="dxa"/>
                  <w:vMerge w:val="restart"/>
                  <w:tcBorders>
                    <w:top w:val="nil"/>
                    <w:left w:val="single" w:sz="4" w:space="0" w:color="auto"/>
                    <w:bottom w:val="single" w:sz="4" w:space="0" w:color="auto"/>
                    <w:right w:val="single" w:sz="4" w:space="0" w:color="auto"/>
                  </w:tcBorders>
                  <w:shd w:val="clear" w:color="000000" w:fill="D8E4BC"/>
                  <w:vAlign w:val="center"/>
                  <w:hideMark/>
                </w:tcPr>
                <w:p w:rsidR="004F073F" w:rsidRPr="00040C92" w:rsidRDefault="004F073F" w:rsidP="008A3744">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course name</w:t>
                  </w:r>
                </w:p>
              </w:tc>
              <w:tc>
                <w:tcPr>
                  <w:tcW w:w="2409" w:type="dxa"/>
                  <w:gridSpan w:val="8"/>
                  <w:tcBorders>
                    <w:top w:val="single" w:sz="4" w:space="0" w:color="auto"/>
                    <w:left w:val="nil"/>
                    <w:bottom w:val="single" w:sz="4" w:space="0" w:color="auto"/>
                    <w:right w:val="single" w:sz="4" w:space="0" w:color="auto"/>
                  </w:tcBorders>
                  <w:shd w:val="clear" w:color="000000" w:fill="008000"/>
                  <w:vAlign w:val="center"/>
                  <w:hideMark/>
                </w:tcPr>
                <w:p w:rsidR="004F073F" w:rsidRPr="00040C92" w:rsidRDefault="004F073F" w:rsidP="008A3744">
                  <w:pPr>
                    <w:jc w:val="center"/>
                    <w:rPr>
                      <w:rFonts w:ascii="Arial" w:eastAsia="Times New Roman" w:hAnsi="Arial" w:cs="Arial"/>
                      <w:color w:val="FFFFFF"/>
                      <w:sz w:val="16"/>
                      <w:szCs w:val="16"/>
                      <w:lang w:eastAsia="hu-HU"/>
                    </w:rPr>
                  </w:pPr>
                  <w:r w:rsidRPr="00040C92">
                    <w:rPr>
                      <w:rFonts w:ascii="Arial" w:eastAsia="Times New Roman" w:hAnsi="Arial" w:cs="Arial"/>
                      <w:color w:val="FFFFFF"/>
                      <w:sz w:val="16"/>
                      <w:szCs w:val="16"/>
                      <w:lang w:eastAsia="hu-HU"/>
                    </w:rPr>
                    <w:t>year I</w:t>
                  </w:r>
                </w:p>
              </w:tc>
              <w:tc>
                <w:tcPr>
                  <w:tcW w:w="1196" w:type="dxa"/>
                  <w:gridSpan w:val="4"/>
                  <w:tcBorders>
                    <w:top w:val="single" w:sz="4" w:space="0" w:color="auto"/>
                    <w:left w:val="nil"/>
                    <w:bottom w:val="single" w:sz="4" w:space="0" w:color="auto"/>
                    <w:right w:val="single" w:sz="4" w:space="0" w:color="auto"/>
                  </w:tcBorders>
                  <w:shd w:val="clear" w:color="000000" w:fill="008000"/>
                  <w:vAlign w:val="center"/>
                  <w:hideMark/>
                </w:tcPr>
                <w:p w:rsidR="004F073F" w:rsidRPr="00040C92" w:rsidRDefault="004F073F" w:rsidP="008A3744">
                  <w:pPr>
                    <w:jc w:val="center"/>
                    <w:rPr>
                      <w:rFonts w:ascii="Arial" w:eastAsia="Times New Roman" w:hAnsi="Arial" w:cs="Arial"/>
                      <w:color w:val="FFFFFF"/>
                      <w:sz w:val="16"/>
                      <w:szCs w:val="16"/>
                      <w:lang w:eastAsia="hu-HU"/>
                    </w:rPr>
                  </w:pPr>
                  <w:r w:rsidRPr="00040C92">
                    <w:rPr>
                      <w:rFonts w:ascii="Arial" w:eastAsia="Times New Roman" w:hAnsi="Arial" w:cs="Arial"/>
                      <w:color w:val="FFFFFF"/>
                      <w:sz w:val="16"/>
                      <w:szCs w:val="16"/>
                      <w:lang w:eastAsia="hu-HU"/>
                    </w:rPr>
                    <w:t>year II</w:t>
                  </w:r>
                </w:p>
              </w:tc>
            </w:tr>
            <w:tr w:rsidR="004F073F" w:rsidRPr="00040C92" w:rsidTr="008A471D">
              <w:trPr>
                <w:trHeight w:val="225"/>
                <w:jc w:val="center"/>
              </w:trPr>
              <w:tc>
                <w:tcPr>
                  <w:tcW w:w="3709" w:type="dxa"/>
                  <w:vMerge/>
                  <w:tcBorders>
                    <w:top w:val="nil"/>
                    <w:left w:val="single" w:sz="4" w:space="0" w:color="auto"/>
                    <w:bottom w:val="single" w:sz="4" w:space="0" w:color="auto"/>
                    <w:right w:val="single" w:sz="4" w:space="0" w:color="auto"/>
                  </w:tcBorders>
                  <w:vAlign w:val="center"/>
                  <w:hideMark/>
                </w:tcPr>
                <w:p w:rsidR="004F073F" w:rsidRPr="00040C92" w:rsidRDefault="004F073F" w:rsidP="008A3744">
                  <w:pPr>
                    <w:jc w:val="left"/>
                    <w:rPr>
                      <w:rFonts w:ascii="Arial" w:eastAsia="Times New Roman" w:hAnsi="Arial" w:cs="Arial"/>
                      <w:sz w:val="16"/>
                      <w:szCs w:val="16"/>
                      <w:lang w:eastAsia="hu-HU"/>
                    </w:rPr>
                  </w:pPr>
                </w:p>
              </w:tc>
              <w:tc>
                <w:tcPr>
                  <w:tcW w:w="1213" w:type="dxa"/>
                  <w:gridSpan w:val="4"/>
                  <w:tcBorders>
                    <w:top w:val="single" w:sz="4" w:space="0" w:color="auto"/>
                    <w:left w:val="nil"/>
                    <w:bottom w:val="single" w:sz="4" w:space="0" w:color="auto"/>
                    <w:right w:val="single" w:sz="4" w:space="0" w:color="auto"/>
                  </w:tcBorders>
                  <w:shd w:val="clear" w:color="000000" w:fill="008000"/>
                  <w:vAlign w:val="center"/>
                  <w:hideMark/>
                </w:tcPr>
                <w:p w:rsidR="004F073F" w:rsidRPr="00040C92" w:rsidRDefault="004F073F" w:rsidP="008A3744">
                  <w:pPr>
                    <w:jc w:val="center"/>
                    <w:rPr>
                      <w:rFonts w:ascii="Arial" w:eastAsia="Times New Roman" w:hAnsi="Arial" w:cs="Arial"/>
                      <w:color w:val="FFFFFF"/>
                      <w:sz w:val="16"/>
                      <w:szCs w:val="16"/>
                      <w:lang w:eastAsia="hu-HU"/>
                    </w:rPr>
                  </w:pPr>
                  <w:r w:rsidRPr="00040C92">
                    <w:rPr>
                      <w:rFonts w:ascii="Arial" w:eastAsia="Times New Roman" w:hAnsi="Arial" w:cs="Arial"/>
                      <w:color w:val="FFFFFF"/>
                      <w:sz w:val="16"/>
                      <w:szCs w:val="16"/>
                      <w:lang w:eastAsia="hu-HU"/>
                    </w:rPr>
                    <w:t>sem 1</w:t>
                  </w:r>
                </w:p>
              </w:tc>
              <w:tc>
                <w:tcPr>
                  <w:tcW w:w="1196" w:type="dxa"/>
                  <w:gridSpan w:val="4"/>
                  <w:tcBorders>
                    <w:top w:val="single" w:sz="4" w:space="0" w:color="auto"/>
                    <w:left w:val="nil"/>
                    <w:bottom w:val="single" w:sz="4" w:space="0" w:color="auto"/>
                    <w:right w:val="single" w:sz="4" w:space="0" w:color="auto"/>
                  </w:tcBorders>
                  <w:shd w:val="clear" w:color="000000" w:fill="008000"/>
                  <w:vAlign w:val="center"/>
                  <w:hideMark/>
                </w:tcPr>
                <w:p w:rsidR="004F073F" w:rsidRPr="00040C92" w:rsidRDefault="004F073F" w:rsidP="008A3744">
                  <w:pPr>
                    <w:jc w:val="center"/>
                    <w:rPr>
                      <w:rFonts w:ascii="Arial" w:eastAsia="Times New Roman" w:hAnsi="Arial" w:cs="Arial"/>
                      <w:color w:val="FFFFFF"/>
                      <w:sz w:val="16"/>
                      <w:szCs w:val="16"/>
                      <w:lang w:eastAsia="hu-HU"/>
                    </w:rPr>
                  </w:pPr>
                  <w:r w:rsidRPr="00040C92">
                    <w:rPr>
                      <w:rFonts w:ascii="Arial" w:eastAsia="Times New Roman" w:hAnsi="Arial" w:cs="Arial"/>
                      <w:color w:val="FFFFFF"/>
                      <w:sz w:val="16"/>
                      <w:szCs w:val="16"/>
                      <w:lang w:eastAsia="hu-HU"/>
                    </w:rPr>
                    <w:t>sem 2</w:t>
                  </w:r>
                </w:p>
              </w:tc>
              <w:tc>
                <w:tcPr>
                  <w:tcW w:w="1196" w:type="dxa"/>
                  <w:gridSpan w:val="4"/>
                  <w:tcBorders>
                    <w:top w:val="single" w:sz="4" w:space="0" w:color="auto"/>
                    <w:left w:val="nil"/>
                    <w:bottom w:val="single" w:sz="4" w:space="0" w:color="auto"/>
                    <w:right w:val="single" w:sz="4" w:space="0" w:color="auto"/>
                  </w:tcBorders>
                  <w:shd w:val="clear" w:color="000000" w:fill="008000"/>
                  <w:vAlign w:val="center"/>
                  <w:hideMark/>
                </w:tcPr>
                <w:p w:rsidR="004F073F" w:rsidRPr="00040C92" w:rsidRDefault="004F073F" w:rsidP="008A3744">
                  <w:pPr>
                    <w:jc w:val="center"/>
                    <w:rPr>
                      <w:rFonts w:ascii="Arial" w:eastAsia="Times New Roman" w:hAnsi="Arial" w:cs="Arial"/>
                      <w:color w:val="FFFFFF"/>
                      <w:sz w:val="16"/>
                      <w:szCs w:val="16"/>
                      <w:lang w:eastAsia="hu-HU"/>
                    </w:rPr>
                  </w:pPr>
                  <w:r w:rsidRPr="00040C92">
                    <w:rPr>
                      <w:rFonts w:ascii="Arial" w:eastAsia="Times New Roman" w:hAnsi="Arial" w:cs="Arial"/>
                      <w:color w:val="FFFFFF"/>
                      <w:sz w:val="16"/>
                      <w:szCs w:val="16"/>
                      <w:lang w:eastAsia="hu-HU"/>
                    </w:rPr>
                    <w:t>sem 3</w:t>
                  </w:r>
                </w:p>
              </w:tc>
            </w:tr>
            <w:tr w:rsidR="004F073F" w:rsidRPr="00040C92" w:rsidTr="008A471D">
              <w:trPr>
                <w:trHeight w:val="225"/>
                <w:jc w:val="center"/>
              </w:trPr>
              <w:tc>
                <w:tcPr>
                  <w:tcW w:w="3709" w:type="dxa"/>
                  <w:vMerge/>
                  <w:tcBorders>
                    <w:top w:val="nil"/>
                    <w:left w:val="single" w:sz="4" w:space="0" w:color="auto"/>
                    <w:bottom w:val="single" w:sz="4" w:space="0" w:color="auto"/>
                    <w:right w:val="single" w:sz="4" w:space="0" w:color="auto"/>
                  </w:tcBorders>
                  <w:vAlign w:val="center"/>
                  <w:hideMark/>
                </w:tcPr>
                <w:p w:rsidR="004F073F" w:rsidRPr="00040C92" w:rsidRDefault="004F073F" w:rsidP="008A3744">
                  <w:pPr>
                    <w:jc w:val="left"/>
                    <w:rPr>
                      <w:rFonts w:ascii="Arial" w:eastAsia="Times New Roman" w:hAnsi="Arial" w:cs="Arial"/>
                      <w:sz w:val="16"/>
                      <w:szCs w:val="16"/>
                      <w:lang w:eastAsia="hu-HU"/>
                    </w:rPr>
                  </w:pPr>
                </w:p>
              </w:tc>
              <w:tc>
                <w:tcPr>
                  <w:tcW w:w="582" w:type="dxa"/>
                  <w:gridSpan w:val="2"/>
                  <w:tcBorders>
                    <w:top w:val="single" w:sz="4" w:space="0" w:color="auto"/>
                    <w:left w:val="nil"/>
                    <w:bottom w:val="single" w:sz="4" w:space="0" w:color="auto"/>
                    <w:right w:val="single" w:sz="4" w:space="0" w:color="auto"/>
                  </w:tcBorders>
                  <w:shd w:val="clear" w:color="auto" w:fill="auto"/>
                  <w:vAlign w:val="center"/>
                  <w:hideMark/>
                </w:tcPr>
                <w:p w:rsidR="004F073F" w:rsidRPr="00040C92" w:rsidRDefault="004F073F" w:rsidP="008A3744">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hours</w:t>
                  </w:r>
                </w:p>
              </w:tc>
              <w:tc>
                <w:tcPr>
                  <w:tcW w:w="320" w:type="dxa"/>
                  <w:vMerge w:val="restart"/>
                  <w:tcBorders>
                    <w:top w:val="nil"/>
                    <w:left w:val="single" w:sz="4" w:space="0" w:color="auto"/>
                    <w:bottom w:val="single" w:sz="4" w:space="0" w:color="auto"/>
                    <w:right w:val="single" w:sz="4" w:space="0" w:color="auto"/>
                  </w:tcBorders>
                  <w:shd w:val="clear" w:color="000000" w:fill="C0C0C0"/>
                  <w:vAlign w:val="center"/>
                  <w:hideMark/>
                </w:tcPr>
                <w:p w:rsidR="004F073F" w:rsidRPr="00040C92" w:rsidRDefault="004F073F" w:rsidP="008A3744">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cr</w:t>
                  </w:r>
                </w:p>
              </w:tc>
              <w:tc>
                <w:tcPr>
                  <w:tcW w:w="311" w:type="dxa"/>
                  <w:vMerge w:val="restart"/>
                  <w:tcBorders>
                    <w:top w:val="nil"/>
                    <w:left w:val="single" w:sz="4" w:space="0" w:color="auto"/>
                    <w:bottom w:val="single" w:sz="4" w:space="0" w:color="auto"/>
                    <w:right w:val="single" w:sz="4" w:space="0" w:color="auto"/>
                  </w:tcBorders>
                  <w:shd w:val="clear" w:color="000000" w:fill="969696"/>
                  <w:vAlign w:val="center"/>
                  <w:hideMark/>
                </w:tcPr>
                <w:p w:rsidR="004F073F" w:rsidRPr="00040C92" w:rsidRDefault="004F073F" w:rsidP="008A3744">
                  <w:pPr>
                    <w:jc w:val="center"/>
                    <w:rPr>
                      <w:rFonts w:ascii="Arial" w:eastAsia="Times New Roman" w:hAnsi="Arial" w:cs="Arial"/>
                      <w:color w:val="FFFFFF"/>
                      <w:sz w:val="16"/>
                      <w:szCs w:val="16"/>
                      <w:lang w:eastAsia="hu-HU"/>
                    </w:rPr>
                  </w:pPr>
                  <w:r w:rsidRPr="00040C92">
                    <w:rPr>
                      <w:rFonts w:ascii="Arial" w:eastAsia="Times New Roman" w:hAnsi="Arial" w:cs="Arial"/>
                      <w:color w:val="FFFFFF"/>
                      <w:sz w:val="16"/>
                      <w:szCs w:val="16"/>
                      <w:lang w:eastAsia="hu-HU"/>
                    </w:rPr>
                    <w:t>ex</w:t>
                  </w:r>
                </w:p>
              </w:tc>
              <w:tc>
                <w:tcPr>
                  <w:tcW w:w="565" w:type="dxa"/>
                  <w:gridSpan w:val="2"/>
                  <w:tcBorders>
                    <w:top w:val="single" w:sz="4" w:space="0" w:color="auto"/>
                    <w:left w:val="nil"/>
                    <w:bottom w:val="single" w:sz="4" w:space="0" w:color="auto"/>
                    <w:right w:val="single" w:sz="4" w:space="0" w:color="auto"/>
                  </w:tcBorders>
                  <w:shd w:val="clear" w:color="auto" w:fill="auto"/>
                  <w:vAlign w:val="center"/>
                  <w:hideMark/>
                </w:tcPr>
                <w:p w:rsidR="004F073F" w:rsidRPr="00040C92" w:rsidRDefault="004F073F" w:rsidP="008A3744">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hours</w:t>
                  </w:r>
                </w:p>
              </w:tc>
              <w:tc>
                <w:tcPr>
                  <w:tcW w:w="320" w:type="dxa"/>
                  <w:vMerge w:val="restart"/>
                  <w:tcBorders>
                    <w:top w:val="nil"/>
                    <w:left w:val="single" w:sz="4" w:space="0" w:color="auto"/>
                    <w:bottom w:val="single" w:sz="4" w:space="0" w:color="auto"/>
                    <w:right w:val="single" w:sz="4" w:space="0" w:color="auto"/>
                  </w:tcBorders>
                  <w:shd w:val="clear" w:color="000000" w:fill="C0C0C0"/>
                  <w:vAlign w:val="center"/>
                  <w:hideMark/>
                </w:tcPr>
                <w:p w:rsidR="004F073F" w:rsidRPr="00040C92" w:rsidRDefault="004F073F" w:rsidP="008A3744">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cr</w:t>
                  </w:r>
                </w:p>
              </w:tc>
              <w:tc>
                <w:tcPr>
                  <w:tcW w:w="311" w:type="dxa"/>
                  <w:vMerge w:val="restart"/>
                  <w:tcBorders>
                    <w:top w:val="nil"/>
                    <w:left w:val="single" w:sz="4" w:space="0" w:color="auto"/>
                    <w:bottom w:val="single" w:sz="4" w:space="0" w:color="auto"/>
                    <w:right w:val="single" w:sz="4" w:space="0" w:color="auto"/>
                  </w:tcBorders>
                  <w:shd w:val="clear" w:color="000000" w:fill="969696"/>
                  <w:vAlign w:val="center"/>
                  <w:hideMark/>
                </w:tcPr>
                <w:p w:rsidR="004F073F" w:rsidRPr="00040C92" w:rsidRDefault="004F073F" w:rsidP="008A3744">
                  <w:pPr>
                    <w:jc w:val="center"/>
                    <w:rPr>
                      <w:rFonts w:ascii="Arial" w:eastAsia="Times New Roman" w:hAnsi="Arial" w:cs="Arial"/>
                      <w:color w:val="FFFFFF"/>
                      <w:sz w:val="16"/>
                      <w:szCs w:val="16"/>
                      <w:lang w:eastAsia="hu-HU"/>
                    </w:rPr>
                  </w:pPr>
                  <w:r w:rsidRPr="00040C92">
                    <w:rPr>
                      <w:rFonts w:ascii="Arial" w:eastAsia="Times New Roman" w:hAnsi="Arial" w:cs="Arial"/>
                      <w:color w:val="FFFFFF"/>
                      <w:sz w:val="16"/>
                      <w:szCs w:val="16"/>
                      <w:lang w:eastAsia="hu-HU"/>
                    </w:rPr>
                    <w:t>ex</w:t>
                  </w:r>
                </w:p>
              </w:tc>
              <w:tc>
                <w:tcPr>
                  <w:tcW w:w="565" w:type="dxa"/>
                  <w:gridSpan w:val="2"/>
                  <w:tcBorders>
                    <w:top w:val="single" w:sz="4" w:space="0" w:color="auto"/>
                    <w:left w:val="nil"/>
                    <w:bottom w:val="single" w:sz="4" w:space="0" w:color="auto"/>
                    <w:right w:val="single" w:sz="4" w:space="0" w:color="auto"/>
                  </w:tcBorders>
                  <w:shd w:val="clear" w:color="auto" w:fill="auto"/>
                  <w:vAlign w:val="center"/>
                  <w:hideMark/>
                </w:tcPr>
                <w:p w:rsidR="004F073F" w:rsidRPr="00040C92" w:rsidRDefault="004F073F" w:rsidP="008A3744">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hours</w:t>
                  </w:r>
                </w:p>
              </w:tc>
              <w:tc>
                <w:tcPr>
                  <w:tcW w:w="320" w:type="dxa"/>
                  <w:vMerge w:val="restart"/>
                  <w:tcBorders>
                    <w:top w:val="nil"/>
                    <w:left w:val="single" w:sz="4" w:space="0" w:color="auto"/>
                    <w:bottom w:val="single" w:sz="4" w:space="0" w:color="auto"/>
                    <w:right w:val="single" w:sz="4" w:space="0" w:color="auto"/>
                  </w:tcBorders>
                  <w:shd w:val="clear" w:color="000000" w:fill="C0C0C0"/>
                  <w:vAlign w:val="center"/>
                  <w:hideMark/>
                </w:tcPr>
                <w:p w:rsidR="004F073F" w:rsidRPr="00040C92" w:rsidRDefault="004F073F" w:rsidP="008A3744">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cr</w:t>
                  </w:r>
                </w:p>
              </w:tc>
              <w:tc>
                <w:tcPr>
                  <w:tcW w:w="311" w:type="dxa"/>
                  <w:vMerge w:val="restart"/>
                  <w:tcBorders>
                    <w:top w:val="nil"/>
                    <w:left w:val="single" w:sz="4" w:space="0" w:color="auto"/>
                    <w:bottom w:val="single" w:sz="4" w:space="0" w:color="auto"/>
                    <w:right w:val="single" w:sz="4" w:space="0" w:color="auto"/>
                  </w:tcBorders>
                  <w:shd w:val="clear" w:color="000000" w:fill="969696"/>
                  <w:vAlign w:val="center"/>
                  <w:hideMark/>
                </w:tcPr>
                <w:p w:rsidR="004F073F" w:rsidRPr="00040C92" w:rsidRDefault="004F073F" w:rsidP="008A3744">
                  <w:pPr>
                    <w:jc w:val="center"/>
                    <w:rPr>
                      <w:rFonts w:ascii="Arial" w:eastAsia="Times New Roman" w:hAnsi="Arial" w:cs="Arial"/>
                      <w:color w:val="FFFFFF"/>
                      <w:sz w:val="16"/>
                      <w:szCs w:val="16"/>
                      <w:lang w:eastAsia="hu-HU"/>
                    </w:rPr>
                  </w:pPr>
                  <w:r w:rsidRPr="00040C92">
                    <w:rPr>
                      <w:rFonts w:ascii="Arial" w:eastAsia="Times New Roman" w:hAnsi="Arial" w:cs="Arial"/>
                      <w:color w:val="FFFFFF"/>
                      <w:sz w:val="16"/>
                      <w:szCs w:val="16"/>
                      <w:lang w:eastAsia="hu-HU"/>
                    </w:rPr>
                    <w:t>ex</w:t>
                  </w:r>
                </w:p>
              </w:tc>
            </w:tr>
            <w:tr w:rsidR="004F073F" w:rsidRPr="00040C92" w:rsidTr="008A471D">
              <w:trPr>
                <w:trHeight w:val="315"/>
                <w:jc w:val="center"/>
              </w:trPr>
              <w:tc>
                <w:tcPr>
                  <w:tcW w:w="3709" w:type="dxa"/>
                  <w:vMerge/>
                  <w:tcBorders>
                    <w:top w:val="nil"/>
                    <w:left w:val="single" w:sz="4" w:space="0" w:color="auto"/>
                    <w:bottom w:val="single" w:sz="4" w:space="0" w:color="auto"/>
                    <w:right w:val="single" w:sz="4" w:space="0" w:color="auto"/>
                  </w:tcBorders>
                  <w:vAlign w:val="center"/>
                  <w:hideMark/>
                </w:tcPr>
                <w:p w:rsidR="004F073F" w:rsidRPr="00040C92" w:rsidRDefault="004F073F" w:rsidP="008A3744">
                  <w:pPr>
                    <w:jc w:val="left"/>
                    <w:rPr>
                      <w:rFonts w:ascii="Arial" w:eastAsia="Times New Roman" w:hAnsi="Arial" w:cs="Arial"/>
                      <w:sz w:val="16"/>
                      <w:szCs w:val="16"/>
                      <w:lang w:eastAsia="hu-HU"/>
                    </w:rPr>
                  </w:pPr>
                </w:p>
              </w:tc>
              <w:tc>
                <w:tcPr>
                  <w:tcW w:w="298" w:type="dxa"/>
                  <w:tcBorders>
                    <w:top w:val="nil"/>
                    <w:left w:val="nil"/>
                    <w:bottom w:val="single" w:sz="4" w:space="0" w:color="auto"/>
                    <w:right w:val="single" w:sz="4" w:space="0" w:color="auto"/>
                  </w:tcBorders>
                  <w:shd w:val="clear" w:color="auto" w:fill="auto"/>
                  <w:vAlign w:val="center"/>
                  <w:hideMark/>
                </w:tcPr>
                <w:p w:rsidR="004F073F" w:rsidRPr="00040C92" w:rsidRDefault="004F073F" w:rsidP="008A3744">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th</w:t>
                  </w:r>
                </w:p>
              </w:tc>
              <w:tc>
                <w:tcPr>
                  <w:tcW w:w="284" w:type="dxa"/>
                  <w:tcBorders>
                    <w:top w:val="nil"/>
                    <w:left w:val="nil"/>
                    <w:bottom w:val="single" w:sz="4" w:space="0" w:color="auto"/>
                    <w:right w:val="single" w:sz="4" w:space="0" w:color="auto"/>
                  </w:tcBorders>
                  <w:shd w:val="clear" w:color="auto" w:fill="auto"/>
                  <w:vAlign w:val="center"/>
                  <w:hideMark/>
                </w:tcPr>
                <w:p w:rsidR="004F073F" w:rsidRPr="00040C92" w:rsidRDefault="004F073F" w:rsidP="008A3744">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pr</w:t>
                  </w:r>
                </w:p>
              </w:tc>
              <w:tc>
                <w:tcPr>
                  <w:tcW w:w="320" w:type="dxa"/>
                  <w:vMerge/>
                  <w:tcBorders>
                    <w:top w:val="nil"/>
                    <w:left w:val="single" w:sz="4" w:space="0" w:color="auto"/>
                    <w:bottom w:val="single" w:sz="4" w:space="0" w:color="auto"/>
                    <w:right w:val="single" w:sz="4" w:space="0" w:color="auto"/>
                  </w:tcBorders>
                  <w:vAlign w:val="center"/>
                  <w:hideMark/>
                </w:tcPr>
                <w:p w:rsidR="004F073F" w:rsidRPr="00040C92" w:rsidRDefault="004F073F" w:rsidP="008A3744">
                  <w:pPr>
                    <w:jc w:val="left"/>
                    <w:rPr>
                      <w:rFonts w:ascii="Arial" w:eastAsia="Times New Roman" w:hAnsi="Arial" w:cs="Arial"/>
                      <w:sz w:val="16"/>
                      <w:szCs w:val="16"/>
                      <w:lang w:eastAsia="hu-HU"/>
                    </w:rPr>
                  </w:pPr>
                </w:p>
              </w:tc>
              <w:tc>
                <w:tcPr>
                  <w:tcW w:w="311" w:type="dxa"/>
                  <w:vMerge/>
                  <w:tcBorders>
                    <w:top w:val="nil"/>
                    <w:left w:val="single" w:sz="4" w:space="0" w:color="auto"/>
                    <w:bottom w:val="single" w:sz="4" w:space="0" w:color="auto"/>
                    <w:right w:val="single" w:sz="4" w:space="0" w:color="auto"/>
                  </w:tcBorders>
                  <w:vAlign w:val="center"/>
                  <w:hideMark/>
                </w:tcPr>
                <w:p w:rsidR="004F073F" w:rsidRPr="00040C92" w:rsidRDefault="004F073F" w:rsidP="008A3744">
                  <w:pPr>
                    <w:jc w:val="left"/>
                    <w:rPr>
                      <w:rFonts w:ascii="Arial" w:eastAsia="Times New Roman" w:hAnsi="Arial" w:cs="Arial"/>
                      <w:color w:val="FFFFFF"/>
                      <w:sz w:val="16"/>
                      <w:szCs w:val="16"/>
                      <w:lang w:eastAsia="hu-HU"/>
                    </w:rPr>
                  </w:pPr>
                </w:p>
              </w:tc>
              <w:tc>
                <w:tcPr>
                  <w:tcW w:w="281" w:type="dxa"/>
                  <w:tcBorders>
                    <w:top w:val="nil"/>
                    <w:left w:val="nil"/>
                    <w:bottom w:val="single" w:sz="4" w:space="0" w:color="auto"/>
                    <w:right w:val="single" w:sz="4" w:space="0" w:color="auto"/>
                  </w:tcBorders>
                  <w:shd w:val="clear" w:color="auto" w:fill="auto"/>
                  <w:vAlign w:val="center"/>
                  <w:hideMark/>
                </w:tcPr>
                <w:p w:rsidR="004F073F" w:rsidRPr="00040C92" w:rsidRDefault="004F073F" w:rsidP="008A3744">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th</w:t>
                  </w:r>
                </w:p>
              </w:tc>
              <w:tc>
                <w:tcPr>
                  <w:tcW w:w="284" w:type="dxa"/>
                  <w:tcBorders>
                    <w:top w:val="nil"/>
                    <w:left w:val="nil"/>
                    <w:bottom w:val="single" w:sz="4" w:space="0" w:color="auto"/>
                    <w:right w:val="single" w:sz="4" w:space="0" w:color="auto"/>
                  </w:tcBorders>
                  <w:shd w:val="clear" w:color="auto" w:fill="auto"/>
                  <w:vAlign w:val="center"/>
                  <w:hideMark/>
                </w:tcPr>
                <w:p w:rsidR="004F073F" w:rsidRPr="00040C92" w:rsidRDefault="004F073F" w:rsidP="008A3744">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pr</w:t>
                  </w:r>
                </w:p>
              </w:tc>
              <w:tc>
                <w:tcPr>
                  <w:tcW w:w="320" w:type="dxa"/>
                  <w:vMerge/>
                  <w:tcBorders>
                    <w:top w:val="nil"/>
                    <w:left w:val="single" w:sz="4" w:space="0" w:color="auto"/>
                    <w:bottom w:val="single" w:sz="4" w:space="0" w:color="auto"/>
                    <w:right w:val="single" w:sz="4" w:space="0" w:color="auto"/>
                  </w:tcBorders>
                  <w:vAlign w:val="center"/>
                  <w:hideMark/>
                </w:tcPr>
                <w:p w:rsidR="004F073F" w:rsidRPr="00040C92" w:rsidRDefault="004F073F" w:rsidP="008A3744">
                  <w:pPr>
                    <w:jc w:val="left"/>
                    <w:rPr>
                      <w:rFonts w:ascii="Arial" w:eastAsia="Times New Roman" w:hAnsi="Arial" w:cs="Arial"/>
                      <w:sz w:val="16"/>
                      <w:szCs w:val="16"/>
                      <w:lang w:eastAsia="hu-HU"/>
                    </w:rPr>
                  </w:pPr>
                </w:p>
              </w:tc>
              <w:tc>
                <w:tcPr>
                  <w:tcW w:w="311" w:type="dxa"/>
                  <w:vMerge/>
                  <w:tcBorders>
                    <w:top w:val="nil"/>
                    <w:left w:val="single" w:sz="4" w:space="0" w:color="auto"/>
                    <w:bottom w:val="single" w:sz="4" w:space="0" w:color="auto"/>
                    <w:right w:val="single" w:sz="4" w:space="0" w:color="auto"/>
                  </w:tcBorders>
                  <w:vAlign w:val="center"/>
                  <w:hideMark/>
                </w:tcPr>
                <w:p w:rsidR="004F073F" w:rsidRPr="00040C92" w:rsidRDefault="004F073F" w:rsidP="008A3744">
                  <w:pPr>
                    <w:jc w:val="left"/>
                    <w:rPr>
                      <w:rFonts w:ascii="Arial" w:eastAsia="Times New Roman" w:hAnsi="Arial" w:cs="Arial"/>
                      <w:color w:val="FFFFFF"/>
                      <w:sz w:val="16"/>
                      <w:szCs w:val="16"/>
                      <w:lang w:eastAsia="hu-HU"/>
                    </w:rPr>
                  </w:pPr>
                </w:p>
              </w:tc>
              <w:tc>
                <w:tcPr>
                  <w:tcW w:w="281" w:type="dxa"/>
                  <w:tcBorders>
                    <w:top w:val="nil"/>
                    <w:left w:val="nil"/>
                    <w:bottom w:val="single" w:sz="4" w:space="0" w:color="auto"/>
                    <w:right w:val="single" w:sz="4" w:space="0" w:color="auto"/>
                  </w:tcBorders>
                  <w:shd w:val="clear" w:color="auto" w:fill="auto"/>
                  <w:vAlign w:val="center"/>
                  <w:hideMark/>
                </w:tcPr>
                <w:p w:rsidR="004F073F" w:rsidRPr="00040C92" w:rsidRDefault="004F073F" w:rsidP="008A3744">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th</w:t>
                  </w:r>
                </w:p>
              </w:tc>
              <w:tc>
                <w:tcPr>
                  <w:tcW w:w="284" w:type="dxa"/>
                  <w:tcBorders>
                    <w:top w:val="nil"/>
                    <w:left w:val="nil"/>
                    <w:bottom w:val="single" w:sz="4" w:space="0" w:color="auto"/>
                    <w:right w:val="single" w:sz="4" w:space="0" w:color="auto"/>
                  </w:tcBorders>
                  <w:shd w:val="clear" w:color="auto" w:fill="auto"/>
                  <w:vAlign w:val="center"/>
                  <w:hideMark/>
                </w:tcPr>
                <w:p w:rsidR="004F073F" w:rsidRPr="00040C92" w:rsidRDefault="004F073F" w:rsidP="008A3744">
                  <w:pPr>
                    <w:jc w:val="center"/>
                    <w:rPr>
                      <w:rFonts w:ascii="Arial" w:eastAsia="Times New Roman" w:hAnsi="Arial" w:cs="Arial"/>
                      <w:sz w:val="16"/>
                      <w:szCs w:val="16"/>
                      <w:lang w:eastAsia="hu-HU"/>
                    </w:rPr>
                  </w:pPr>
                  <w:r w:rsidRPr="00040C92">
                    <w:rPr>
                      <w:rFonts w:ascii="Arial" w:eastAsia="Times New Roman" w:hAnsi="Arial" w:cs="Arial"/>
                      <w:sz w:val="16"/>
                      <w:szCs w:val="16"/>
                      <w:lang w:eastAsia="hu-HU"/>
                    </w:rPr>
                    <w:t>pr</w:t>
                  </w:r>
                </w:p>
              </w:tc>
              <w:tc>
                <w:tcPr>
                  <w:tcW w:w="320" w:type="dxa"/>
                  <w:vMerge/>
                  <w:tcBorders>
                    <w:top w:val="nil"/>
                    <w:left w:val="single" w:sz="4" w:space="0" w:color="auto"/>
                    <w:bottom w:val="single" w:sz="4" w:space="0" w:color="auto"/>
                    <w:right w:val="single" w:sz="4" w:space="0" w:color="auto"/>
                  </w:tcBorders>
                  <w:vAlign w:val="center"/>
                  <w:hideMark/>
                </w:tcPr>
                <w:p w:rsidR="004F073F" w:rsidRPr="00040C92" w:rsidRDefault="004F073F" w:rsidP="008A3744">
                  <w:pPr>
                    <w:jc w:val="left"/>
                    <w:rPr>
                      <w:rFonts w:ascii="Arial" w:eastAsia="Times New Roman" w:hAnsi="Arial" w:cs="Arial"/>
                      <w:sz w:val="16"/>
                      <w:szCs w:val="16"/>
                      <w:lang w:eastAsia="hu-HU"/>
                    </w:rPr>
                  </w:pPr>
                </w:p>
              </w:tc>
              <w:tc>
                <w:tcPr>
                  <w:tcW w:w="311" w:type="dxa"/>
                  <w:vMerge/>
                  <w:tcBorders>
                    <w:top w:val="nil"/>
                    <w:left w:val="single" w:sz="4" w:space="0" w:color="auto"/>
                    <w:bottom w:val="single" w:sz="4" w:space="0" w:color="auto"/>
                    <w:right w:val="single" w:sz="4" w:space="0" w:color="auto"/>
                  </w:tcBorders>
                  <w:vAlign w:val="center"/>
                  <w:hideMark/>
                </w:tcPr>
                <w:p w:rsidR="004F073F" w:rsidRPr="00040C92" w:rsidRDefault="004F073F" w:rsidP="008A3744">
                  <w:pPr>
                    <w:jc w:val="left"/>
                    <w:rPr>
                      <w:rFonts w:ascii="Arial" w:eastAsia="Times New Roman" w:hAnsi="Arial" w:cs="Arial"/>
                      <w:color w:val="FFFFFF"/>
                      <w:sz w:val="16"/>
                      <w:szCs w:val="16"/>
                      <w:lang w:eastAsia="hu-HU"/>
                    </w:rPr>
                  </w:pPr>
                </w:p>
              </w:tc>
            </w:tr>
            <w:tr w:rsidR="004F073F" w:rsidRPr="00040C92" w:rsidTr="008A471D">
              <w:trPr>
                <w:trHeight w:val="225"/>
                <w:jc w:val="center"/>
              </w:trPr>
              <w:tc>
                <w:tcPr>
                  <w:tcW w:w="3709" w:type="dxa"/>
                  <w:tcBorders>
                    <w:top w:val="nil"/>
                    <w:left w:val="single" w:sz="4" w:space="0" w:color="auto"/>
                    <w:bottom w:val="single" w:sz="4" w:space="0" w:color="auto"/>
                    <w:right w:val="single" w:sz="4" w:space="0" w:color="auto"/>
                  </w:tcBorders>
                  <w:shd w:val="clear" w:color="auto" w:fill="auto"/>
                  <w:hideMark/>
                </w:tcPr>
                <w:p w:rsidR="004F073F" w:rsidRPr="00040C92" w:rsidRDefault="004F073F" w:rsidP="008A3744">
                  <w:pPr>
                    <w:rPr>
                      <w:rFonts w:ascii="Arial" w:hAnsi="Arial" w:cs="Arial"/>
                      <w:szCs w:val="18"/>
                    </w:rPr>
                  </w:pPr>
                  <w:r>
                    <w:rPr>
                      <w:rFonts w:ascii="Arial" w:hAnsi="Arial" w:cs="Arial"/>
                      <w:szCs w:val="18"/>
                    </w:rPr>
                    <w:t>Ecoengineering</w:t>
                  </w:r>
                </w:p>
              </w:tc>
              <w:tc>
                <w:tcPr>
                  <w:tcW w:w="298" w:type="dxa"/>
                  <w:tcBorders>
                    <w:top w:val="nil"/>
                    <w:left w:val="nil"/>
                    <w:bottom w:val="single" w:sz="4" w:space="0" w:color="auto"/>
                    <w:right w:val="single" w:sz="4" w:space="0" w:color="auto"/>
                  </w:tcBorders>
                  <w:shd w:val="clear" w:color="auto" w:fill="auto"/>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3</w:t>
                  </w:r>
                </w:p>
              </w:tc>
              <w:tc>
                <w:tcPr>
                  <w:tcW w:w="284" w:type="dxa"/>
                  <w:tcBorders>
                    <w:top w:val="nil"/>
                    <w:left w:val="nil"/>
                    <w:bottom w:val="single" w:sz="4" w:space="0" w:color="auto"/>
                    <w:right w:val="single" w:sz="4" w:space="0" w:color="auto"/>
                  </w:tcBorders>
                  <w:shd w:val="clear" w:color="auto" w:fill="auto"/>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0</w:t>
                  </w:r>
                </w:p>
              </w:tc>
              <w:tc>
                <w:tcPr>
                  <w:tcW w:w="320" w:type="dxa"/>
                  <w:tcBorders>
                    <w:top w:val="nil"/>
                    <w:left w:val="nil"/>
                    <w:bottom w:val="single" w:sz="4" w:space="0" w:color="auto"/>
                    <w:right w:val="single" w:sz="4" w:space="0" w:color="auto"/>
                  </w:tcBorders>
                  <w:shd w:val="clear" w:color="000000" w:fill="C0C0C0"/>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5</w:t>
                  </w:r>
                </w:p>
              </w:tc>
              <w:tc>
                <w:tcPr>
                  <w:tcW w:w="311" w:type="dxa"/>
                  <w:tcBorders>
                    <w:top w:val="nil"/>
                    <w:left w:val="nil"/>
                    <w:bottom w:val="single" w:sz="4" w:space="0" w:color="auto"/>
                    <w:right w:val="single" w:sz="4" w:space="0" w:color="auto"/>
                  </w:tcBorders>
                  <w:shd w:val="clear" w:color="000000" w:fill="969696"/>
                  <w:hideMark/>
                </w:tcPr>
                <w:p w:rsidR="004F073F" w:rsidRPr="00040C92" w:rsidRDefault="004F073F" w:rsidP="008A3744">
                  <w:pPr>
                    <w:jc w:val="center"/>
                    <w:rPr>
                      <w:rFonts w:ascii="Arial" w:eastAsia="Times New Roman" w:hAnsi="Arial" w:cs="Arial"/>
                      <w:color w:val="FFFFFF"/>
                      <w:sz w:val="18"/>
                      <w:szCs w:val="18"/>
                      <w:lang w:eastAsia="hu-HU"/>
                    </w:rPr>
                  </w:pPr>
                  <w:r w:rsidRPr="00040C92">
                    <w:rPr>
                      <w:rFonts w:ascii="Arial" w:eastAsia="Times New Roman" w:hAnsi="Arial" w:cs="Arial"/>
                      <w:color w:val="FFFFFF"/>
                      <w:sz w:val="18"/>
                      <w:szCs w:val="18"/>
                      <w:lang w:eastAsia="hu-HU"/>
                    </w:rPr>
                    <w:t>a</w:t>
                  </w:r>
                </w:p>
              </w:tc>
              <w:tc>
                <w:tcPr>
                  <w:tcW w:w="281" w:type="dxa"/>
                  <w:tcBorders>
                    <w:top w:val="nil"/>
                    <w:left w:val="nil"/>
                    <w:bottom w:val="single" w:sz="4" w:space="0" w:color="auto"/>
                    <w:right w:val="single" w:sz="4" w:space="0" w:color="auto"/>
                  </w:tcBorders>
                  <w:shd w:val="clear" w:color="auto" w:fill="auto"/>
                  <w:hideMark/>
                </w:tcPr>
                <w:p w:rsidR="004F073F" w:rsidRPr="00040C92" w:rsidRDefault="004F073F" w:rsidP="008A3744">
                  <w:pPr>
                    <w:jc w:val="center"/>
                    <w:rPr>
                      <w:rFonts w:ascii="Arial" w:eastAsia="Times New Roman" w:hAnsi="Arial" w:cs="Arial"/>
                      <w:color w:val="FF0000"/>
                      <w:sz w:val="18"/>
                      <w:szCs w:val="18"/>
                      <w:lang w:eastAsia="hu-HU"/>
                    </w:rPr>
                  </w:pPr>
                  <w:r w:rsidRPr="00040C92">
                    <w:rPr>
                      <w:rFonts w:ascii="Arial" w:eastAsia="Times New Roman" w:hAnsi="Arial" w:cs="Arial"/>
                      <w:color w:val="FF0000"/>
                      <w:sz w:val="18"/>
                      <w:szCs w:val="18"/>
                      <w:lang w:eastAsia="hu-HU"/>
                    </w:rPr>
                    <w:t> </w:t>
                  </w:r>
                </w:p>
              </w:tc>
              <w:tc>
                <w:tcPr>
                  <w:tcW w:w="284" w:type="dxa"/>
                  <w:tcBorders>
                    <w:top w:val="nil"/>
                    <w:left w:val="nil"/>
                    <w:bottom w:val="single" w:sz="4" w:space="0" w:color="auto"/>
                    <w:right w:val="single" w:sz="4" w:space="0" w:color="auto"/>
                  </w:tcBorders>
                  <w:shd w:val="clear" w:color="auto" w:fill="auto"/>
                  <w:hideMark/>
                </w:tcPr>
                <w:p w:rsidR="004F073F" w:rsidRPr="00040C92" w:rsidRDefault="004F073F" w:rsidP="008A3744">
                  <w:pPr>
                    <w:jc w:val="center"/>
                    <w:rPr>
                      <w:rFonts w:ascii="Arial" w:eastAsia="Times New Roman" w:hAnsi="Arial" w:cs="Arial"/>
                      <w:color w:val="FF0000"/>
                      <w:sz w:val="18"/>
                      <w:szCs w:val="18"/>
                      <w:lang w:eastAsia="hu-HU"/>
                    </w:rPr>
                  </w:pPr>
                  <w:r w:rsidRPr="00040C92">
                    <w:rPr>
                      <w:rFonts w:ascii="Arial" w:eastAsia="Times New Roman" w:hAnsi="Arial" w:cs="Arial"/>
                      <w:color w:val="FF0000"/>
                      <w:sz w:val="18"/>
                      <w:szCs w:val="18"/>
                      <w:lang w:eastAsia="hu-HU"/>
                    </w:rPr>
                    <w:t> </w:t>
                  </w:r>
                </w:p>
              </w:tc>
              <w:tc>
                <w:tcPr>
                  <w:tcW w:w="320" w:type="dxa"/>
                  <w:tcBorders>
                    <w:top w:val="nil"/>
                    <w:left w:val="nil"/>
                    <w:bottom w:val="single" w:sz="4" w:space="0" w:color="auto"/>
                    <w:right w:val="single" w:sz="4" w:space="0" w:color="auto"/>
                  </w:tcBorders>
                  <w:shd w:val="clear" w:color="000000" w:fill="C0C0C0"/>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 </w:t>
                  </w:r>
                </w:p>
              </w:tc>
              <w:tc>
                <w:tcPr>
                  <w:tcW w:w="311" w:type="dxa"/>
                  <w:tcBorders>
                    <w:top w:val="nil"/>
                    <w:left w:val="nil"/>
                    <w:bottom w:val="single" w:sz="4" w:space="0" w:color="auto"/>
                    <w:right w:val="single" w:sz="4" w:space="0" w:color="auto"/>
                  </w:tcBorders>
                  <w:shd w:val="clear" w:color="000000" w:fill="969696"/>
                  <w:hideMark/>
                </w:tcPr>
                <w:p w:rsidR="004F073F" w:rsidRPr="00040C92" w:rsidRDefault="004F073F" w:rsidP="008A3744">
                  <w:pPr>
                    <w:jc w:val="center"/>
                    <w:rPr>
                      <w:rFonts w:ascii="Arial" w:eastAsia="Times New Roman" w:hAnsi="Arial" w:cs="Arial"/>
                      <w:color w:val="FFFFFF"/>
                      <w:sz w:val="18"/>
                      <w:szCs w:val="18"/>
                      <w:lang w:eastAsia="hu-HU"/>
                    </w:rPr>
                  </w:pPr>
                  <w:r w:rsidRPr="00040C92">
                    <w:rPr>
                      <w:rFonts w:ascii="Arial" w:eastAsia="Times New Roman" w:hAnsi="Arial" w:cs="Arial"/>
                      <w:color w:val="FFFFFF"/>
                      <w:sz w:val="18"/>
                      <w:szCs w:val="18"/>
                      <w:lang w:eastAsia="hu-HU"/>
                    </w:rPr>
                    <w:t> </w:t>
                  </w:r>
                </w:p>
              </w:tc>
              <w:tc>
                <w:tcPr>
                  <w:tcW w:w="281" w:type="dxa"/>
                  <w:tcBorders>
                    <w:top w:val="nil"/>
                    <w:left w:val="nil"/>
                    <w:bottom w:val="single" w:sz="4" w:space="0" w:color="auto"/>
                    <w:right w:val="single" w:sz="4" w:space="0" w:color="auto"/>
                  </w:tcBorders>
                  <w:shd w:val="clear" w:color="auto" w:fill="auto"/>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 </w:t>
                  </w:r>
                </w:p>
              </w:tc>
              <w:tc>
                <w:tcPr>
                  <w:tcW w:w="284" w:type="dxa"/>
                  <w:tcBorders>
                    <w:top w:val="nil"/>
                    <w:left w:val="nil"/>
                    <w:bottom w:val="single" w:sz="4" w:space="0" w:color="auto"/>
                    <w:right w:val="single" w:sz="4" w:space="0" w:color="auto"/>
                  </w:tcBorders>
                  <w:shd w:val="clear" w:color="auto" w:fill="auto"/>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 </w:t>
                  </w:r>
                </w:p>
              </w:tc>
              <w:tc>
                <w:tcPr>
                  <w:tcW w:w="320" w:type="dxa"/>
                  <w:tcBorders>
                    <w:top w:val="nil"/>
                    <w:left w:val="nil"/>
                    <w:bottom w:val="single" w:sz="4" w:space="0" w:color="auto"/>
                    <w:right w:val="single" w:sz="4" w:space="0" w:color="auto"/>
                  </w:tcBorders>
                  <w:shd w:val="clear" w:color="000000" w:fill="C0C0C0"/>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 </w:t>
                  </w:r>
                </w:p>
              </w:tc>
              <w:tc>
                <w:tcPr>
                  <w:tcW w:w="311" w:type="dxa"/>
                  <w:tcBorders>
                    <w:top w:val="nil"/>
                    <w:left w:val="nil"/>
                    <w:bottom w:val="single" w:sz="4" w:space="0" w:color="auto"/>
                    <w:right w:val="single" w:sz="4" w:space="0" w:color="auto"/>
                  </w:tcBorders>
                  <w:shd w:val="clear" w:color="000000" w:fill="969696"/>
                  <w:hideMark/>
                </w:tcPr>
                <w:p w:rsidR="004F073F" w:rsidRPr="00040C92" w:rsidRDefault="004F073F" w:rsidP="008A3744">
                  <w:pPr>
                    <w:jc w:val="center"/>
                    <w:rPr>
                      <w:rFonts w:ascii="Arial" w:eastAsia="Times New Roman" w:hAnsi="Arial" w:cs="Arial"/>
                      <w:color w:val="FFFFFF"/>
                      <w:sz w:val="18"/>
                      <w:szCs w:val="18"/>
                      <w:lang w:eastAsia="hu-HU"/>
                    </w:rPr>
                  </w:pPr>
                  <w:r w:rsidRPr="00040C92">
                    <w:rPr>
                      <w:rFonts w:ascii="Arial" w:eastAsia="Times New Roman" w:hAnsi="Arial" w:cs="Arial"/>
                      <w:color w:val="FFFFFF"/>
                      <w:sz w:val="18"/>
                      <w:szCs w:val="18"/>
                      <w:lang w:eastAsia="hu-HU"/>
                    </w:rPr>
                    <w:t> </w:t>
                  </w:r>
                </w:p>
              </w:tc>
            </w:tr>
            <w:tr w:rsidR="004F073F" w:rsidRPr="00040C92" w:rsidTr="008A471D">
              <w:trPr>
                <w:trHeight w:val="225"/>
                <w:jc w:val="center"/>
              </w:trPr>
              <w:tc>
                <w:tcPr>
                  <w:tcW w:w="3709" w:type="dxa"/>
                  <w:tcBorders>
                    <w:top w:val="nil"/>
                    <w:left w:val="single" w:sz="4" w:space="0" w:color="auto"/>
                    <w:bottom w:val="single" w:sz="4" w:space="0" w:color="auto"/>
                    <w:right w:val="single" w:sz="4" w:space="0" w:color="auto"/>
                  </w:tcBorders>
                  <w:shd w:val="clear" w:color="auto" w:fill="auto"/>
                  <w:hideMark/>
                </w:tcPr>
                <w:p w:rsidR="004F073F" w:rsidRPr="00040C92" w:rsidRDefault="006E3804" w:rsidP="008A3744">
                  <w:pPr>
                    <w:rPr>
                      <w:rFonts w:ascii="Arial" w:hAnsi="Arial" w:cs="Arial"/>
                      <w:szCs w:val="18"/>
                    </w:rPr>
                  </w:pPr>
                  <w:r>
                    <w:rPr>
                      <w:rFonts w:ascii="Arial" w:hAnsi="Arial" w:cs="Arial"/>
                      <w:szCs w:val="18"/>
                    </w:rPr>
                    <w:t>Drinking Water M</w:t>
                  </w:r>
                  <w:r w:rsidR="004F073F">
                    <w:rPr>
                      <w:rFonts w:ascii="Arial" w:hAnsi="Arial" w:cs="Arial"/>
                      <w:szCs w:val="18"/>
                    </w:rPr>
                    <w:t>anagement</w:t>
                  </w:r>
                </w:p>
              </w:tc>
              <w:tc>
                <w:tcPr>
                  <w:tcW w:w="298" w:type="dxa"/>
                  <w:tcBorders>
                    <w:top w:val="nil"/>
                    <w:left w:val="nil"/>
                    <w:bottom w:val="single" w:sz="4" w:space="0" w:color="auto"/>
                    <w:right w:val="single" w:sz="4" w:space="0" w:color="auto"/>
                  </w:tcBorders>
                  <w:shd w:val="clear" w:color="auto" w:fill="auto"/>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3</w:t>
                  </w:r>
                </w:p>
              </w:tc>
              <w:tc>
                <w:tcPr>
                  <w:tcW w:w="284" w:type="dxa"/>
                  <w:tcBorders>
                    <w:top w:val="nil"/>
                    <w:left w:val="nil"/>
                    <w:bottom w:val="single" w:sz="4" w:space="0" w:color="auto"/>
                    <w:right w:val="single" w:sz="4" w:space="0" w:color="auto"/>
                  </w:tcBorders>
                  <w:shd w:val="clear" w:color="auto" w:fill="auto"/>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1</w:t>
                  </w:r>
                </w:p>
              </w:tc>
              <w:tc>
                <w:tcPr>
                  <w:tcW w:w="320" w:type="dxa"/>
                  <w:tcBorders>
                    <w:top w:val="nil"/>
                    <w:left w:val="nil"/>
                    <w:bottom w:val="single" w:sz="4" w:space="0" w:color="auto"/>
                    <w:right w:val="single" w:sz="4" w:space="0" w:color="auto"/>
                  </w:tcBorders>
                  <w:shd w:val="clear" w:color="000000" w:fill="C0C0C0"/>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5</w:t>
                  </w:r>
                </w:p>
              </w:tc>
              <w:tc>
                <w:tcPr>
                  <w:tcW w:w="311" w:type="dxa"/>
                  <w:tcBorders>
                    <w:top w:val="nil"/>
                    <w:left w:val="nil"/>
                    <w:bottom w:val="single" w:sz="4" w:space="0" w:color="auto"/>
                    <w:right w:val="single" w:sz="4" w:space="0" w:color="auto"/>
                  </w:tcBorders>
                  <w:shd w:val="clear" w:color="000000" w:fill="969696"/>
                  <w:hideMark/>
                </w:tcPr>
                <w:p w:rsidR="004F073F" w:rsidRPr="00040C92" w:rsidRDefault="004F073F" w:rsidP="008A3744">
                  <w:pPr>
                    <w:jc w:val="center"/>
                    <w:rPr>
                      <w:rFonts w:ascii="Arial" w:eastAsia="Times New Roman" w:hAnsi="Arial" w:cs="Arial"/>
                      <w:color w:val="FFFFFF"/>
                      <w:sz w:val="18"/>
                      <w:szCs w:val="18"/>
                      <w:lang w:eastAsia="hu-HU"/>
                    </w:rPr>
                  </w:pPr>
                  <w:r w:rsidRPr="00040C92">
                    <w:rPr>
                      <w:rFonts w:ascii="Arial" w:eastAsia="Times New Roman" w:hAnsi="Arial" w:cs="Arial"/>
                      <w:color w:val="FFFFFF"/>
                      <w:sz w:val="18"/>
                      <w:szCs w:val="18"/>
                      <w:lang w:eastAsia="hu-HU"/>
                    </w:rPr>
                    <w:t>a</w:t>
                  </w:r>
                </w:p>
              </w:tc>
              <w:tc>
                <w:tcPr>
                  <w:tcW w:w="281" w:type="dxa"/>
                  <w:tcBorders>
                    <w:top w:val="nil"/>
                    <w:left w:val="nil"/>
                    <w:bottom w:val="single" w:sz="4" w:space="0" w:color="auto"/>
                    <w:right w:val="single" w:sz="4" w:space="0" w:color="auto"/>
                  </w:tcBorders>
                  <w:shd w:val="clear" w:color="auto" w:fill="auto"/>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 </w:t>
                  </w:r>
                </w:p>
              </w:tc>
              <w:tc>
                <w:tcPr>
                  <w:tcW w:w="284" w:type="dxa"/>
                  <w:tcBorders>
                    <w:top w:val="nil"/>
                    <w:left w:val="nil"/>
                    <w:bottom w:val="single" w:sz="4" w:space="0" w:color="auto"/>
                    <w:right w:val="single" w:sz="4" w:space="0" w:color="auto"/>
                  </w:tcBorders>
                  <w:shd w:val="clear" w:color="auto" w:fill="auto"/>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 </w:t>
                  </w:r>
                </w:p>
              </w:tc>
              <w:tc>
                <w:tcPr>
                  <w:tcW w:w="320" w:type="dxa"/>
                  <w:tcBorders>
                    <w:top w:val="nil"/>
                    <w:left w:val="nil"/>
                    <w:bottom w:val="single" w:sz="4" w:space="0" w:color="auto"/>
                    <w:right w:val="single" w:sz="4" w:space="0" w:color="auto"/>
                  </w:tcBorders>
                  <w:shd w:val="clear" w:color="000000" w:fill="C0C0C0"/>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 </w:t>
                  </w:r>
                </w:p>
              </w:tc>
              <w:tc>
                <w:tcPr>
                  <w:tcW w:w="311" w:type="dxa"/>
                  <w:tcBorders>
                    <w:top w:val="nil"/>
                    <w:left w:val="nil"/>
                    <w:bottom w:val="single" w:sz="4" w:space="0" w:color="auto"/>
                    <w:right w:val="single" w:sz="4" w:space="0" w:color="auto"/>
                  </w:tcBorders>
                  <w:shd w:val="clear" w:color="000000" w:fill="969696"/>
                  <w:hideMark/>
                </w:tcPr>
                <w:p w:rsidR="004F073F" w:rsidRPr="00040C92" w:rsidRDefault="004F073F" w:rsidP="008A3744">
                  <w:pPr>
                    <w:jc w:val="center"/>
                    <w:rPr>
                      <w:rFonts w:ascii="Arial" w:eastAsia="Times New Roman" w:hAnsi="Arial" w:cs="Arial"/>
                      <w:color w:val="FFFFFF"/>
                      <w:sz w:val="18"/>
                      <w:szCs w:val="18"/>
                      <w:lang w:eastAsia="hu-HU"/>
                    </w:rPr>
                  </w:pPr>
                  <w:r w:rsidRPr="00040C92">
                    <w:rPr>
                      <w:rFonts w:ascii="Arial" w:eastAsia="Times New Roman" w:hAnsi="Arial" w:cs="Arial"/>
                      <w:color w:val="FFFFFF"/>
                      <w:sz w:val="18"/>
                      <w:szCs w:val="18"/>
                      <w:lang w:eastAsia="hu-HU"/>
                    </w:rPr>
                    <w:t> </w:t>
                  </w:r>
                </w:p>
              </w:tc>
              <w:tc>
                <w:tcPr>
                  <w:tcW w:w="281" w:type="dxa"/>
                  <w:tcBorders>
                    <w:top w:val="nil"/>
                    <w:left w:val="nil"/>
                    <w:bottom w:val="single" w:sz="4" w:space="0" w:color="auto"/>
                    <w:right w:val="single" w:sz="4" w:space="0" w:color="auto"/>
                  </w:tcBorders>
                  <w:shd w:val="clear" w:color="auto" w:fill="auto"/>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 </w:t>
                  </w:r>
                </w:p>
              </w:tc>
              <w:tc>
                <w:tcPr>
                  <w:tcW w:w="284" w:type="dxa"/>
                  <w:tcBorders>
                    <w:top w:val="nil"/>
                    <w:left w:val="nil"/>
                    <w:bottom w:val="single" w:sz="4" w:space="0" w:color="auto"/>
                    <w:right w:val="single" w:sz="4" w:space="0" w:color="auto"/>
                  </w:tcBorders>
                  <w:shd w:val="clear" w:color="auto" w:fill="auto"/>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 </w:t>
                  </w:r>
                </w:p>
              </w:tc>
              <w:tc>
                <w:tcPr>
                  <w:tcW w:w="320" w:type="dxa"/>
                  <w:tcBorders>
                    <w:top w:val="nil"/>
                    <w:left w:val="nil"/>
                    <w:bottom w:val="single" w:sz="4" w:space="0" w:color="auto"/>
                    <w:right w:val="single" w:sz="4" w:space="0" w:color="auto"/>
                  </w:tcBorders>
                  <w:shd w:val="clear" w:color="000000" w:fill="C0C0C0"/>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 </w:t>
                  </w:r>
                </w:p>
              </w:tc>
              <w:tc>
                <w:tcPr>
                  <w:tcW w:w="311" w:type="dxa"/>
                  <w:tcBorders>
                    <w:top w:val="nil"/>
                    <w:left w:val="nil"/>
                    <w:bottom w:val="single" w:sz="4" w:space="0" w:color="auto"/>
                    <w:right w:val="single" w:sz="4" w:space="0" w:color="auto"/>
                  </w:tcBorders>
                  <w:shd w:val="clear" w:color="000000" w:fill="969696"/>
                  <w:hideMark/>
                </w:tcPr>
                <w:p w:rsidR="004F073F" w:rsidRPr="00040C92" w:rsidRDefault="004F073F" w:rsidP="008A3744">
                  <w:pPr>
                    <w:jc w:val="center"/>
                    <w:rPr>
                      <w:rFonts w:ascii="Arial" w:eastAsia="Times New Roman" w:hAnsi="Arial" w:cs="Arial"/>
                      <w:color w:val="FFFFFF"/>
                      <w:sz w:val="18"/>
                      <w:szCs w:val="18"/>
                      <w:lang w:eastAsia="hu-HU"/>
                    </w:rPr>
                  </w:pPr>
                  <w:r w:rsidRPr="00040C92">
                    <w:rPr>
                      <w:rFonts w:ascii="Arial" w:eastAsia="Times New Roman" w:hAnsi="Arial" w:cs="Arial"/>
                      <w:color w:val="FFFFFF"/>
                      <w:sz w:val="18"/>
                      <w:szCs w:val="18"/>
                      <w:lang w:eastAsia="hu-HU"/>
                    </w:rPr>
                    <w:t> </w:t>
                  </w:r>
                </w:p>
              </w:tc>
            </w:tr>
            <w:tr w:rsidR="004F073F" w:rsidRPr="00040C92" w:rsidTr="008A471D">
              <w:trPr>
                <w:trHeight w:val="225"/>
                <w:jc w:val="center"/>
              </w:trPr>
              <w:tc>
                <w:tcPr>
                  <w:tcW w:w="3709" w:type="dxa"/>
                  <w:tcBorders>
                    <w:top w:val="nil"/>
                    <w:left w:val="single" w:sz="4" w:space="0" w:color="auto"/>
                    <w:bottom w:val="single" w:sz="4" w:space="0" w:color="auto"/>
                    <w:right w:val="single" w:sz="4" w:space="0" w:color="auto"/>
                  </w:tcBorders>
                  <w:shd w:val="clear" w:color="auto" w:fill="auto"/>
                  <w:hideMark/>
                </w:tcPr>
                <w:p w:rsidR="004F073F" w:rsidRPr="00040C92" w:rsidRDefault="004F073F" w:rsidP="008A3744">
                  <w:pPr>
                    <w:rPr>
                      <w:rFonts w:ascii="Arial" w:hAnsi="Arial" w:cs="Arial"/>
                      <w:szCs w:val="18"/>
                    </w:rPr>
                  </w:pPr>
                  <w:r>
                    <w:rPr>
                      <w:rFonts w:ascii="Arial" w:hAnsi="Arial" w:cs="Arial"/>
                      <w:szCs w:val="18"/>
                    </w:rPr>
                    <w:t>Applied Meteorology</w:t>
                  </w:r>
                </w:p>
              </w:tc>
              <w:tc>
                <w:tcPr>
                  <w:tcW w:w="298" w:type="dxa"/>
                  <w:tcBorders>
                    <w:top w:val="nil"/>
                    <w:left w:val="nil"/>
                    <w:bottom w:val="single" w:sz="4" w:space="0" w:color="auto"/>
                    <w:right w:val="single" w:sz="4" w:space="0" w:color="auto"/>
                  </w:tcBorders>
                  <w:shd w:val="clear" w:color="auto" w:fill="auto"/>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 </w:t>
                  </w:r>
                </w:p>
              </w:tc>
              <w:tc>
                <w:tcPr>
                  <w:tcW w:w="284" w:type="dxa"/>
                  <w:tcBorders>
                    <w:top w:val="nil"/>
                    <w:left w:val="nil"/>
                    <w:bottom w:val="single" w:sz="4" w:space="0" w:color="auto"/>
                    <w:right w:val="single" w:sz="4" w:space="0" w:color="auto"/>
                  </w:tcBorders>
                  <w:shd w:val="clear" w:color="auto" w:fill="auto"/>
                </w:tcPr>
                <w:p w:rsidR="004F073F" w:rsidRPr="00040C92" w:rsidRDefault="004F073F" w:rsidP="008A3744">
                  <w:pPr>
                    <w:jc w:val="center"/>
                    <w:rPr>
                      <w:rFonts w:ascii="Arial" w:eastAsia="Times New Roman" w:hAnsi="Arial" w:cs="Arial"/>
                      <w:sz w:val="18"/>
                      <w:szCs w:val="18"/>
                      <w:lang w:eastAsia="hu-HU"/>
                    </w:rPr>
                  </w:pPr>
                </w:p>
              </w:tc>
              <w:tc>
                <w:tcPr>
                  <w:tcW w:w="320" w:type="dxa"/>
                  <w:tcBorders>
                    <w:top w:val="nil"/>
                    <w:left w:val="nil"/>
                    <w:bottom w:val="single" w:sz="4" w:space="0" w:color="auto"/>
                    <w:right w:val="single" w:sz="4" w:space="0" w:color="auto"/>
                  </w:tcBorders>
                  <w:shd w:val="clear" w:color="000000" w:fill="C0C0C0"/>
                </w:tcPr>
                <w:p w:rsidR="004F073F" w:rsidRPr="00040C92" w:rsidRDefault="004F073F" w:rsidP="008A3744">
                  <w:pPr>
                    <w:jc w:val="center"/>
                    <w:rPr>
                      <w:rFonts w:ascii="Arial" w:eastAsia="Times New Roman" w:hAnsi="Arial" w:cs="Arial"/>
                      <w:sz w:val="18"/>
                      <w:szCs w:val="18"/>
                      <w:lang w:eastAsia="hu-HU"/>
                    </w:rPr>
                  </w:pPr>
                </w:p>
              </w:tc>
              <w:tc>
                <w:tcPr>
                  <w:tcW w:w="311" w:type="dxa"/>
                  <w:tcBorders>
                    <w:top w:val="nil"/>
                    <w:left w:val="nil"/>
                    <w:bottom w:val="single" w:sz="4" w:space="0" w:color="auto"/>
                    <w:right w:val="single" w:sz="4" w:space="0" w:color="auto"/>
                  </w:tcBorders>
                  <w:shd w:val="clear" w:color="000000" w:fill="969696"/>
                </w:tcPr>
                <w:p w:rsidR="004F073F" w:rsidRPr="00040C92" w:rsidRDefault="004F073F" w:rsidP="008A3744">
                  <w:pPr>
                    <w:jc w:val="center"/>
                    <w:rPr>
                      <w:rFonts w:ascii="Arial" w:eastAsia="Times New Roman" w:hAnsi="Arial" w:cs="Arial"/>
                      <w:color w:val="FFFFFF"/>
                      <w:sz w:val="18"/>
                      <w:szCs w:val="18"/>
                      <w:lang w:eastAsia="hu-HU"/>
                    </w:rPr>
                  </w:pPr>
                </w:p>
              </w:tc>
              <w:tc>
                <w:tcPr>
                  <w:tcW w:w="281" w:type="dxa"/>
                  <w:tcBorders>
                    <w:top w:val="nil"/>
                    <w:left w:val="nil"/>
                    <w:bottom w:val="single" w:sz="4" w:space="0" w:color="auto"/>
                    <w:right w:val="single" w:sz="4" w:space="0" w:color="auto"/>
                  </w:tcBorders>
                  <w:shd w:val="clear" w:color="auto" w:fill="auto"/>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4</w:t>
                  </w:r>
                </w:p>
              </w:tc>
              <w:tc>
                <w:tcPr>
                  <w:tcW w:w="284" w:type="dxa"/>
                  <w:tcBorders>
                    <w:top w:val="nil"/>
                    <w:left w:val="nil"/>
                    <w:bottom w:val="single" w:sz="4" w:space="0" w:color="auto"/>
                    <w:right w:val="single" w:sz="4" w:space="0" w:color="auto"/>
                  </w:tcBorders>
                  <w:shd w:val="clear" w:color="auto" w:fill="auto"/>
                  <w:hideMark/>
                </w:tcPr>
                <w:p w:rsidR="004F073F" w:rsidRPr="00040C92" w:rsidRDefault="004F073F" w:rsidP="008A3744">
                  <w:pPr>
                    <w:rPr>
                      <w:rFonts w:ascii="Arial" w:eastAsia="Times New Roman" w:hAnsi="Arial" w:cs="Arial"/>
                      <w:sz w:val="18"/>
                      <w:szCs w:val="18"/>
                      <w:lang w:eastAsia="hu-HU"/>
                    </w:rPr>
                  </w:pPr>
                  <w:r w:rsidRPr="00040C92">
                    <w:rPr>
                      <w:rFonts w:ascii="Arial" w:eastAsia="Times New Roman" w:hAnsi="Arial" w:cs="Arial"/>
                      <w:sz w:val="18"/>
                      <w:szCs w:val="18"/>
                      <w:lang w:eastAsia="hu-HU"/>
                    </w:rPr>
                    <w:t>0</w:t>
                  </w:r>
                </w:p>
              </w:tc>
              <w:tc>
                <w:tcPr>
                  <w:tcW w:w="320" w:type="dxa"/>
                  <w:tcBorders>
                    <w:top w:val="nil"/>
                    <w:left w:val="nil"/>
                    <w:bottom w:val="single" w:sz="4" w:space="0" w:color="auto"/>
                    <w:right w:val="single" w:sz="4" w:space="0" w:color="auto"/>
                  </w:tcBorders>
                  <w:shd w:val="clear" w:color="000000" w:fill="C0C0C0"/>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5 </w:t>
                  </w:r>
                </w:p>
              </w:tc>
              <w:tc>
                <w:tcPr>
                  <w:tcW w:w="311" w:type="dxa"/>
                  <w:tcBorders>
                    <w:top w:val="nil"/>
                    <w:left w:val="nil"/>
                    <w:bottom w:val="single" w:sz="4" w:space="0" w:color="auto"/>
                    <w:right w:val="single" w:sz="4" w:space="0" w:color="auto"/>
                  </w:tcBorders>
                  <w:shd w:val="clear" w:color="000000" w:fill="969696"/>
                  <w:hideMark/>
                </w:tcPr>
                <w:p w:rsidR="004F073F" w:rsidRPr="00040C92" w:rsidRDefault="004F073F" w:rsidP="008A3744">
                  <w:pPr>
                    <w:jc w:val="center"/>
                    <w:rPr>
                      <w:rFonts w:ascii="Arial" w:eastAsia="Times New Roman" w:hAnsi="Arial" w:cs="Arial"/>
                      <w:color w:val="FFFFFF"/>
                      <w:sz w:val="18"/>
                      <w:szCs w:val="18"/>
                      <w:lang w:eastAsia="hu-HU"/>
                    </w:rPr>
                  </w:pPr>
                  <w:r w:rsidRPr="00040C92">
                    <w:rPr>
                      <w:rFonts w:ascii="Arial" w:eastAsia="Times New Roman" w:hAnsi="Arial" w:cs="Arial"/>
                      <w:color w:val="FFFFFF"/>
                      <w:sz w:val="18"/>
                      <w:szCs w:val="18"/>
                      <w:lang w:eastAsia="hu-HU"/>
                    </w:rPr>
                    <w:t> a</w:t>
                  </w:r>
                </w:p>
              </w:tc>
              <w:tc>
                <w:tcPr>
                  <w:tcW w:w="281" w:type="dxa"/>
                  <w:tcBorders>
                    <w:top w:val="nil"/>
                    <w:left w:val="nil"/>
                    <w:bottom w:val="single" w:sz="4" w:space="0" w:color="auto"/>
                    <w:right w:val="single" w:sz="4" w:space="0" w:color="auto"/>
                  </w:tcBorders>
                  <w:shd w:val="clear" w:color="auto" w:fill="auto"/>
                  <w:hideMark/>
                </w:tcPr>
                <w:p w:rsidR="004F073F" w:rsidRPr="00040C92" w:rsidRDefault="004F073F" w:rsidP="008A3744">
                  <w:pPr>
                    <w:jc w:val="center"/>
                    <w:rPr>
                      <w:rFonts w:ascii="Arial" w:eastAsia="Times New Roman" w:hAnsi="Arial" w:cs="Arial"/>
                      <w:sz w:val="18"/>
                      <w:szCs w:val="18"/>
                      <w:lang w:eastAsia="hu-HU"/>
                    </w:rPr>
                  </w:pPr>
                </w:p>
              </w:tc>
              <w:tc>
                <w:tcPr>
                  <w:tcW w:w="284" w:type="dxa"/>
                  <w:tcBorders>
                    <w:top w:val="nil"/>
                    <w:left w:val="nil"/>
                    <w:bottom w:val="single" w:sz="4" w:space="0" w:color="auto"/>
                    <w:right w:val="single" w:sz="4" w:space="0" w:color="auto"/>
                  </w:tcBorders>
                  <w:shd w:val="clear" w:color="auto" w:fill="auto"/>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 </w:t>
                  </w:r>
                </w:p>
              </w:tc>
              <w:tc>
                <w:tcPr>
                  <w:tcW w:w="320" w:type="dxa"/>
                  <w:tcBorders>
                    <w:top w:val="nil"/>
                    <w:left w:val="nil"/>
                    <w:bottom w:val="single" w:sz="4" w:space="0" w:color="auto"/>
                    <w:right w:val="single" w:sz="4" w:space="0" w:color="auto"/>
                  </w:tcBorders>
                  <w:shd w:val="clear" w:color="000000" w:fill="C0C0C0"/>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 </w:t>
                  </w:r>
                </w:p>
              </w:tc>
              <w:tc>
                <w:tcPr>
                  <w:tcW w:w="311" w:type="dxa"/>
                  <w:tcBorders>
                    <w:top w:val="nil"/>
                    <w:left w:val="nil"/>
                    <w:bottom w:val="single" w:sz="4" w:space="0" w:color="auto"/>
                    <w:right w:val="single" w:sz="4" w:space="0" w:color="auto"/>
                  </w:tcBorders>
                  <w:shd w:val="clear" w:color="000000" w:fill="969696"/>
                  <w:hideMark/>
                </w:tcPr>
                <w:p w:rsidR="004F073F" w:rsidRPr="00040C92" w:rsidRDefault="004F073F" w:rsidP="008A3744">
                  <w:pPr>
                    <w:jc w:val="center"/>
                    <w:rPr>
                      <w:rFonts w:ascii="Arial" w:eastAsia="Times New Roman" w:hAnsi="Arial" w:cs="Arial"/>
                      <w:color w:val="FFFFFF"/>
                      <w:sz w:val="18"/>
                      <w:szCs w:val="18"/>
                      <w:lang w:eastAsia="hu-HU"/>
                    </w:rPr>
                  </w:pPr>
                  <w:r w:rsidRPr="00040C92">
                    <w:rPr>
                      <w:rFonts w:ascii="Arial" w:eastAsia="Times New Roman" w:hAnsi="Arial" w:cs="Arial"/>
                      <w:color w:val="FFFFFF"/>
                      <w:sz w:val="18"/>
                      <w:szCs w:val="18"/>
                      <w:lang w:eastAsia="hu-HU"/>
                    </w:rPr>
                    <w:t> </w:t>
                  </w:r>
                </w:p>
              </w:tc>
            </w:tr>
            <w:tr w:rsidR="004F073F" w:rsidRPr="00040C92" w:rsidTr="008A471D">
              <w:trPr>
                <w:trHeight w:val="225"/>
                <w:jc w:val="center"/>
              </w:trPr>
              <w:tc>
                <w:tcPr>
                  <w:tcW w:w="3709" w:type="dxa"/>
                  <w:tcBorders>
                    <w:top w:val="nil"/>
                    <w:left w:val="single" w:sz="4" w:space="0" w:color="auto"/>
                    <w:bottom w:val="single" w:sz="4" w:space="0" w:color="auto"/>
                    <w:right w:val="single" w:sz="4" w:space="0" w:color="auto"/>
                  </w:tcBorders>
                  <w:shd w:val="clear" w:color="auto" w:fill="auto"/>
                </w:tcPr>
                <w:p w:rsidR="004F073F" w:rsidRPr="00040C92" w:rsidRDefault="004F073F" w:rsidP="008A3744">
                  <w:pPr>
                    <w:rPr>
                      <w:rFonts w:ascii="Arial" w:hAnsi="Arial" w:cs="Arial"/>
                      <w:szCs w:val="18"/>
                    </w:rPr>
                  </w:pPr>
                  <w:r>
                    <w:rPr>
                      <w:rFonts w:ascii="Arial" w:hAnsi="Arial" w:cs="Arial"/>
                      <w:szCs w:val="18"/>
                    </w:rPr>
                    <w:t>Urban Ecology</w:t>
                  </w:r>
                </w:p>
              </w:tc>
              <w:tc>
                <w:tcPr>
                  <w:tcW w:w="298" w:type="dxa"/>
                  <w:tcBorders>
                    <w:top w:val="nil"/>
                    <w:left w:val="nil"/>
                    <w:bottom w:val="single" w:sz="4" w:space="0" w:color="auto"/>
                    <w:right w:val="single" w:sz="4" w:space="0" w:color="auto"/>
                  </w:tcBorders>
                  <w:shd w:val="clear" w:color="auto" w:fill="auto"/>
                </w:tcPr>
                <w:p w:rsidR="004F073F" w:rsidRPr="00040C92" w:rsidRDefault="004F073F" w:rsidP="008A3744">
                  <w:pPr>
                    <w:jc w:val="center"/>
                    <w:rPr>
                      <w:rFonts w:ascii="Arial" w:eastAsia="Times New Roman" w:hAnsi="Arial" w:cs="Arial"/>
                      <w:sz w:val="18"/>
                      <w:szCs w:val="18"/>
                      <w:lang w:eastAsia="hu-HU"/>
                    </w:rPr>
                  </w:pPr>
                </w:p>
              </w:tc>
              <w:tc>
                <w:tcPr>
                  <w:tcW w:w="284" w:type="dxa"/>
                  <w:tcBorders>
                    <w:top w:val="nil"/>
                    <w:left w:val="nil"/>
                    <w:bottom w:val="single" w:sz="4" w:space="0" w:color="auto"/>
                    <w:right w:val="single" w:sz="4" w:space="0" w:color="auto"/>
                  </w:tcBorders>
                  <w:shd w:val="clear" w:color="auto" w:fill="auto"/>
                </w:tcPr>
                <w:p w:rsidR="004F073F" w:rsidRPr="00040C92" w:rsidRDefault="004F073F" w:rsidP="008A3744">
                  <w:pPr>
                    <w:jc w:val="center"/>
                    <w:rPr>
                      <w:rFonts w:ascii="Arial" w:eastAsia="Times New Roman" w:hAnsi="Arial" w:cs="Arial"/>
                      <w:sz w:val="18"/>
                      <w:szCs w:val="18"/>
                      <w:lang w:eastAsia="hu-HU"/>
                    </w:rPr>
                  </w:pPr>
                </w:p>
              </w:tc>
              <w:tc>
                <w:tcPr>
                  <w:tcW w:w="320" w:type="dxa"/>
                  <w:tcBorders>
                    <w:top w:val="nil"/>
                    <w:left w:val="nil"/>
                    <w:bottom w:val="single" w:sz="4" w:space="0" w:color="auto"/>
                    <w:right w:val="single" w:sz="4" w:space="0" w:color="auto"/>
                  </w:tcBorders>
                  <w:shd w:val="clear" w:color="000000" w:fill="C0C0C0"/>
                </w:tcPr>
                <w:p w:rsidR="004F073F" w:rsidRPr="00040C92" w:rsidRDefault="004F073F" w:rsidP="008A3744">
                  <w:pPr>
                    <w:jc w:val="center"/>
                    <w:rPr>
                      <w:rFonts w:ascii="Arial" w:eastAsia="Times New Roman" w:hAnsi="Arial" w:cs="Arial"/>
                      <w:sz w:val="18"/>
                      <w:szCs w:val="18"/>
                      <w:lang w:eastAsia="hu-HU"/>
                    </w:rPr>
                  </w:pPr>
                </w:p>
              </w:tc>
              <w:tc>
                <w:tcPr>
                  <w:tcW w:w="311" w:type="dxa"/>
                  <w:tcBorders>
                    <w:top w:val="nil"/>
                    <w:left w:val="nil"/>
                    <w:bottom w:val="single" w:sz="4" w:space="0" w:color="auto"/>
                    <w:right w:val="single" w:sz="4" w:space="0" w:color="auto"/>
                  </w:tcBorders>
                  <w:shd w:val="clear" w:color="000000" w:fill="969696"/>
                </w:tcPr>
                <w:p w:rsidR="004F073F" w:rsidRPr="00040C92" w:rsidRDefault="004F073F" w:rsidP="008A3744">
                  <w:pPr>
                    <w:jc w:val="center"/>
                    <w:rPr>
                      <w:rFonts w:ascii="Arial" w:eastAsia="Times New Roman" w:hAnsi="Arial" w:cs="Arial"/>
                      <w:color w:val="FFFFFF"/>
                      <w:sz w:val="18"/>
                      <w:szCs w:val="18"/>
                      <w:lang w:eastAsia="hu-HU"/>
                    </w:rPr>
                  </w:pPr>
                </w:p>
              </w:tc>
              <w:tc>
                <w:tcPr>
                  <w:tcW w:w="281" w:type="dxa"/>
                  <w:tcBorders>
                    <w:top w:val="nil"/>
                    <w:left w:val="nil"/>
                    <w:bottom w:val="single" w:sz="4" w:space="0" w:color="auto"/>
                    <w:right w:val="single" w:sz="4" w:space="0" w:color="auto"/>
                  </w:tcBorders>
                  <w:shd w:val="clear" w:color="auto" w:fill="auto"/>
                </w:tcPr>
                <w:p w:rsidR="004F073F" w:rsidRPr="00040C92" w:rsidRDefault="004F073F" w:rsidP="008A3744">
                  <w:pPr>
                    <w:rPr>
                      <w:rFonts w:ascii="Arial" w:eastAsia="Times New Roman" w:hAnsi="Arial" w:cs="Arial"/>
                      <w:sz w:val="18"/>
                      <w:szCs w:val="18"/>
                      <w:lang w:eastAsia="hu-HU"/>
                    </w:rPr>
                  </w:pPr>
                </w:p>
              </w:tc>
              <w:tc>
                <w:tcPr>
                  <w:tcW w:w="284" w:type="dxa"/>
                  <w:tcBorders>
                    <w:top w:val="nil"/>
                    <w:left w:val="nil"/>
                    <w:bottom w:val="single" w:sz="4" w:space="0" w:color="auto"/>
                    <w:right w:val="single" w:sz="4" w:space="0" w:color="auto"/>
                  </w:tcBorders>
                  <w:shd w:val="clear" w:color="auto" w:fill="auto"/>
                </w:tcPr>
                <w:p w:rsidR="004F073F" w:rsidRPr="00040C92" w:rsidRDefault="004F073F" w:rsidP="008A3744">
                  <w:pPr>
                    <w:rPr>
                      <w:rFonts w:ascii="Arial" w:eastAsia="Times New Roman" w:hAnsi="Arial" w:cs="Arial"/>
                      <w:sz w:val="18"/>
                      <w:szCs w:val="18"/>
                      <w:lang w:eastAsia="hu-HU"/>
                    </w:rPr>
                  </w:pPr>
                </w:p>
              </w:tc>
              <w:tc>
                <w:tcPr>
                  <w:tcW w:w="320" w:type="dxa"/>
                  <w:tcBorders>
                    <w:top w:val="nil"/>
                    <w:left w:val="nil"/>
                    <w:bottom w:val="single" w:sz="4" w:space="0" w:color="auto"/>
                    <w:right w:val="single" w:sz="4" w:space="0" w:color="auto"/>
                  </w:tcBorders>
                  <w:shd w:val="clear" w:color="000000" w:fill="C0C0C0"/>
                </w:tcPr>
                <w:p w:rsidR="004F073F" w:rsidRPr="00040C92" w:rsidRDefault="004F073F" w:rsidP="008A3744">
                  <w:pPr>
                    <w:jc w:val="center"/>
                    <w:rPr>
                      <w:rFonts w:ascii="Arial" w:eastAsia="Times New Roman" w:hAnsi="Arial" w:cs="Arial"/>
                      <w:sz w:val="18"/>
                      <w:szCs w:val="18"/>
                      <w:lang w:eastAsia="hu-HU"/>
                    </w:rPr>
                  </w:pPr>
                </w:p>
              </w:tc>
              <w:tc>
                <w:tcPr>
                  <w:tcW w:w="311" w:type="dxa"/>
                  <w:tcBorders>
                    <w:top w:val="nil"/>
                    <w:left w:val="nil"/>
                    <w:bottom w:val="single" w:sz="4" w:space="0" w:color="auto"/>
                    <w:right w:val="single" w:sz="4" w:space="0" w:color="auto"/>
                  </w:tcBorders>
                  <w:shd w:val="clear" w:color="000000" w:fill="969696"/>
                </w:tcPr>
                <w:p w:rsidR="004F073F" w:rsidRPr="00040C92" w:rsidRDefault="004F073F" w:rsidP="008A3744">
                  <w:pPr>
                    <w:jc w:val="center"/>
                    <w:rPr>
                      <w:rFonts w:ascii="Arial" w:eastAsia="Times New Roman" w:hAnsi="Arial" w:cs="Arial"/>
                      <w:color w:val="FFFFFF"/>
                      <w:sz w:val="18"/>
                      <w:szCs w:val="18"/>
                      <w:lang w:eastAsia="hu-HU"/>
                    </w:rPr>
                  </w:pPr>
                </w:p>
              </w:tc>
              <w:tc>
                <w:tcPr>
                  <w:tcW w:w="281" w:type="dxa"/>
                  <w:tcBorders>
                    <w:top w:val="nil"/>
                    <w:left w:val="nil"/>
                    <w:bottom w:val="single" w:sz="4" w:space="0" w:color="auto"/>
                    <w:right w:val="single" w:sz="4" w:space="0" w:color="auto"/>
                  </w:tcBorders>
                  <w:shd w:val="clear" w:color="auto" w:fill="auto"/>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4</w:t>
                  </w:r>
                </w:p>
              </w:tc>
              <w:tc>
                <w:tcPr>
                  <w:tcW w:w="284" w:type="dxa"/>
                  <w:tcBorders>
                    <w:top w:val="nil"/>
                    <w:left w:val="nil"/>
                    <w:bottom w:val="single" w:sz="4" w:space="0" w:color="auto"/>
                    <w:right w:val="single" w:sz="4" w:space="0" w:color="auto"/>
                  </w:tcBorders>
                  <w:shd w:val="clear" w:color="auto" w:fill="auto"/>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0</w:t>
                  </w:r>
                </w:p>
              </w:tc>
              <w:tc>
                <w:tcPr>
                  <w:tcW w:w="320" w:type="dxa"/>
                  <w:tcBorders>
                    <w:top w:val="nil"/>
                    <w:left w:val="nil"/>
                    <w:bottom w:val="single" w:sz="4" w:space="0" w:color="auto"/>
                    <w:right w:val="single" w:sz="4" w:space="0" w:color="auto"/>
                  </w:tcBorders>
                  <w:shd w:val="clear" w:color="000000" w:fill="C0C0C0"/>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5 </w:t>
                  </w:r>
                </w:p>
              </w:tc>
              <w:tc>
                <w:tcPr>
                  <w:tcW w:w="311" w:type="dxa"/>
                  <w:tcBorders>
                    <w:top w:val="nil"/>
                    <w:left w:val="nil"/>
                    <w:bottom w:val="single" w:sz="4" w:space="0" w:color="auto"/>
                    <w:right w:val="single" w:sz="4" w:space="0" w:color="auto"/>
                  </w:tcBorders>
                  <w:shd w:val="clear" w:color="000000" w:fill="969696"/>
                </w:tcPr>
                <w:p w:rsidR="004F073F" w:rsidRPr="00040C92" w:rsidRDefault="004F073F" w:rsidP="008A3744">
                  <w:pPr>
                    <w:jc w:val="center"/>
                    <w:rPr>
                      <w:rFonts w:ascii="Arial" w:eastAsia="Times New Roman" w:hAnsi="Arial" w:cs="Arial"/>
                      <w:color w:val="FFFFFF"/>
                      <w:sz w:val="18"/>
                      <w:szCs w:val="18"/>
                      <w:lang w:eastAsia="hu-HU"/>
                    </w:rPr>
                  </w:pPr>
                  <w:r w:rsidRPr="00040C92">
                    <w:rPr>
                      <w:rFonts w:ascii="Arial" w:eastAsia="Times New Roman" w:hAnsi="Arial" w:cs="Arial"/>
                      <w:color w:val="FFFFFF"/>
                      <w:sz w:val="18"/>
                      <w:szCs w:val="18"/>
                      <w:lang w:eastAsia="hu-HU"/>
                    </w:rPr>
                    <w:t> a</w:t>
                  </w:r>
                </w:p>
              </w:tc>
            </w:tr>
            <w:tr w:rsidR="004F073F" w:rsidRPr="00040C92" w:rsidTr="008A471D">
              <w:trPr>
                <w:trHeight w:val="225"/>
                <w:jc w:val="center"/>
              </w:trPr>
              <w:tc>
                <w:tcPr>
                  <w:tcW w:w="3709" w:type="dxa"/>
                  <w:tcBorders>
                    <w:top w:val="nil"/>
                    <w:left w:val="single" w:sz="4" w:space="0" w:color="auto"/>
                    <w:bottom w:val="single" w:sz="4" w:space="0" w:color="auto"/>
                    <w:right w:val="single" w:sz="4" w:space="0" w:color="auto"/>
                  </w:tcBorders>
                  <w:shd w:val="clear" w:color="auto" w:fill="auto"/>
                  <w:hideMark/>
                </w:tcPr>
                <w:p w:rsidR="004F073F" w:rsidRPr="00040C92" w:rsidRDefault="004F073F" w:rsidP="008A3744">
                  <w:pPr>
                    <w:rPr>
                      <w:rFonts w:ascii="Arial" w:hAnsi="Arial" w:cs="Arial"/>
                      <w:szCs w:val="18"/>
                    </w:rPr>
                  </w:pPr>
                  <w:r>
                    <w:rPr>
                      <w:rFonts w:ascii="Arial" w:hAnsi="Arial" w:cs="Arial"/>
                      <w:szCs w:val="18"/>
                    </w:rPr>
                    <w:t>Green solutions and policies</w:t>
                  </w:r>
                </w:p>
              </w:tc>
              <w:tc>
                <w:tcPr>
                  <w:tcW w:w="298" w:type="dxa"/>
                  <w:tcBorders>
                    <w:top w:val="nil"/>
                    <w:left w:val="nil"/>
                    <w:bottom w:val="single" w:sz="4" w:space="0" w:color="auto"/>
                    <w:right w:val="single" w:sz="4" w:space="0" w:color="auto"/>
                  </w:tcBorders>
                  <w:shd w:val="clear" w:color="auto" w:fill="auto"/>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 </w:t>
                  </w:r>
                </w:p>
              </w:tc>
              <w:tc>
                <w:tcPr>
                  <w:tcW w:w="284" w:type="dxa"/>
                  <w:tcBorders>
                    <w:top w:val="nil"/>
                    <w:left w:val="nil"/>
                    <w:bottom w:val="single" w:sz="4" w:space="0" w:color="auto"/>
                    <w:right w:val="single" w:sz="4" w:space="0" w:color="auto"/>
                  </w:tcBorders>
                  <w:shd w:val="clear" w:color="auto" w:fill="auto"/>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 </w:t>
                  </w:r>
                </w:p>
              </w:tc>
              <w:tc>
                <w:tcPr>
                  <w:tcW w:w="320" w:type="dxa"/>
                  <w:tcBorders>
                    <w:top w:val="nil"/>
                    <w:left w:val="nil"/>
                    <w:bottom w:val="single" w:sz="4" w:space="0" w:color="auto"/>
                    <w:right w:val="single" w:sz="4" w:space="0" w:color="auto"/>
                  </w:tcBorders>
                  <w:shd w:val="clear" w:color="000000" w:fill="C0C0C0"/>
                  <w:hideMark/>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 </w:t>
                  </w:r>
                </w:p>
              </w:tc>
              <w:tc>
                <w:tcPr>
                  <w:tcW w:w="311" w:type="dxa"/>
                  <w:tcBorders>
                    <w:top w:val="nil"/>
                    <w:left w:val="nil"/>
                    <w:bottom w:val="single" w:sz="4" w:space="0" w:color="auto"/>
                    <w:right w:val="single" w:sz="4" w:space="0" w:color="auto"/>
                  </w:tcBorders>
                  <w:shd w:val="clear" w:color="000000" w:fill="969696"/>
                  <w:hideMark/>
                </w:tcPr>
                <w:p w:rsidR="004F073F" w:rsidRPr="00040C92" w:rsidRDefault="004F073F" w:rsidP="008A3744">
                  <w:pPr>
                    <w:jc w:val="center"/>
                    <w:rPr>
                      <w:rFonts w:ascii="Arial" w:eastAsia="Times New Roman" w:hAnsi="Arial" w:cs="Arial"/>
                      <w:color w:val="FFFFFF"/>
                      <w:sz w:val="18"/>
                      <w:szCs w:val="18"/>
                      <w:lang w:eastAsia="hu-HU"/>
                    </w:rPr>
                  </w:pPr>
                  <w:r w:rsidRPr="00040C92">
                    <w:rPr>
                      <w:rFonts w:ascii="Arial" w:eastAsia="Times New Roman" w:hAnsi="Arial" w:cs="Arial"/>
                      <w:color w:val="FFFFFF"/>
                      <w:sz w:val="18"/>
                      <w:szCs w:val="18"/>
                      <w:lang w:eastAsia="hu-HU"/>
                    </w:rPr>
                    <w:t> </w:t>
                  </w:r>
                </w:p>
              </w:tc>
              <w:tc>
                <w:tcPr>
                  <w:tcW w:w="281" w:type="dxa"/>
                  <w:tcBorders>
                    <w:top w:val="nil"/>
                    <w:left w:val="nil"/>
                    <w:bottom w:val="single" w:sz="4" w:space="0" w:color="auto"/>
                    <w:right w:val="single" w:sz="4" w:space="0" w:color="auto"/>
                  </w:tcBorders>
                  <w:shd w:val="clear" w:color="auto" w:fill="auto"/>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3</w:t>
                  </w:r>
                </w:p>
              </w:tc>
              <w:tc>
                <w:tcPr>
                  <w:tcW w:w="284" w:type="dxa"/>
                  <w:tcBorders>
                    <w:top w:val="nil"/>
                    <w:left w:val="nil"/>
                    <w:bottom w:val="single" w:sz="4" w:space="0" w:color="auto"/>
                    <w:right w:val="single" w:sz="4" w:space="0" w:color="auto"/>
                  </w:tcBorders>
                  <w:shd w:val="clear" w:color="auto" w:fill="auto"/>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0</w:t>
                  </w:r>
                </w:p>
              </w:tc>
              <w:tc>
                <w:tcPr>
                  <w:tcW w:w="320" w:type="dxa"/>
                  <w:tcBorders>
                    <w:top w:val="nil"/>
                    <w:left w:val="nil"/>
                    <w:bottom w:val="single" w:sz="4" w:space="0" w:color="auto"/>
                    <w:right w:val="single" w:sz="4" w:space="0" w:color="auto"/>
                  </w:tcBorders>
                  <w:shd w:val="clear" w:color="000000" w:fill="C0C0C0"/>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5</w:t>
                  </w:r>
                </w:p>
              </w:tc>
              <w:tc>
                <w:tcPr>
                  <w:tcW w:w="311" w:type="dxa"/>
                  <w:tcBorders>
                    <w:top w:val="nil"/>
                    <w:left w:val="nil"/>
                    <w:bottom w:val="single" w:sz="4" w:space="0" w:color="auto"/>
                    <w:right w:val="single" w:sz="4" w:space="0" w:color="auto"/>
                  </w:tcBorders>
                  <w:shd w:val="clear" w:color="000000" w:fill="969696"/>
                </w:tcPr>
                <w:p w:rsidR="004F073F" w:rsidRPr="00040C92" w:rsidRDefault="004F073F" w:rsidP="008A3744">
                  <w:pPr>
                    <w:jc w:val="center"/>
                    <w:rPr>
                      <w:rFonts w:ascii="Arial" w:eastAsia="Times New Roman" w:hAnsi="Arial" w:cs="Arial"/>
                      <w:color w:val="FFFFFF"/>
                      <w:sz w:val="18"/>
                      <w:szCs w:val="18"/>
                      <w:lang w:eastAsia="hu-HU"/>
                    </w:rPr>
                  </w:pPr>
                  <w:r w:rsidRPr="00040C92">
                    <w:rPr>
                      <w:rFonts w:ascii="Arial" w:eastAsia="Times New Roman" w:hAnsi="Arial" w:cs="Arial"/>
                      <w:color w:val="FFFFFF"/>
                      <w:sz w:val="18"/>
                      <w:szCs w:val="18"/>
                      <w:lang w:eastAsia="hu-HU"/>
                    </w:rPr>
                    <w:t>a</w:t>
                  </w:r>
                </w:p>
              </w:tc>
              <w:tc>
                <w:tcPr>
                  <w:tcW w:w="281" w:type="dxa"/>
                  <w:tcBorders>
                    <w:top w:val="nil"/>
                    <w:left w:val="nil"/>
                    <w:bottom w:val="single" w:sz="4" w:space="0" w:color="auto"/>
                    <w:right w:val="single" w:sz="4" w:space="0" w:color="auto"/>
                  </w:tcBorders>
                  <w:shd w:val="clear" w:color="auto" w:fill="auto"/>
                </w:tcPr>
                <w:p w:rsidR="004F073F" w:rsidRPr="00040C92" w:rsidRDefault="004F073F" w:rsidP="008A3744">
                  <w:pPr>
                    <w:jc w:val="center"/>
                    <w:rPr>
                      <w:rFonts w:ascii="Arial" w:eastAsia="Times New Roman" w:hAnsi="Arial" w:cs="Arial"/>
                      <w:sz w:val="18"/>
                      <w:szCs w:val="18"/>
                      <w:lang w:eastAsia="hu-HU"/>
                    </w:rPr>
                  </w:pPr>
                </w:p>
              </w:tc>
              <w:tc>
                <w:tcPr>
                  <w:tcW w:w="284" w:type="dxa"/>
                  <w:tcBorders>
                    <w:top w:val="nil"/>
                    <w:left w:val="nil"/>
                    <w:bottom w:val="single" w:sz="4" w:space="0" w:color="auto"/>
                    <w:right w:val="single" w:sz="4" w:space="0" w:color="auto"/>
                  </w:tcBorders>
                  <w:shd w:val="clear" w:color="auto" w:fill="auto"/>
                </w:tcPr>
                <w:p w:rsidR="004F073F" w:rsidRPr="00040C92" w:rsidRDefault="004F073F" w:rsidP="008A3744">
                  <w:pPr>
                    <w:jc w:val="center"/>
                    <w:rPr>
                      <w:rFonts w:ascii="Arial" w:eastAsia="Times New Roman" w:hAnsi="Arial" w:cs="Arial"/>
                      <w:sz w:val="18"/>
                      <w:szCs w:val="18"/>
                      <w:lang w:eastAsia="hu-HU"/>
                    </w:rPr>
                  </w:pPr>
                </w:p>
              </w:tc>
              <w:tc>
                <w:tcPr>
                  <w:tcW w:w="320" w:type="dxa"/>
                  <w:tcBorders>
                    <w:top w:val="nil"/>
                    <w:left w:val="nil"/>
                    <w:bottom w:val="single" w:sz="4" w:space="0" w:color="auto"/>
                    <w:right w:val="single" w:sz="4" w:space="0" w:color="auto"/>
                  </w:tcBorders>
                  <w:shd w:val="clear" w:color="000000" w:fill="C0C0C0"/>
                </w:tcPr>
                <w:p w:rsidR="004F073F" w:rsidRPr="00040C92" w:rsidRDefault="004F073F" w:rsidP="008A3744">
                  <w:pPr>
                    <w:jc w:val="center"/>
                    <w:rPr>
                      <w:rFonts w:ascii="Arial" w:eastAsia="Times New Roman" w:hAnsi="Arial" w:cs="Arial"/>
                      <w:sz w:val="18"/>
                      <w:szCs w:val="18"/>
                      <w:lang w:eastAsia="hu-HU"/>
                    </w:rPr>
                  </w:pPr>
                </w:p>
              </w:tc>
              <w:tc>
                <w:tcPr>
                  <w:tcW w:w="311" w:type="dxa"/>
                  <w:tcBorders>
                    <w:top w:val="nil"/>
                    <w:left w:val="nil"/>
                    <w:bottom w:val="single" w:sz="4" w:space="0" w:color="auto"/>
                    <w:right w:val="single" w:sz="4" w:space="0" w:color="auto"/>
                  </w:tcBorders>
                  <w:shd w:val="clear" w:color="000000" w:fill="969696"/>
                </w:tcPr>
                <w:p w:rsidR="004F073F" w:rsidRPr="00040C92" w:rsidRDefault="004F073F" w:rsidP="008A3744">
                  <w:pPr>
                    <w:jc w:val="center"/>
                    <w:rPr>
                      <w:rFonts w:ascii="Arial" w:eastAsia="Times New Roman" w:hAnsi="Arial" w:cs="Arial"/>
                      <w:color w:val="FFFFFF"/>
                      <w:sz w:val="18"/>
                      <w:szCs w:val="18"/>
                      <w:lang w:eastAsia="hu-HU"/>
                    </w:rPr>
                  </w:pPr>
                </w:p>
              </w:tc>
            </w:tr>
            <w:tr w:rsidR="004F073F" w:rsidRPr="00040C92" w:rsidTr="008A471D">
              <w:trPr>
                <w:trHeight w:val="225"/>
                <w:jc w:val="center"/>
              </w:trPr>
              <w:tc>
                <w:tcPr>
                  <w:tcW w:w="3709" w:type="dxa"/>
                  <w:tcBorders>
                    <w:top w:val="nil"/>
                    <w:left w:val="single" w:sz="4" w:space="0" w:color="auto"/>
                    <w:bottom w:val="single" w:sz="4" w:space="0" w:color="auto"/>
                    <w:right w:val="single" w:sz="4" w:space="0" w:color="auto"/>
                  </w:tcBorders>
                  <w:shd w:val="clear" w:color="auto" w:fill="auto"/>
                </w:tcPr>
                <w:p w:rsidR="004F073F" w:rsidRPr="00040C92" w:rsidRDefault="004F073F" w:rsidP="008A3744">
                  <w:pPr>
                    <w:rPr>
                      <w:rFonts w:ascii="Arial" w:hAnsi="Arial" w:cs="Arial"/>
                      <w:szCs w:val="18"/>
                    </w:rPr>
                  </w:pPr>
                  <w:r>
                    <w:rPr>
                      <w:rFonts w:ascii="Arial" w:hAnsi="Arial" w:cs="Arial"/>
                      <w:szCs w:val="18"/>
                    </w:rPr>
                    <w:t>Nuclear energy</w:t>
                  </w:r>
                </w:p>
              </w:tc>
              <w:tc>
                <w:tcPr>
                  <w:tcW w:w="298" w:type="dxa"/>
                  <w:tcBorders>
                    <w:top w:val="nil"/>
                    <w:left w:val="nil"/>
                    <w:bottom w:val="single" w:sz="4" w:space="0" w:color="auto"/>
                    <w:right w:val="single" w:sz="4" w:space="0" w:color="auto"/>
                  </w:tcBorders>
                  <w:shd w:val="clear" w:color="auto" w:fill="auto"/>
                </w:tcPr>
                <w:p w:rsidR="004F073F" w:rsidRPr="00040C92" w:rsidRDefault="004F073F" w:rsidP="008A3744">
                  <w:pPr>
                    <w:jc w:val="center"/>
                    <w:rPr>
                      <w:rFonts w:ascii="Arial" w:eastAsia="Times New Roman" w:hAnsi="Arial" w:cs="Arial"/>
                      <w:sz w:val="18"/>
                      <w:szCs w:val="18"/>
                      <w:lang w:eastAsia="hu-HU"/>
                    </w:rPr>
                  </w:pPr>
                </w:p>
              </w:tc>
              <w:tc>
                <w:tcPr>
                  <w:tcW w:w="284" w:type="dxa"/>
                  <w:tcBorders>
                    <w:top w:val="nil"/>
                    <w:left w:val="nil"/>
                    <w:bottom w:val="single" w:sz="4" w:space="0" w:color="auto"/>
                    <w:right w:val="single" w:sz="4" w:space="0" w:color="auto"/>
                  </w:tcBorders>
                  <w:shd w:val="clear" w:color="auto" w:fill="auto"/>
                </w:tcPr>
                <w:p w:rsidR="004F073F" w:rsidRPr="00040C92" w:rsidRDefault="004F073F" w:rsidP="008A3744">
                  <w:pPr>
                    <w:jc w:val="center"/>
                    <w:rPr>
                      <w:rFonts w:ascii="Arial" w:eastAsia="Times New Roman" w:hAnsi="Arial" w:cs="Arial"/>
                      <w:sz w:val="18"/>
                      <w:szCs w:val="18"/>
                      <w:lang w:eastAsia="hu-HU"/>
                    </w:rPr>
                  </w:pPr>
                </w:p>
              </w:tc>
              <w:tc>
                <w:tcPr>
                  <w:tcW w:w="320" w:type="dxa"/>
                  <w:tcBorders>
                    <w:top w:val="nil"/>
                    <w:left w:val="nil"/>
                    <w:bottom w:val="single" w:sz="4" w:space="0" w:color="auto"/>
                    <w:right w:val="single" w:sz="4" w:space="0" w:color="auto"/>
                  </w:tcBorders>
                  <w:shd w:val="clear" w:color="000000" w:fill="C0C0C0"/>
                </w:tcPr>
                <w:p w:rsidR="004F073F" w:rsidRPr="00040C92" w:rsidRDefault="004F073F" w:rsidP="008A3744">
                  <w:pPr>
                    <w:jc w:val="center"/>
                    <w:rPr>
                      <w:rFonts w:ascii="Arial" w:eastAsia="Times New Roman" w:hAnsi="Arial" w:cs="Arial"/>
                      <w:sz w:val="18"/>
                      <w:szCs w:val="18"/>
                      <w:lang w:eastAsia="hu-HU"/>
                    </w:rPr>
                  </w:pPr>
                </w:p>
              </w:tc>
              <w:tc>
                <w:tcPr>
                  <w:tcW w:w="311" w:type="dxa"/>
                  <w:tcBorders>
                    <w:top w:val="nil"/>
                    <w:left w:val="nil"/>
                    <w:bottom w:val="single" w:sz="4" w:space="0" w:color="auto"/>
                    <w:right w:val="single" w:sz="4" w:space="0" w:color="auto"/>
                  </w:tcBorders>
                  <w:shd w:val="clear" w:color="000000" w:fill="969696"/>
                </w:tcPr>
                <w:p w:rsidR="004F073F" w:rsidRPr="00040C92" w:rsidRDefault="004F073F" w:rsidP="008A3744">
                  <w:pPr>
                    <w:jc w:val="center"/>
                    <w:rPr>
                      <w:rFonts w:ascii="Arial" w:eastAsia="Times New Roman" w:hAnsi="Arial" w:cs="Arial"/>
                      <w:color w:val="FFFFFF"/>
                      <w:sz w:val="18"/>
                      <w:szCs w:val="18"/>
                      <w:lang w:eastAsia="hu-HU"/>
                    </w:rPr>
                  </w:pPr>
                </w:p>
              </w:tc>
              <w:tc>
                <w:tcPr>
                  <w:tcW w:w="281" w:type="dxa"/>
                  <w:tcBorders>
                    <w:top w:val="nil"/>
                    <w:left w:val="nil"/>
                    <w:bottom w:val="single" w:sz="4" w:space="0" w:color="auto"/>
                    <w:right w:val="single" w:sz="4" w:space="0" w:color="auto"/>
                  </w:tcBorders>
                  <w:shd w:val="clear" w:color="auto" w:fill="auto"/>
                </w:tcPr>
                <w:p w:rsidR="004F073F" w:rsidRPr="00040C92" w:rsidRDefault="004F073F" w:rsidP="008A3744">
                  <w:pPr>
                    <w:jc w:val="center"/>
                    <w:rPr>
                      <w:rFonts w:ascii="Arial" w:eastAsia="Times New Roman" w:hAnsi="Arial" w:cs="Arial"/>
                      <w:sz w:val="18"/>
                      <w:szCs w:val="18"/>
                      <w:lang w:eastAsia="hu-HU"/>
                    </w:rPr>
                  </w:pPr>
                </w:p>
              </w:tc>
              <w:tc>
                <w:tcPr>
                  <w:tcW w:w="284" w:type="dxa"/>
                  <w:tcBorders>
                    <w:top w:val="nil"/>
                    <w:left w:val="nil"/>
                    <w:bottom w:val="single" w:sz="4" w:space="0" w:color="auto"/>
                    <w:right w:val="single" w:sz="4" w:space="0" w:color="auto"/>
                  </w:tcBorders>
                  <w:shd w:val="clear" w:color="auto" w:fill="auto"/>
                </w:tcPr>
                <w:p w:rsidR="004F073F" w:rsidRPr="00040C92" w:rsidRDefault="004F073F" w:rsidP="008A3744">
                  <w:pPr>
                    <w:jc w:val="center"/>
                    <w:rPr>
                      <w:rFonts w:ascii="Arial" w:eastAsia="Times New Roman" w:hAnsi="Arial" w:cs="Arial"/>
                      <w:sz w:val="18"/>
                      <w:szCs w:val="18"/>
                      <w:lang w:eastAsia="hu-HU"/>
                    </w:rPr>
                  </w:pPr>
                </w:p>
              </w:tc>
              <w:tc>
                <w:tcPr>
                  <w:tcW w:w="320" w:type="dxa"/>
                  <w:tcBorders>
                    <w:top w:val="nil"/>
                    <w:left w:val="nil"/>
                    <w:bottom w:val="single" w:sz="4" w:space="0" w:color="auto"/>
                    <w:right w:val="single" w:sz="4" w:space="0" w:color="auto"/>
                  </w:tcBorders>
                  <w:shd w:val="clear" w:color="000000" w:fill="C0C0C0"/>
                </w:tcPr>
                <w:p w:rsidR="004F073F" w:rsidRPr="00040C92" w:rsidRDefault="004F073F" w:rsidP="008A3744">
                  <w:pPr>
                    <w:jc w:val="center"/>
                    <w:rPr>
                      <w:rFonts w:ascii="Arial" w:eastAsia="Times New Roman" w:hAnsi="Arial" w:cs="Arial"/>
                      <w:sz w:val="18"/>
                      <w:szCs w:val="18"/>
                      <w:lang w:eastAsia="hu-HU"/>
                    </w:rPr>
                  </w:pPr>
                </w:p>
              </w:tc>
              <w:tc>
                <w:tcPr>
                  <w:tcW w:w="311" w:type="dxa"/>
                  <w:tcBorders>
                    <w:top w:val="nil"/>
                    <w:left w:val="nil"/>
                    <w:bottom w:val="single" w:sz="4" w:space="0" w:color="auto"/>
                    <w:right w:val="single" w:sz="4" w:space="0" w:color="auto"/>
                  </w:tcBorders>
                  <w:shd w:val="clear" w:color="000000" w:fill="969696"/>
                </w:tcPr>
                <w:p w:rsidR="004F073F" w:rsidRPr="00040C92" w:rsidRDefault="004F073F" w:rsidP="008A3744">
                  <w:pPr>
                    <w:jc w:val="center"/>
                    <w:rPr>
                      <w:rFonts w:ascii="Arial" w:eastAsia="Times New Roman" w:hAnsi="Arial" w:cs="Arial"/>
                      <w:color w:val="FFFFFF"/>
                      <w:sz w:val="18"/>
                      <w:szCs w:val="18"/>
                      <w:lang w:eastAsia="hu-HU"/>
                    </w:rPr>
                  </w:pPr>
                </w:p>
              </w:tc>
              <w:tc>
                <w:tcPr>
                  <w:tcW w:w="281" w:type="dxa"/>
                  <w:tcBorders>
                    <w:top w:val="nil"/>
                    <w:left w:val="nil"/>
                    <w:bottom w:val="single" w:sz="4" w:space="0" w:color="auto"/>
                    <w:right w:val="single" w:sz="4" w:space="0" w:color="auto"/>
                  </w:tcBorders>
                  <w:shd w:val="clear" w:color="auto" w:fill="auto"/>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3</w:t>
                  </w:r>
                </w:p>
              </w:tc>
              <w:tc>
                <w:tcPr>
                  <w:tcW w:w="284" w:type="dxa"/>
                  <w:tcBorders>
                    <w:top w:val="nil"/>
                    <w:left w:val="nil"/>
                    <w:bottom w:val="single" w:sz="4" w:space="0" w:color="auto"/>
                    <w:right w:val="single" w:sz="4" w:space="0" w:color="auto"/>
                  </w:tcBorders>
                  <w:shd w:val="clear" w:color="auto" w:fill="auto"/>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0</w:t>
                  </w:r>
                </w:p>
              </w:tc>
              <w:tc>
                <w:tcPr>
                  <w:tcW w:w="320" w:type="dxa"/>
                  <w:tcBorders>
                    <w:top w:val="nil"/>
                    <w:left w:val="nil"/>
                    <w:bottom w:val="single" w:sz="4" w:space="0" w:color="auto"/>
                    <w:right w:val="single" w:sz="4" w:space="0" w:color="auto"/>
                  </w:tcBorders>
                  <w:shd w:val="clear" w:color="000000" w:fill="C0C0C0"/>
                </w:tcPr>
                <w:p w:rsidR="004F073F" w:rsidRPr="00040C92" w:rsidRDefault="004F073F" w:rsidP="008A3744">
                  <w:pPr>
                    <w:jc w:val="center"/>
                    <w:rPr>
                      <w:rFonts w:ascii="Arial" w:eastAsia="Times New Roman" w:hAnsi="Arial" w:cs="Arial"/>
                      <w:sz w:val="18"/>
                      <w:szCs w:val="18"/>
                      <w:lang w:eastAsia="hu-HU"/>
                    </w:rPr>
                  </w:pPr>
                  <w:r w:rsidRPr="00040C92">
                    <w:rPr>
                      <w:rFonts w:ascii="Arial" w:eastAsia="Times New Roman" w:hAnsi="Arial" w:cs="Arial"/>
                      <w:sz w:val="18"/>
                      <w:szCs w:val="18"/>
                      <w:lang w:eastAsia="hu-HU"/>
                    </w:rPr>
                    <w:t>5</w:t>
                  </w:r>
                </w:p>
              </w:tc>
              <w:tc>
                <w:tcPr>
                  <w:tcW w:w="311" w:type="dxa"/>
                  <w:tcBorders>
                    <w:top w:val="nil"/>
                    <w:left w:val="nil"/>
                    <w:bottom w:val="single" w:sz="4" w:space="0" w:color="auto"/>
                    <w:right w:val="single" w:sz="4" w:space="0" w:color="auto"/>
                  </w:tcBorders>
                  <w:shd w:val="clear" w:color="000000" w:fill="969696"/>
                </w:tcPr>
                <w:p w:rsidR="004F073F" w:rsidRPr="00040C92" w:rsidRDefault="004F073F" w:rsidP="008A3744">
                  <w:pPr>
                    <w:jc w:val="center"/>
                    <w:rPr>
                      <w:rFonts w:ascii="Arial" w:eastAsia="Times New Roman" w:hAnsi="Arial" w:cs="Arial"/>
                      <w:color w:val="FFFFFF"/>
                      <w:sz w:val="18"/>
                      <w:szCs w:val="18"/>
                      <w:lang w:eastAsia="hu-HU"/>
                    </w:rPr>
                  </w:pPr>
                  <w:r w:rsidRPr="00040C92">
                    <w:rPr>
                      <w:rFonts w:ascii="Arial" w:eastAsia="Times New Roman" w:hAnsi="Arial" w:cs="Arial"/>
                      <w:color w:val="FFFFFF"/>
                      <w:sz w:val="18"/>
                      <w:szCs w:val="18"/>
                      <w:lang w:eastAsia="hu-HU"/>
                    </w:rPr>
                    <w:t>a</w:t>
                  </w:r>
                </w:p>
              </w:tc>
            </w:tr>
            <w:tr w:rsidR="004F073F" w:rsidRPr="00040C92" w:rsidTr="008A471D">
              <w:trPr>
                <w:trHeight w:val="375"/>
                <w:jc w:val="center"/>
              </w:trPr>
              <w:tc>
                <w:tcPr>
                  <w:tcW w:w="3709" w:type="dxa"/>
                  <w:tcBorders>
                    <w:top w:val="nil"/>
                    <w:left w:val="single" w:sz="4" w:space="0" w:color="auto"/>
                    <w:bottom w:val="single" w:sz="4" w:space="0" w:color="auto"/>
                    <w:right w:val="single" w:sz="4" w:space="0" w:color="auto"/>
                  </w:tcBorders>
                  <w:shd w:val="clear" w:color="000000" w:fill="800000"/>
                  <w:hideMark/>
                </w:tcPr>
                <w:p w:rsidR="004F073F" w:rsidRPr="00040C92" w:rsidRDefault="004F073F" w:rsidP="008A3744">
                  <w:pPr>
                    <w:jc w:val="left"/>
                    <w:rPr>
                      <w:rFonts w:ascii="Arial" w:eastAsia="Times New Roman" w:hAnsi="Arial" w:cs="Arial"/>
                      <w:b/>
                      <w:bCs/>
                      <w:color w:val="FFFFFF"/>
                      <w:sz w:val="16"/>
                      <w:szCs w:val="16"/>
                      <w:lang w:eastAsia="hu-HU"/>
                    </w:rPr>
                  </w:pPr>
                  <w:r w:rsidRPr="00040C92">
                    <w:rPr>
                      <w:rFonts w:ascii="Arial" w:eastAsia="Times New Roman" w:hAnsi="Arial" w:cs="Arial"/>
                      <w:b/>
                      <w:bCs/>
                      <w:color w:val="FFFFFF"/>
                      <w:sz w:val="16"/>
                      <w:szCs w:val="16"/>
                      <w:lang w:eastAsia="hu-HU"/>
                    </w:rPr>
                    <w:t>Summary</w:t>
                  </w:r>
                </w:p>
              </w:tc>
              <w:tc>
                <w:tcPr>
                  <w:tcW w:w="298" w:type="dxa"/>
                  <w:tcBorders>
                    <w:top w:val="nil"/>
                    <w:left w:val="nil"/>
                    <w:bottom w:val="single" w:sz="4" w:space="0" w:color="auto"/>
                    <w:right w:val="single" w:sz="4" w:space="0" w:color="auto"/>
                  </w:tcBorders>
                  <w:shd w:val="clear" w:color="000000" w:fill="800000"/>
                  <w:hideMark/>
                </w:tcPr>
                <w:p w:rsidR="004F073F" w:rsidRPr="00040C92" w:rsidRDefault="004F073F" w:rsidP="008A3744">
                  <w:pPr>
                    <w:jc w:val="center"/>
                    <w:rPr>
                      <w:rFonts w:ascii="Arial" w:eastAsia="Times New Roman" w:hAnsi="Arial" w:cs="Arial"/>
                      <w:b/>
                      <w:bCs/>
                      <w:color w:val="FFFFFF"/>
                      <w:sz w:val="16"/>
                      <w:szCs w:val="16"/>
                      <w:lang w:eastAsia="hu-HU"/>
                    </w:rPr>
                  </w:pPr>
                  <w:r w:rsidRPr="00040C92">
                    <w:rPr>
                      <w:rFonts w:ascii="Arial" w:eastAsia="Times New Roman" w:hAnsi="Arial" w:cs="Arial"/>
                      <w:b/>
                      <w:bCs/>
                      <w:color w:val="FFFFFF"/>
                      <w:sz w:val="16"/>
                      <w:szCs w:val="16"/>
                      <w:lang w:eastAsia="hu-HU"/>
                    </w:rPr>
                    <w:t>6</w:t>
                  </w:r>
                </w:p>
              </w:tc>
              <w:tc>
                <w:tcPr>
                  <w:tcW w:w="284" w:type="dxa"/>
                  <w:tcBorders>
                    <w:top w:val="nil"/>
                    <w:left w:val="nil"/>
                    <w:bottom w:val="single" w:sz="4" w:space="0" w:color="auto"/>
                    <w:right w:val="single" w:sz="4" w:space="0" w:color="auto"/>
                  </w:tcBorders>
                  <w:shd w:val="clear" w:color="000000" w:fill="800000"/>
                  <w:hideMark/>
                </w:tcPr>
                <w:p w:rsidR="004F073F" w:rsidRPr="00040C92" w:rsidRDefault="004F073F" w:rsidP="008A3744">
                  <w:pPr>
                    <w:jc w:val="center"/>
                    <w:rPr>
                      <w:rFonts w:ascii="Arial" w:eastAsia="Times New Roman" w:hAnsi="Arial" w:cs="Arial"/>
                      <w:b/>
                      <w:bCs/>
                      <w:color w:val="FFFFFF"/>
                      <w:sz w:val="16"/>
                      <w:szCs w:val="16"/>
                      <w:lang w:eastAsia="hu-HU"/>
                    </w:rPr>
                  </w:pPr>
                  <w:r w:rsidRPr="00040C92">
                    <w:rPr>
                      <w:rFonts w:ascii="Arial" w:eastAsia="Times New Roman" w:hAnsi="Arial" w:cs="Arial"/>
                      <w:b/>
                      <w:bCs/>
                      <w:color w:val="FFFFFF"/>
                      <w:sz w:val="16"/>
                      <w:szCs w:val="16"/>
                      <w:lang w:eastAsia="hu-HU"/>
                    </w:rPr>
                    <w:t>1</w:t>
                  </w:r>
                </w:p>
              </w:tc>
              <w:tc>
                <w:tcPr>
                  <w:tcW w:w="320" w:type="dxa"/>
                  <w:tcBorders>
                    <w:top w:val="nil"/>
                    <w:left w:val="nil"/>
                    <w:bottom w:val="single" w:sz="4" w:space="0" w:color="auto"/>
                    <w:right w:val="single" w:sz="4" w:space="0" w:color="auto"/>
                  </w:tcBorders>
                  <w:shd w:val="clear" w:color="000000" w:fill="800000"/>
                  <w:hideMark/>
                </w:tcPr>
                <w:p w:rsidR="004F073F" w:rsidRPr="00040C92" w:rsidRDefault="004F073F" w:rsidP="008A3744">
                  <w:pPr>
                    <w:jc w:val="center"/>
                    <w:rPr>
                      <w:rFonts w:ascii="Arial" w:eastAsia="Times New Roman" w:hAnsi="Arial" w:cs="Arial"/>
                      <w:b/>
                      <w:bCs/>
                      <w:color w:val="FFFFFF"/>
                      <w:sz w:val="16"/>
                      <w:szCs w:val="16"/>
                      <w:lang w:eastAsia="hu-HU"/>
                    </w:rPr>
                  </w:pPr>
                  <w:r w:rsidRPr="00040C92">
                    <w:rPr>
                      <w:rFonts w:ascii="Arial" w:eastAsia="Times New Roman" w:hAnsi="Arial" w:cs="Arial"/>
                      <w:b/>
                      <w:bCs/>
                      <w:color w:val="FFFFFF"/>
                      <w:sz w:val="16"/>
                      <w:szCs w:val="16"/>
                      <w:lang w:eastAsia="hu-HU"/>
                    </w:rPr>
                    <w:t>10</w:t>
                  </w:r>
                </w:p>
              </w:tc>
              <w:tc>
                <w:tcPr>
                  <w:tcW w:w="311" w:type="dxa"/>
                  <w:tcBorders>
                    <w:top w:val="nil"/>
                    <w:left w:val="nil"/>
                    <w:bottom w:val="single" w:sz="4" w:space="0" w:color="auto"/>
                    <w:right w:val="single" w:sz="4" w:space="0" w:color="auto"/>
                  </w:tcBorders>
                  <w:shd w:val="clear" w:color="000000" w:fill="800000"/>
                  <w:hideMark/>
                </w:tcPr>
                <w:p w:rsidR="004F073F" w:rsidRPr="00040C92" w:rsidRDefault="004F073F" w:rsidP="008A3744">
                  <w:pPr>
                    <w:jc w:val="center"/>
                    <w:rPr>
                      <w:rFonts w:ascii="Arial" w:eastAsia="Times New Roman" w:hAnsi="Arial" w:cs="Arial"/>
                      <w:b/>
                      <w:bCs/>
                      <w:color w:val="FFFFFF"/>
                      <w:sz w:val="16"/>
                      <w:szCs w:val="16"/>
                      <w:lang w:eastAsia="hu-HU"/>
                    </w:rPr>
                  </w:pPr>
                  <w:r w:rsidRPr="00040C92">
                    <w:rPr>
                      <w:rFonts w:ascii="Arial" w:eastAsia="Times New Roman" w:hAnsi="Arial" w:cs="Arial"/>
                      <w:b/>
                      <w:bCs/>
                      <w:color w:val="FFFFFF"/>
                      <w:sz w:val="16"/>
                      <w:szCs w:val="16"/>
                      <w:lang w:eastAsia="hu-HU"/>
                    </w:rPr>
                    <w:t> </w:t>
                  </w:r>
                </w:p>
              </w:tc>
              <w:tc>
                <w:tcPr>
                  <w:tcW w:w="281" w:type="dxa"/>
                  <w:tcBorders>
                    <w:top w:val="nil"/>
                    <w:left w:val="nil"/>
                    <w:bottom w:val="single" w:sz="4" w:space="0" w:color="auto"/>
                    <w:right w:val="single" w:sz="4" w:space="0" w:color="auto"/>
                  </w:tcBorders>
                  <w:shd w:val="clear" w:color="000000" w:fill="800000"/>
                  <w:hideMark/>
                </w:tcPr>
                <w:p w:rsidR="004F073F" w:rsidRPr="00040C92" w:rsidRDefault="004F073F" w:rsidP="008A3744">
                  <w:pPr>
                    <w:jc w:val="center"/>
                    <w:rPr>
                      <w:rFonts w:ascii="Arial" w:eastAsia="Times New Roman" w:hAnsi="Arial" w:cs="Arial"/>
                      <w:b/>
                      <w:bCs/>
                      <w:color w:val="FFFFFF"/>
                      <w:sz w:val="16"/>
                      <w:szCs w:val="16"/>
                      <w:lang w:eastAsia="hu-HU"/>
                    </w:rPr>
                  </w:pPr>
                  <w:r w:rsidRPr="00040C92">
                    <w:rPr>
                      <w:rFonts w:ascii="Arial" w:eastAsia="Times New Roman" w:hAnsi="Arial" w:cs="Arial"/>
                      <w:b/>
                      <w:bCs/>
                      <w:color w:val="FFFFFF"/>
                      <w:sz w:val="16"/>
                      <w:szCs w:val="16"/>
                      <w:lang w:eastAsia="hu-HU"/>
                    </w:rPr>
                    <w:t>7</w:t>
                  </w:r>
                </w:p>
              </w:tc>
              <w:tc>
                <w:tcPr>
                  <w:tcW w:w="284" w:type="dxa"/>
                  <w:tcBorders>
                    <w:top w:val="nil"/>
                    <w:left w:val="nil"/>
                    <w:bottom w:val="single" w:sz="4" w:space="0" w:color="auto"/>
                    <w:right w:val="single" w:sz="4" w:space="0" w:color="auto"/>
                  </w:tcBorders>
                  <w:shd w:val="clear" w:color="000000" w:fill="800000"/>
                  <w:hideMark/>
                </w:tcPr>
                <w:p w:rsidR="004F073F" w:rsidRPr="00040C92" w:rsidRDefault="004F073F" w:rsidP="008A3744">
                  <w:pPr>
                    <w:jc w:val="center"/>
                    <w:rPr>
                      <w:rFonts w:ascii="Arial" w:eastAsia="Times New Roman" w:hAnsi="Arial" w:cs="Arial"/>
                      <w:b/>
                      <w:bCs/>
                      <w:color w:val="FFFFFF"/>
                      <w:sz w:val="16"/>
                      <w:szCs w:val="16"/>
                      <w:lang w:eastAsia="hu-HU"/>
                    </w:rPr>
                  </w:pPr>
                  <w:r w:rsidRPr="00040C92">
                    <w:rPr>
                      <w:rFonts w:ascii="Arial" w:eastAsia="Times New Roman" w:hAnsi="Arial" w:cs="Arial"/>
                      <w:b/>
                      <w:bCs/>
                      <w:color w:val="FFFFFF"/>
                      <w:sz w:val="16"/>
                      <w:szCs w:val="16"/>
                      <w:lang w:eastAsia="hu-HU"/>
                    </w:rPr>
                    <w:t>0</w:t>
                  </w:r>
                </w:p>
              </w:tc>
              <w:tc>
                <w:tcPr>
                  <w:tcW w:w="320" w:type="dxa"/>
                  <w:tcBorders>
                    <w:top w:val="nil"/>
                    <w:left w:val="nil"/>
                    <w:bottom w:val="single" w:sz="4" w:space="0" w:color="auto"/>
                    <w:right w:val="single" w:sz="4" w:space="0" w:color="auto"/>
                  </w:tcBorders>
                  <w:shd w:val="clear" w:color="000000" w:fill="800000"/>
                  <w:hideMark/>
                </w:tcPr>
                <w:p w:rsidR="004F073F" w:rsidRPr="00040C92" w:rsidRDefault="004F073F" w:rsidP="008A3744">
                  <w:pPr>
                    <w:jc w:val="center"/>
                    <w:rPr>
                      <w:rFonts w:ascii="Arial" w:eastAsia="Times New Roman" w:hAnsi="Arial" w:cs="Arial"/>
                      <w:b/>
                      <w:bCs/>
                      <w:color w:val="FFFFFF"/>
                      <w:sz w:val="16"/>
                      <w:szCs w:val="16"/>
                      <w:lang w:eastAsia="hu-HU"/>
                    </w:rPr>
                  </w:pPr>
                  <w:r w:rsidRPr="00040C92">
                    <w:rPr>
                      <w:rFonts w:ascii="Arial" w:eastAsia="Times New Roman" w:hAnsi="Arial" w:cs="Arial"/>
                      <w:b/>
                      <w:bCs/>
                      <w:color w:val="FFFFFF"/>
                      <w:sz w:val="16"/>
                      <w:szCs w:val="16"/>
                      <w:lang w:eastAsia="hu-HU"/>
                    </w:rPr>
                    <w:t>1</w:t>
                  </w:r>
                  <w:r>
                    <w:rPr>
                      <w:rFonts w:ascii="Arial" w:eastAsia="Times New Roman" w:hAnsi="Arial" w:cs="Arial"/>
                      <w:b/>
                      <w:bCs/>
                      <w:color w:val="FFFFFF"/>
                      <w:sz w:val="16"/>
                      <w:szCs w:val="16"/>
                      <w:lang w:eastAsia="hu-HU"/>
                    </w:rPr>
                    <w:t>0</w:t>
                  </w:r>
                </w:p>
              </w:tc>
              <w:tc>
                <w:tcPr>
                  <w:tcW w:w="311" w:type="dxa"/>
                  <w:tcBorders>
                    <w:top w:val="nil"/>
                    <w:left w:val="nil"/>
                    <w:bottom w:val="single" w:sz="4" w:space="0" w:color="auto"/>
                    <w:right w:val="single" w:sz="4" w:space="0" w:color="auto"/>
                  </w:tcBorders>
                  <w:shd w:val="clear" w:color="000000" w:fill="800000"/>
                  <w:hideMark/>
                </w:tcPr>
                <w:p w:rsidR="004F073F" w:rsidRPr="00040C92" w:rsidRDefault="004F073F" w:rsidP="008A3744">
                  <w:pPr>
                    <w:jc w:val="center"/>
                    <w:rPr>
                      <w:rFonts w:ascii="Arial" w:eastAsia="Times New Roman" w:hAnsi="Arial" w:cs="Arial"/>
                      <w:b/>
                      <w:bCs/>
                      <w:color w:val="FFFFFF"/>
                      <w:sz w:val="16"/>
                      <w:szCs w:val="16"/>
                      <w:lang w:eastAsia="hu-HU"/>
                    </w:rPr>
                  </w:pPr>
                  <w:r w:rsidRPr="00040C92">
                    <w:rPr>
                      <w:rFonts w:ascii="Arial" w:eastAsia="Times New Roman" w:hAnsi="Arial" w:cs="Arial"/>
                      <w:b/>
                      <w:bCs/>
                      <w:color w:val="FFFFFF"/>
                      <w:sz w:val="16"/>
                      <w:szCs w:val="16"/>
                      <w:lang w:eastAsia="hu-HU"/>
                    </w:rPr>
                    <w:t> </w:t>
                  </w:r>
                </w:p>
              </w:tc>
              <w:tc>
                <w:tcPr>
                  <w:tcW w:w="281" w:type="dxa"/>
                  <w:tcBorders>
                    <w:top w:val="nil"/>
                    <w:left w:val="nil"/>
                    <w:bottom w:val="single" w:sz="4" w:space="0" w:color="auto"/>
                    <w:right w:val="single" w:sz="4" w:space="0" w:color="auto"/>
                  </w:tcBorders>
                  <w:shd w:val="clear" w:color="000000" w:fill="800000"/>
                  <w:hideMark/>
                </w:tcPr>
                <w:p w:rsidR="004F073F" w:rsidRPr="00040C92" w:rsidRDefault="004F073F" w:rsidP="008A3744">
                  <w:pPr>
                    <w:jc w:val="center"/>
                    <w:rPr>
                      <w:rFonts w:ascii="Arial" w:eastAsia="Times New Roman" w:hAnsi="Arial" w:cs="Arial"/>
                      <w:b/>
                      <w:bCs/>
                      <w:color w:val="FFFFFF"/>
                      <w:sz w:val="16"/>
                      <w:szCs w:val="16"/>
                      <w:lang w:eastAsia="hu-HU"/>
                    </w:rPr>
                  </w:pPr>
                  <w:r w:rsidRPr="00040C92">
                    <w:rPr>
                      <w:rFonts w:ascii="Arial" w:eastAsia="Times New Roman" w:hAnsi="Arial" w:cs="Arial"/>
                      <w:b/>
                      <w:bCs/>
                      <w:color w:val="FFFFFF"/>
                      <w:sz w:val="16"/>
                      <w:szCs w:val="16"/>
                      <w:lang w:eastAsia="hu-HU"/>
                    </w:rPr>
                    <w:t>7</w:t>
                  </w:r>
                </w:p>
              </w:tc>
              <w:tc>
                <w:tcPr>
                  <w:tcW w:w="284" w:type="dxa"/>
                  <w:tcBorders>
                    <w:top w:val="nil"/>
                    <w:left w:val="nil"/>
                    <w:bottom w:val="single" w:sz="4" w:space="0" w:color="auto"/>
                    <w:right w:val="single" w:sz="4" w:space="0" w:color="auto"/>
                  </w:tcBorders>
                  <w:shd w:val="clear" w:color="000000" w:fill="800000"/>
                  <w:hideMark/>
                </w:tcPr>
                <w:p w:rsidR="004F073F" w:rsidRPr="00040C92" w:rsidRDefault="003D04F8" w:rsidP="008A3744">
                  <w:pPr>
                    <w:jc w:val="center"/>
                    <w:rPr>
                      <w:rFonts w:ascii="Arial" w:eastAsia="Times New Roman" w:hAnsi="Arial" w:cs="Arial"/>
                      <w:b/>
                      <w:bCs/>
                      <w:color w:val="FFFFFF"/>
                      <w:sz w:val="16"/>
                      <w:szCs w:val="16"/>
                      <w:lang w:eastAsia="hu-HU"/>
                    </w:rPr>
                  </w:pPr>
                  <w:r>
                    <w:rPr>
                      <w:rFonts w:ascii="Arial" w:eastAsia="Times New Roman" w:hAnsi="Arial" w:cs="Arial"/>
                      <w:b/>
                      <w:bCs/>
                      <w:color w:val="FFFFFF"/>
                      <w:sz w:val="16"/>
                      <w:szCs w:val="16"/>
                      <w:lang w:eastAsia="hu-HU"/>
                    </w:rPr>
                    <w:t>0</w:t>
                  </w:r>
                </w:p>
              </w:tc>
              <w:tc>
                <w:tcPr>
                  <w:tcW w:w="320" w:type="dxa"/>
                  <w:tcBorders>
                    <w:top w:val="nil"/>
                    <w:left w:val="nil"/>
                    <w:bottom w:val="single" w:sz="4" w:space="0" w:color="auto"/>
                    <w:right w:val="single" w:sz="4" w:space="0" w:color="auto"/>
                  </w:tcBorders>
                  <w:shd w:val="clear" w:color="000000" w:fill="800000"/>
                  <w:hideMark/>
                </w:tcPr>
                <w:p w:rsidR="004F073F" w:rsidRPr="00040C92" w:rsidRDefault="004F073F" w:rsidP="008A3744">
                  <w:pPr>
                    <w:jc w:val="center"/>
                    <w:rPr>
                      <w:rFonts w:ascii="Arial" w:eastAsia="Times New Roman" w:hAnsi="Arial" w:cs="Arial"/>
                      <w:b/>
                      <w:bCs/>
                      <w:color w:val="FFFFFF"/>
                      <w:sz w:val="16"/>
                      <w:szCs w:val="16"/>
                      <w:lang w:eastAsia="hu-HU"/>
                    </w:rPr>
                  </w:pPr>
                  <w:r>
                    <w:rPr>
                      <w:rFonts w:ascii="Arial" w:eastAsia="Times New Roman" w:hAnsi="Arial" w:cs="Arial"/>
                      <w:b/>
                      <w:bCs/>
                      <w:color w:val="FFFFFF"/>
                      <w:sz w:val="16"/>
                      <w:szCs w:val="16"/>
                      <w:lang w:eastAsia="hu-HU"/>
                    </w:rPr>
                    <w:t>10</w:t>
                  </w:r>
                </w:p>
              </w:tc>
              <w:tc>
                <w:tcPr>
                  <w:tcW w:w="311" w:type="dxa"/>
                  <w:tcBorders>
                    <w:top w:val="nil"/>
                    <w:left w:val="nil"/>
                    <w:bottom w:val="single" w:sz="4" w:space="0" w:color="auto"/>
                    <w:right w:val="single" w:sz="4" w:space="0" w:color="auto"/>
                  </w:tcBorders>
                  <w:shd w:val="clear" w:color="000000" w:fill="800000"/>
                  <w:hideMark/>
                </w:tcPr>
                <w:p w:rsidR="004F073F" w:rsidRPr="00040C92" w:rsidRDefault="004F073F" w:rsidP="008A3744">
                  <w:pPr>
                    <w:jc w:val="center"/>
                    <w:rPr>
                      <w:rFonts w:ascii="Arial" w:eastAsia="Times New Roman" w:hAnsi="Arial" w:cs="Arial"/>
                      <w:b/>
                      <w:bCs/>
                      <w:color w:val="FFFFFF"/>
                      <w:sz w:val="16"/>
                      <w:szCs w:val="16"/>
                      <w:lang w:eastAsia="hu-HU"/>
                    </w:rPr>
                  </w:pPr>
                  <w:r w:rsidRPr="00040C92">
                    <w:rPr>
                      <w:rFonts w:ascii="Arial" w:eastAsia="Times New Roman" w:hAnsi="Arial" w:cs="Arial"/>
                      <w:b/>
                      <w:bCs/>
                      <w:color w:val="FFFFFF"/>
                      <w:sz w:val="16"/>
                      <w:szCs w:val="16"/>
                      <w:lang w:eastAsia="hu-HU"/>
                    </w:rPr>
                    <w:t> </w:t>
                  </w:r>
                </w:p>
              </w:tc>
            </w:tr>
          </w:tbl>
          <w:p w:rsidR="004F073F" w:rsidRDefault="004F073F"/>
        </w:tc>
      </w:tr>
    </w:tbl>
    <w:p w:rsidR="0039344A" w:rsidRDefault="0039344A">
      <w:r>
        <w:br w:type="page"/>
      </w:r>
    </w:p>
    <w:p w:rsidR="00F51863" w:rsidRPr="00F51863" w:rsidRDefault="00F51863" w:rsidP="00F51863">
      <w:pPr>
        <w:pBdr>
          <w:top w:val="single" w:sz="4" w:space="1" w:color="auto"/>
          <w:left w:val="single" w:sz="4" w:space="4" w:color="auto"/>
          <w:bottom w:val="single" w:sz="4" w:space="1" w:color="auto"/>
          <w:right w:val="single" w:sz="4" w:space="4" w:color="auto"/>
        </w:pBdr>
        <w:shd w:val="clear" w:color="auto" w:fill="1F4E79" w:themeFill="accent1" w:themeFillShade="80"/>
        <w:jc w:val="center"/>
        <w:rPr>
          <w:rFonts w:asciiTheme="majorHAnsi" w:hAnsiTheme="majorHAnsi" w:cs="Times New Roman"/>
          <w:b/>
          <w:color w:val="222A35" w:themeColor="text2" w:themeShade="80"/>
          <w:sz w:val="48"/>
          <w:szCs w:val="24"/>
        </w:rPr>
      </w:pPr>
      <w:r w:rsidRPr="00F51863">
        <w:rPr>
          <w:rFonts w:asciiTheme="majorHAnsi" w:hAnsiTheme="majorHAnsi" w:cs="Times New Roman"/>
          <w:b/>
          <w:color w:val="222A35" w:themeColor="text2" w:themeShade="80"/>
          <w:sz w:val="32"/>
          <w:szCs w:val="20"/>
          <w:shd w:val="clear" w:color="auto" w:fill="FFFFFF"/>
        </w:rPr>
        <w:lastRenderedPageBreak/>
        <w:t>Course descriptions</w:t>
      </w:r>
    </w:p>
    <w:p w:rsidR="00270428" w:rsidRDefault="00270428">
      <w:pPr>
        <w:spacing w:after="160" w:line="259" w:lineRule="auto"/>
        <w:jc w:val="left"/>
        <w:rPr>
          <w:rFonts w:cs="Times New Roman"/>
          <w:b/>
          <w:color w:val="2E74B5" w:themeColor="accent1" w:themeShade="BF"/>
          <w:szCs w:val="20"/>
          <w:shd w:val="clear" w:color="auto" w:fill="FFFFFF"/>
        </w:rPr>
      </w:pPr>
    </w:p>
    <w:p w:rsidR="00270428" w:rsidRPr="00270428" w:rsidRDefault="00270428" w:rsidP="00270428">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4"/>
          <w:lang w:val="en-US"/>
        </w:rPr>
      </w:pPr>
      <w:r w:rsidRPr="00270428">
        <w:rPr>
          <w:rFonts w:asciiTheme="majorHAnsi" w:hAnsiTheme="majorHAnsi"/>
          <w:b/>
          <w:sz w:val="28"/>
          <w:szCs w:val="24"/>
          <w:lang w:val="en-US"/>
        </w:rPr>
        <w:t>ECONOMICS, BUSINESS AND METHODOLOGICAL KNOWLEDGES</w:t>
      </w:r>
    </w:p>
    <w:p w:rsidR="00270428" w:rsidRPr="00136ABE" w:rsidRDefault="00270428" w:rsidP="00270428">
      <w:pPr>
        <w:jc w:val="left"/>
        <w:rPr>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CE366B" w:rsidRPr="002E72E2" w:rsidTr="008A3744">
        <w:trPr>
          <w:jc w:val="center"/>
        </w:trPr>
        <w:tc>
          <w:tcPr>
            <w:tcW w:w="6700" w:type="dxa"/>
            <w:shd w:val="clear" w:color="auto" w:fill="DEEAF6" w:themeFill="accent1" w:themeFillTint="33"/>
            <w:tcMar>
              <w:top w:w="57" w:type="dxa"/>
              <w:left w:w="108" w:type="dxa"/>
              <w:bottom w:w="57" w:type="dxa"/>
              <w:right w:w="108" w:type="dxa"/>
            </w:tcMar>
          </w:tcPr>
          <w:p w:rsidR="00CE366B" w:rsidRPr="002E72E2" w:rsidRDefault="00CE366B" w:rsidP="00CE366B">
            <w:pPr>
              <w:jc w:val="left"/>
              <w:rPr>
                <w:rFonts w:asciiTheme="majorHAnsi" w:hAnsiTheme="majorHAnsi"/>
                <w:color w:val="000000"/>
                <w:sz w:val="24"/>
                <w:szCs w:val="24"/>
              </w:rPr>
            </w:pPr>
            <w:r>
              <w:rPr>
                <w:rFonts w:asciiTheme="majorHAnsi" w:hAnsiTheme="majorHAnsi"/>
                <w:b/>
                <w:color w:val="1F4E79" w:themeColor="accent1" w:themeShade="80"/>
                <w:sz w:val="24"/>
                <w:szCs w:val="24"/>
              </w:rPr>
              <w:t>Name of the Unit: Economics</w:t>
            </w:r>
          </w:p>
        </w:tc>
        <w:tc>
          <w:tcPr>
            <w:tcW w:w="2224" w:type="dxa"/>
            <w:shd w:val="clear" w:color="auto" w:fill="DEEAF6" w:themeFill="accent1" w:themeFillTint="33"/>
            <w:tcMar>
              <w:top w:w="57" w:type="dxa"/>
              <w:left w:w="108" w:type="dxa"/>
              <w:bottom w:w="57" w:type="dxa"/>
              <w:right w:w="108" w:type="dxa"/>
            </w:tcMar>
          </w:tcPr>
          <w:p w:rsidR="00CE366B" w:rsidRPr="002E72E2" w:rsidRDefault="00CE366B" w:rsidP="008A3744">
            <w:pPr>
              <w:rPr>
                <w:rFonts w:asciiTheme="majorHAnsi" w:hAnsiTheme="majorHAnsi"/>
                <w:b/>
                <w:color w:val="000000"/>
                <w:sz w:val="24"/>
                <w:szCs w:val="24"/>
                <w:lang w:val="en-US"/>
              </w:rPr>
            </w:pPr>
            <w:r>
              <w:rPr>
                <w:rFonts w:asciiTheme="majorHAnsi" w:hAnsiTheme="majorHAnsi"/>
                <w:b/>
                <w:color w:val="000000"/>
                <w:sz w:val="24"/>
                <w:szCs w:val="24"/>
                <w:lang w:val="en-US"/>
              </w:rPr>
              <w:t>Credit value: 3</w:t>
            </w:r>
          </w:p>
        </w:tc>
      </w:tr>
      <w:tr w:rsidR="00CE366B" w:rsidRPr="002E72E2" w:rsidTr="008A3744">
        <w:trPr>
          <w:jc w:val="center"/>
        </w:trPr>
        <w:tc>
          <w:tcPr>
            <w:tcW w:w="8924" w:type="dxa"/>
            <w:gridSpan w:val="2"/>
            <w:tcMar>
              <w:top w:w="57" w:type="dxa"/>
              <w:left w:w="108" w:type="dxa"/>
              <w:bottom w:w="57" w:type="dxa"/>
              <w:right w:w="108" w:type="dxa"/>
            </w:tcMar>
          </w:tcPr>
          <w:p w:rsidR="00CE366B" w:rsidRPr="002E72E2" w:rsidRDefault="00CE366B" w:rsidP="008A3744">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Pr>
                <w:rFonts w:asciiTheme="majorHAnsi" w:hAnsiTheme="majorHAnsi"/>
                <w:color w:val="000000"/>
                <w:sz w:val="24"/>
                <w:szCs w:val="24"/>
                <w:lang w:val="en-US"/>
              </w:rPr>
              <w:t xml:space="preserve"> 3</w:t>
            </w:r>
            <w:r w:rsidRPr="002E72E2">
              <w:rPr>
                <w:rFonts w:asciiTheme="majorHAnsi" w:hAnsiTheme="majorHAnsi"/>
                <w:color w:val="000000"/>
                <w:sz w:val="24"/>
                <w:szCs w:val="24"/>
                <w:lang w:val="en-US"/>
              </w:rPr>
              <w:t xml:space="preserve"> theory 0 practice</w:t>
            </w:r>
          </w:p>
        </w:tc>
      </w:tr>
      <w:tr w:rsidR="00CE366B" w:rsidRPr="002E72E2" w:rsidTr="008A3744">
        <w:trPr>
          <w:jc w:val="center"/>
        </w:trPr>
        <w:tc>
          <w:tcPr>
            <w:tcW w:w="8924" w:type="dxa"/>
            <w:gridSpan w:val="2"/>
            <w:tcMar>
              <w:top w:w="57" w:type="dxa"/>
              <w:left w:w="108" w:type="dxa"/>
              <w:bottom w:w="57" w:type="dxa"/>
              <w:right w:w="108" w:type="dxa"/>
            </w:tcMar>
          </w:tcPr>
          <w:p w:rsidR="00CE366B" w:rsidRPr="002E72E2" w:rsidRDefault="0006080A" w:rsidP="008A3744">
            <w:pPr>
              <w:rPr>
                <w:rFonts w:asciiTheme="majorHAnsi" w:hAnsiTheme="majorHAnsi"/>
                <w:b/>
                <w:color w:val="000000"/>
                <w:sz w:val="24"/>
                <w:szCs w:val="24"/>
                <w:lang w:val="en-US"/>
              </w:rPr>
            </w:pPr>
            <w:r>
              <w:rPr>
                <w:rFonts w:asciiTheme="majorHAnsi" w:hAnsiTheme="majorHAnsi"/>
                <w:b/>
                <w:sz w:val="24"/>
                <w:szCs w:val="24"/>
                <w:lang w:val="en-US"/>
              </w:rPr>
              <w:t>Assessment</w:t>
            </w:r>
            <w:r w:rsidR="00CE366B" w:rsidRPr="002E72E2">
              <w:rPr>
                <w:rFonts w:asciiTheme="majorHAnsi" w:hAnsiTheme="majorHAnsi"/>
                <w:b/>
                <w:color w:val="000000"/>
                <w:sz w:val="24"/>
                <w:szCs w:val="24"/>
                <w:lang w:val="en-US"/>
              </w:rPr>
              <w:t xml:space="preserve">: </w:t>
            </w:r>
            <w:r w:rsidR="00CE366B" w:rsidRPr="002E72E2">
              <w:rPr>
                <w:rFonts w:asciiTheme="majorHAnsi" w:hAnsiTheme="majorHAnsi"/>
                <w:color w:val="000000"/>
                <w:sz w:val="24"/>
                <w:szCs w:val="24"/>
                <w:lang w:val="en-US"/>
              </w:rPr>
              <w:t>assignment</w:t>
            </w:r>
          </w:p>
        </w:tc>
      </w:tr>
      <w:tr w:rsidR="00CE366B" w:rsidRPr="002E72E2" w:rsidTr="008A3744">
        <w:trPr>
          <w:jc w:val="center"/>
        </w:trPr>
        <w:tc>
          <w:tcPr>
            <w:tcW w:w="8924" w:type="dxa"/>
            <w:gridSpan w:val="2"/>
            <w:tcMar>
              <w:top w:w="57" w:type="dxa"/>
              <w:left w:w="108" w:type="dxa"/>
              <w:bottom w:w="57" w:type="dxa"/>
              <w:right w:w="108" w:type="dxa"/>
            </w:tcMar>
          </w:tcPr>
          <w:p w:rsidR="00CE366B" w:rsidRPr="002E72E2" w:rsidRDefault="00CE366B" w:rsidP="008A3744">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sidRPr="002E72E2">
              <w:rPr>
                <w:rFonts w:asciiTheme="majorHAnsi" w:hAnsiTheme="majorHAnsi"/>
                <w:color w:val="000000"/>
                <w:sz w:val="24"/>
                <w:szCs w:val="24"/>
                <w:lang w:val="en-US"/>
              </w:rPr>
              <w:t xml:space="preserve"> semester </w:t>
            </w:r>
            <w:r>
              <w:rPr>
                <w:rFonts w:asciiTheme="majorHAnsi" w:hAnsiTheme="majorHAnsi"/>
                <w:color w:val="000000"/>
                <w:sz w:val="24"/>
                <w:szCs w:val="24"/>
                <w:lang w:val="en-US"/>
              </w:rPr>
              <w:t>2</w:t>
            </w:r>
          </w:p>
        </w:tc>
      </w:tr>
      <w:tr w:rsidR="00CE366B" w:rsidRPr="002E72E2" w:rsidTr="008A3744">
        <w:trPr>
          <w:jc w:val="center"/>
        </w:trPr>
        <w:tc>
          <w:tcPr>
            <w:tcW w:w="8924" w:type="dxa"/>
            <w:gridSpan w:val="2"/>
            <w:tcBorders>
              <w:bottom w:val="dotted" w:sz="4" w:space="0" w:color="auto"/>
            </w:tcBorders>
            <w:tcMar>
              <w:top w:w="57" w:type="dxa"/>
              <w:left w:w="108" w:type="dxa"/>
              <w:bottom w:w="57" w:type="dxa"/>
              <w:right w:w="108" w:type="dxa"/>
            </w:tcMar>
          </w:tcPr>
          <w:p w:rsidR="00CE366B" w:rsidRPr="002E72E2" w:rsidRDefault="00CE366B" w:rsidP="008A3744">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CE366B" w:rsidRPr="002E72E2" w:rsidTr="008A3744">
        <w:trPr>
          <w:trHeight w:val="280"/>
          <w:jc w:val="center"/>
        </w:trPr>
        <w:tc>
          <w:tcPr>
            <w:tcW w:w="8924" w:type="dxa"/>
            <w:gridSpan w:val="2"/>
            <w:tcBorders>
              <w:top w:val="dotted" w:sz="4" w:space="0" w:color="auto"/>
            </w:tcBorders>
            <w:tcMar>
              <w:top w:w="57" w:type="dxa"/>
              <w:left w:w="108" w:type="dxa"/>
              <w:bottom w:w="57" w:type="dxa"/>
              <w:right w:w="108" w:type="dxa"/>
            </w:tcMar>
          </w:tcPr>
          <w:p w:rsidR="00CE366B" w:rsidRPr="00252060" w:rsidRDefault="00CE366B" w:rsidP="008A3744">
            <w:pPr>
              <w:ind w:right="252"/>
              <w:rPr>
                <w:rFonts w:asciiTheme="majorHAnsi" w:hAnsiTheme="majorHAnsi"/>
                <w:b/>
                <w:color w:val="000000"/>
                <w:sz w:val="24"/>
                <w:szCs w:val="24"/>
                <w:lang w:val="en-US"/>
              </w:rPr>
            </w:pPr>
            <w:r w:rsidRPr="00252060">
              <w:rPr>
                <w:rFonts w:asciiTheme="majorHAnsi" w:hAnsiTheme="majorHAnsi"/>
                <w:b/>
                <w:color w:val="000000"/>
                <w:sz w:val="24"/>
                <w:szCs w:val="24"/>
                <w:lang w:val="en-US"/>
              </w:rPr>
              <w:t>1.</w:t>
            </w:r>
            <w:r w:rsidRPr="00252060">
              <w:rPr>
                <w:rFonts w:asciiTheme="majorHAnsi" w:hAnsiTheme="majorHAnsi"/>
                <w:sz w:val="24"/>
                <w:szCs w:val="24"/>
                <w:lang w:val="en-US"/>
              </w:rPr>
              <w:t xml:space="preserve"> </w:t>
            </w:r>
            <w:r w:rsidRPr="00252060">
              <w:rPr>
                <w:rFonts w:asciiTheme="majorHAnsi" w:hAnsiTheme="majorHAnsi"/>
                <w:b/>
                <w:color w:val="000000"/>
                <w:sz w:val="24"/>
                <w:szCs w:val="24"/>
                <w:lang w:val="en-US"/>
              </w:rPr>
              <w:t>The purpose of teaching the subject</w:t>
            </w:r>
          </w:p>
          <w:p w:rsidR="00CE366B" w:rsidRPr="00252060" w:rsidRDefault="00CE366B" w:rsidP="008A3744">
            <w:pPr>
              <w:ind w:right="252"/>
              <w:rPr>
                <w:rFonts w:asciiTheme="majorHAnsi" w:hAnsiTheme="majorHAnsi"/>
                <w:b/>
                <w:color w:val="000000"/>
                <w:sz w:val="24"/>
                <w:szCs w:val="24"/>
                <w:lang w:val="en-US"/>
              </w:rPr>
            </w:pPr>
          </w:p>
          <w:p w:rsidR="00CE366B" w:rsidRPr="00252060" w:rsidRDefault="00CE366B" w:rsidP="008A3744">
            <w:pPr>
              <w:ind w:right="252"/>
              <w:rPr>
                <w:rFonts w:asciiTheme="majorHAnsi" w:hAnsiTheme="majorHAnsi"/>
                <w:b/>
                <w:color w:val="000000"/>
                <w:sz w:val="24"/>
                <w:szCs w:val="24"/>
                <w:lang w:val="en-US"/>
              </w:rPr>
            </w:pPr>
            <w:r w:rsidRPr="00252060">
              <w:rPr>
                <w:rFonts w:asciiTheme="majorHAnsi" w:hAnsiTheme="majorHAnsi"/>
                <w:color w:val="000000" w:themeColor="text1"/>
                <w:sz w:val="24"/>
                <w:szCs w:val="24"/>
              </w:rPr>
              <w:t xml:space="preserve">To enhance student’ knowledge of </w:t>
            </w:r>
            <w:r w:rsidR="0006080A" w:rsidRPr="00252060">
              <w:rPr>
                <w:rFonts w:asciiTheme="majorHAnsi" w:hAnsiTheme="majorHAnsi"/>
                <w:color w:val="000000" w:themeColor="text1"/>
                <w:sz w:val="24"/>
                <w:szCs w:val="24"/>
              </w:rPr>
              <w:t xml:space="preserve">the economic environment and its impact on business organizations. </w:t>
            </w:r>
          </w:p>
          <w:p w:rsidR="00CE366B" w:rsidRPr="00252060" w:rsidRDefault="00CE366B" w:rsidP="008A3744">
            <w:pPr>
              <w:ind w:right="252"/>
              <w:rPr>
                <w:rFonts w:asciiTheme="majorHAnsi" w:hAnsiTheme="majorHAnsi"/>
                <w:noProof/>
                <w:color w:val="000000"/>
                <w:sz w:val="24"/>
                <w:szCs w:val="24"/>
                <w:lang w:val="en-US"/>
              </w:rPr>
            </w:pPr>
          </w:p>
          <w:p w:rsidR="0006080A" w:rsidRPr="00252060" w:rsidRDefault="00CE366B" w:rsidP="008A3744">
            <w:pPr>
              <w:ind w:right="252"/>
              <w:rPr>
                <w:rFonts w:asciiTheme="majorHAnsi" w:hAnsiTheme="majorHAnsi"/>
                <w:b/>
                <w:color w:val="000000"/>
                <w:sz w:val="24"/>
                <w:szCs w:val="24"/>
                <w:lang w:val="en-US"/>
              </w:rPr>
            </w:pPr>
            <w:r w:rsidRPr="00252060">
              <w:rPr>
                <w:rFonts w:asciiTheme="majorHAnsi" w:hAnsiTheme="majorHAnsi"/>
                <w:b/>
                <w:color w:val="000000"/>
                <w:sz w:val="24"/>
                <w:szCs w:val="24"/>
                <w:lang w:val="en-US"/>
              </w:rPr>
              <w:t xml:space="preserve">2. </w:t>
            </w:r>
            <w:r w:rsidR="0006080A" w:rsidRPr="00252060">
              <w:rPr>
                <w:rFonts w:asciiTheme="majorHAnsi" w:hAnsiTheme="majorHAnsi"/>
                <w:b/>
                <w:color w:val="000000"/>
                <w:sz w:val="24"/>
                <w:szCs w:val="24"/>
                <w:lang w:val="en-US"/>
              </w:rPr>
              <w:t>Assessment</w:t>
            </w:r>
          </w:p>
          <w:p w:rsidR="0006080A" w:rsidRPr="00252060" w:rsidRDefault="0006080A" w:rsidP="008A3744">
            <w:pPr>
              <w:ind w:right="252"/>
              <w:rPr>
                <w:rFonts w:asciiTheme="majorHAnsi" w:hAnsiTheme="majorHAnsi"/>
                <w:color w:val="000000"/>
                <w:sz w:val="24"/>
                <w:szCs w:val="24"/>
                <w:lang w:val="en-US"/>
              </w:rPr>
            </w:pPr>
          </w:p>
          <w:p w:rsidR="0006080A" w:rsidRPr="00252060" w:rsidRDefault="0006080A" w:rsidP="008A3744">
            <w:pPr>
              <w:ind w:right="252"/>
              <w:rPr>
                <w:rFonts w:asciiTheme="majorHAnsi" w:hAnsiTheme="majorHAnsi"/>
                <w:color w:val="000000"/>
                <w:sz w:val="24"/>
                <w:szCs w:val="24"/>
                <w:lang w:val="en-US"/>
              </w:rPr>
            </w:pPr>
            <w:r w:rsidRPr="00252060">
              <w:rPr>
                <w:rFonts w:asciiTheme="majorHAnsi" w:hAnsiTheme="majorHAnsi"/>
                <w:color w:val="000000"/>
                <w:sz w:val="24"/>
                <w:szCs w:val="24"/>
                <w:lang w:val="en-US"/>
              </w:rPr>
              <w:t xml:space="preserve">In the form of a written assignment, students must prove their comprehensive knowledge of the entire course content. </w:t>
            </w:r>
            <w:r w:rsidR="004164E3">
              <w:rPr>
                <w:rFonts w:asciiTheme="majorHAnsi" w:hAnsiTheme="majorHAnsi"/>
                <w:color w:val="000000"/>
                <w:sz w:val="24"/>
                <w:szCs w:val="24"/>
                <w:lang w:val="en-US"/>
              </w:rPr>
              <w:t>Following</w:t>
            </w:r>
            <w:r w:rsidRPr="00252060">
              <w:rPr>
                <w:rFonts w:asciiTheme="majorHAnsi" w:hAnsiTheme="majorHAnsi"/>
                <w:color w:val="000000"/>
                <w:sz w:val="24"/>
                <w:szCs w:val="24"/>
                <w:lang w:val="en-US"/>
              </w:rPr>
              <w:t xml:space="preserve"> the systematic explanation and assessment of the theoretical foundation, the economic environment of a selected business organization or sector must also be analysed accordingly.</w:t>
            </w:r>
          </w:p>
          <w:p w:rsidR="0006080A" w:rsidRPr="00252060" w:rsidRDefault="0006080A" w:rsidP="008A3744">
            <w:pPr>
              <w:ind w:right="252"/>
              <w:rPr>
                <w:rFonts w:asciiTheme="majorHAnsi" w:hAnsiTheme="majorHAnsi"/>
                <w:b/>
                <w:color w:val="000000"/>
                <w:sz w:val="24"/>
                <w:szCs w:val="24"/>
                <w:lang w:val="en-US"/>
              </w:rPr>
            </w:pPr>
          </w:p>
          <w:p w:rsidR="006C5ED4" w:rsidRPr="00252060" w:rsidRDefault="006C5ED4" w:rsidP="006C5ED4">
            <w:pPr>
              <w:ind w:right="252"/>
              <w:rPr>
                <w:rFonts w:asciiTheme="majorHAnsi" w:hAnsiTheme="majorHAnsi"/>
                <w:b/>
                <w:bCs/>
                <w:color w:val="000000"/>
                <w:sz w:val="24"/>
                <w:szCs w:val="24"/>
                <w:lang w:val="en-US"/>
              </w:rPr>
            </w:pPr>
            <w:r w:rsidRPr="00252060">
              <w:rPr>
                <w:rFonts w:asciiTheme="majorHAnsi" w:hAnsiTheme="majorHAnsi"/>
                <w:b/>
                <w:bCs/>
                <w:color w:val="000000"/>
                <w:sz w:val="24"/>
                <w:szCs w:val="24"/>
                <w:lang w:val="en-US"/>
              </w:rPr>
              <w:t>3. Course content</w:t>
            </w:r>
          </w:p>
          <w:p w:rsidR="006C5ED4" w:rsidRPr="00252060" w:rsidRDefault="006C5ED4" w:rsidP="006C5ED4">
            <w:pPr>
              <w:pStyle w:val="Cmsor2"/>
              <w:tabs>
                <w:tab w:val="center" w:pos="452"/>
                <w:tab w:val="center" w:pos="4293"/>
              </w:tabs>
              <w:ind w:left="720"/>
              <w:rPr>
                <w:rStyle w:val="Kiemels2"/>
                <w:sz w:val="24"/>
                <w:szCs w:val="24"/>
              </w:rPr>
            </w:pPr>
          </w:p>
          <w:p w:rsidR="006C5ED4" w:rsidRPr="00252060" w:rsidRDefault="006C5ED4" w:rsidP="00546FBC">
            <w:pPr>
              <w:pStyle w:val="Alcm"/>
              <w:numPr>
                <w:ilvl w:val="0"/>
                <w:numId w:val="13"/>
              </w:numPr>
              <w:rPr>
                <w:rStyle w:val="Knyvcme"/>
                <w:i w:val="0"/>
              </w:rPr>
            </w:pPr>
            <w:r w:rsidRPr="00252060">
              <w:rPr>
                <w:rStyle w:val="Knyvcme"/>
                <w:i w:val="0"/>
              </w:rPr>
              <w:t>micro-economics</w:t>
            </w:r>
          </w:p>
          <w:p w:rsidR="006C5ED4" w:rsidRPr="00252060" w:rsidRDefault="006C5ED4" w:rsidP="006C5ED4">
            <w:pPr>
              <w:spacing w:line="259" w:lineRule="auto"/>
              <w:rPr>
                <w:rFonts w:cs="Times New Roman"/>
                <w:sz w:val="24"/>
                <w:szCs w:val="24"/>
              </w:rPr>
            </w:pPr>
            <w:r w:rsidRPr="00252060">
              <w:rPr>
                <w:rFonts w:cs="Times New Roman"/>
                <w:sz w:val="24"/>
                <w:szCs w:val="24"/>
              </w:rPr>
              <w:t xml:space="preserve"> </w:t>
            </w:r>
          </w:p>
          <w:p w:rsidR="006C5ED4" w:rsidRPr="00252060" w:rsidRDefault="006C5ED4" w:rsidP="00546FBC">
            <w:pPr>
              <w:numPr>
                <w:ilvl w:val="0"/>
                <w:numId w:val="12"/>
              </w:numPr>
              <w:spacing w:after="120"/>
              <w:ind w:left="703" w:right="130" w:hanging="357"/>
              <w:rPr>
                <w:rFonts w:asciiTheme="majorHAnsi" w:hAnsiTheme="majorHAnsi" w:cs="Times New Roman"/>
                <w:sz w:val="24"/>
                <w:szCs w:val="24"/>
              </w:rPr>
            </w:pPr>
            <w:r w:rsidRPr="00252060">
              <w:rPr>
                <w:rFonts w:asciiTheme="majorHAnsi" w:hAnsiTheme="majorHAnsi" w:cs="Times New Roman"/>
                <w:sz w:val="24"/>
                <w:szCs w:val="24"/>
              </w:rPr>
              <w:t>Defining and applying terms of supply and demand and their flexibility, pricing, marginal revenue</w:t>
            </w:r>
            <w:r w:rsidR="0093195F" w:rsidRPr="00252060">
              <w:rPr>
                <w:rFonts w:asciiTheme="majorHAnsi" w:hAnsiTheme="majorHAnsi" w:cs="Times New Roman"/>
                <w:sz w:val="24"/>
                <w:szCs w:val="24"/>
              </w:rPr>
              <w:t>, factors affecting production and produced quantity</w:t>
            </w:r>
          </w:p>
          <w:p w:rsidR="006C5ED4" w:rsidRPr="00252060" w:rsidRDefault="0093195F" w:rsidP="00546FBC">
            <w:pPr>
              <w:numPr>
                <w:ilvl w:val="0"/>
                <w:numId w:val="12"/>
              </w:numPr>
              <w:spacing w:after="120"/>
              <w:ind w:left="703" w:right="130" w:hanging="357"/>
              <w:rPr>
                <w:rFonts w:asciiTheme="majorHAnsi" w:hAnsiTheme="majorHAnsi" w:cs="Times New Roman"/>
                <w:sz w:val="24"/>
                <w:szCs w:val="24"/>
              </w:rPr>
            </w:pPr>
            <w:r w:rsidRPr="00252060">
              <w:rPr>
                <w:rFonts w:asciiTheme="majorHAnsi" w:hAnsiTheme="majorHAnsi" w:cs="Times New Roman"/>
                <w:sz w:val="24"/>
                <w:szCs w:val="24"/>
              </w:rPr>
              <w:t xml:space="preserve">Corporate objectives: profit-related and further objectives, strategic governance, corporate and product life cycle; types of organizations and their respective objectives </w:t>
            </w:r>
            <w:r w:rsidR="006C5ED4" w:rsidRPr="00252060">
              <w:rPr>
                <w:rFonts w:asciiTheme="majorHAnsi" w:hAnsiTheme="majorHAnsi" w:cs="Times New Roman"/>
                <w:sz w:val="24"/>
                <w:szCs w:val="24"/>
              </w:rPr>
              <w:t xml:space="preserve"> </w:t>
            </w:r>
          </w:p>
          <w:p w:rsidR="006C5ED4" w:rsidRPr="00252060" w:rsidRDefault="0093195F" w:rsidP="00546FBC">
            <w:pPr>
              <w:numPr>
                <w:ilvl w:val="0"/>
                <w:numId w:val="12"/>
              </w:numPr>
              <w:spacing w:after="120"/>
              <w:ind w:left="703" w:right="130" w:hanging="357"/>
              <w:rPr>
                <w:rFonts w:asciiTheme="majorHAnsi" w:hAnsiTheme="majorHAnsi" w:cs="Times New Roman"/>
                <w:sz w:val="24"/>
                <w:szCs w:val="24"/>
              </w:rPr>
            </w:pPr>
            <w:r w:rsidRPr="00252060">
              <w:rPr>
                <w:rFonts w:asciiTheme="majorHAnsi" w:hAnsiTheme="majorHAnsi" w:cs="Times New Roman"/>
                <w:sz w:val="24"/>
                <w:szCs w:val="24"/>
              </w:rPr>
              <w:t>Market strctures and respective legislation: monopoly, monopolistic competition, perfect competition</w:t>
            </w:r>
            <w:r w:rsidR="006C5ED4" w:rsidRPr="00252060">
              <w:rPr>
                <w:rFonts w:asciiTheme="majorHAnsi" w:hAnsiTheme="majorHAnsi" w:cs="Times New Roman"/>
                <w:sz w:val="24"/>
                <w:szCs w:val="24"/>
              </w:rPr>
              <w:t xml:space="preserve"> </w:t>
            </w:r>
          </w:p>
          <w:p w:rsidR="0093195F" w:rsidRPr="00252060" w:rsidRDefault="0093195F" w:rsidP="00546FBC">
            <w:pPr>
              <w:pStyle w:val="Alcm"/>
              <w:numPr>
                <w:ilvl w:val="0"/>
                <w:numId w:val="13"/>
              </w:numPr>
              <w:rPr>
                <w:rStyle w:val="Knyvcme"/>
                <w:i w:val="0"/>
              </w:rPr>
            </w:pPr>
            <w:r w:rsidRPr="00252060">
              <w:rPr>
                <w:rStyle w:val="Knyvcme"/>
                <w:i w:val="0"/>
              </w:rPr>
              <w:t>macro-economics</w:t>
            </w:r>
          </w:p>
          <w:p w:rsidR="0093195F" w:rsidRPr="00252060" w:rsidRDefault="0093195F" w:rsidP="0093195F">
            <w:pPr>
              <w:rPr>
                <w:sz w:val="24"/>
                <w:szCs w:val="24"/>
              </w:rPr>
            </w:pPr>
          </w:p>
          <w:p w:rsidR="006423DE" w:rsidRPr="00252060" w:rsidRDefault="0093195F" w:rsidP="00546FBC">
            <w:pPr>
              <w:numPr>
                <w:ilvl w:val="0"/>
                <w:numId w:val="12"/>
              </w:numPr>
              <w:spacing w:after="120"/>
              <w:ind w:left="703" w:right="130" w:hanging="357"/>
              <w:rPr>
                <w:rFonts w:asciiTheme="majorHAnsi" w:hAnsiTheme="majorHAnsi" w:cs="Times New Roman"/>
                <w:sz w:val="24"/>
                <w:szCs w:val="24"/>
              </w:rPr>
            </w:pPr>
            <w:r w:rsidRPr="00252060">
              <w:rPr>
                <w:rFonts w:asciiTheme="majorHAnsi" w:hAnsiTheme="majorHAnsi" w:cs="Times New Roman"/>
                <w:sz w:val="24"/>
                <w:szCs w:val="24"/>
              </w:rPr>
              <w:t xml:space="preserve">Defining and </w:t>
            </w:r>
            <w:r w:rsidR="006423DE" w:rsidRPr="00252060">
              <w:rPr>
                <w:rFonts w:asciiTheme="majorHAnsi" w:hAnsiTheme="majorHAnsi" w:cs="Times New Roman"/>
                <w:sz w:val="24"/>
                <w:szCs w:val="24"/>
              </w:rPr>
              <w:t>measuring macroeconomics, collecting and analysing trustworthy economic data, international comparison, inflation, deflation adnd their impacts on the corporate environment</w:t>
            </w:r>
          </w:p>
          <w:p w:rsidR="006423DE" w:rsidRPr="00252060" w:rsidRDefault="006423DE" w:rsidP="00546FBC">
            <w:pPr>
              <w:numPr>
                <w:ilvl w:val="0"/>
                <w:numId w:val="12"/>
              </w:numPr>
              <w:spacing w:after="120"/>
              <w:ind w:left="703" w:right="130" w:hanging="357"/>
              <w:rPr>
                <w:rFonts w:asciiTheme="majorHAnsi" w:hAnsiTheme="majorHAnsi" w:cs="Times New Roman"/>
                <w:sz w:val="24"/>
                <w:szCs w:val="24"/>
              </w:rPr>
            </w:pPr>
            <w:r w:rsidRPr="00252060">
              <w:rPr>
                <w:rFonts w:asciiTheme="majorHAnsi" w:hAnsiTheme="majorHAnsi" w:cs="Times New Roman"/>
                <w:sz w:val="24"/>
                <w:szCs w:val="24"/>
              </w:rPr>
              <w:t>Government measures and their impact: monetary and fiscal policy, taxation, government expenditure, interest rates, unemployment rate, balance of payment, economic growth</w:t>
            </w:r>
          </w:p>
          <w:p w:rsidR="0093195F" w:rsidRPr="00252060" w:rsidRDefault="006423DE" w:rsidP="00546FBC">
            <w:pPr>
              <w:numPr>
                <w:ilvl w:val="0"/>
                <w:numId w:val="12"/>
              </w:numPr>
              <w:spacing w:after="120"/>
              <w:ind w:left="703" w:right="130" w:hanging="357"/>
              <w:rPr>
                <w:rFonts w:asciiTheme="majorHAnsi" w:hAnsiTheme="majorHAnsi" w:cs="Times New Roman"/>
                <w:sz w:val="24"/>
                <w:szCs w:val="24"/>
              </w:rPr>
            </w:pPr>
            <w:r w:rsidRPr="00252060">
              <w:rPr>
                <w:rFonts w:asciiTheme="majorHAnsi" w:hAnsiTheme="majorHAnsi" w:cs="Times New Roman"/>
                <w:sz w:val="24"/>
                <w:szCs w:val="24"/>
              </w:rPr>
              <w:t xml:space="preserve">Market research, competitors, customer surveys, observing, forecasting and </w:t>
            </w:r>
            <w:r w:rsidRPr="00252060">
              <w:rPr>
                <w:rFonts w:asciiTheme="majorHAnsi" w:hAnsiTheme="majorHAnsi" w:cs="Times New Roman"/>
                <w:sz w:val="24"/>
                <w:szCs w:val="24"/>
              </w:rPr>
              <w:lastRenderedPageBreak/>
              <w:t xml:space="preserve">analysing trends of customer behaviour and social changes  </w:t>
            </w:r>
          </w:p>
          <w:p w:rsidR="00CD1578" w:rsidRPr="00252060" w:rsidRDefault="00CD1578" w:rsidP="00546FBC">
            <w:pPr>
              <w:pStyle w:val="Alcm"/>
              <w:numPr>
                <w:ilvl w:val="0"/>
                <w:numId w:val="13"/>
              </w:numPr>
              <w:rPr>
                <w:rStyle w:val="Knyvcme"/>
                <w:i w:val="0"/>
              </w:rPr>
            </w:pPr>
            <w:r w:rsidRPr="00252060">
              <w:rPr>
                <w:rStyle w:val="Knyvcme"/>
                <w:i w:val="0"/>
              </w:rPr>
              <w:t>international business environment</w:t>
            </w:r>
          </w:p>
          <w:p w:rsidR="00CD1578" w:rsidRPr="00252060" w:rsidRDefault="00CD1578" w:rsidP="00CD1578">
            <w:pPr>
              <w:rPr>
                <w:sz w:val="24"/>
                <w:szCs w:val="24"/>
              </w:rPr>
            </w:pPr>
          </w:p>
          <w:p w:rsidR="00CD1578" w:rsidRPr="00252060" w:rsidRDefault="00CD1578" w:rsidP="00546FBC">
            <w:pPr>
              <w:numPr>
                <w:ilvl w:val="0"/>
                <w:numId w:val="12"/>
              </w:numPr>
              <w:spacing w:after="120"/>
              <w:ind w:left="703" w:right="130" w:hanging="357"/>
              <w:rPr>
                <w:rFonts w:asciiTheme="majorHAnsi" w:hAnsiTheme="majorHAnsi" w:cs="Times New Roman"/>
                <w:sz w:val="24"/>
                <w:szCs w:val="24"/>
              </w:rPr>
            </w:pPr>
            <w:r w:rsidRPr="00252060">
              <w:rPr>
                <w:rFonts w:asciiTheme="majorHAnsi" w:hAnsiTheme="majorHAnsi" w:cs="Times New Roman"/>
                <w:sz w:val="24"/>
                <w:szCs w:val="24"/>
              </w:rPr>
              <w:t>Multinational companies and international organizations, multinational and global operations, international trade and partnerships, exchange rates, free trade vs. protectionism, trading blocks and trade agreements</w:t>
            </w:r>
          </w:p>
          <w:p w:rsidR="00CD1578" w:rsidRPr="00252060" w:rsidRDefault="00CD1578" w:rsidP="00546FBC">
            <w:pPr>
              <w:numPr>
                <w:ilvl w:val="0"/>
                <w:numId w:val="12"/>
              </w:numPr>
              <w:spacing w:after="120"/>
              <w:ind w:left="703" w:right="130" w:hanging="357"/>
              <w:rPr>
                <w:rFonts w:asciiTheme="majorHAnsi" w:hAnsiTheme="majorHAnsi" w:cs="Times New Roman"/>
                <w:sz w:val="24"/>
                <w:szCs w:val="24"/>
              </w:rPr>
            </w:pPr>
            <w:r w:rsidRPr="00252060">
              <w:rPr>
                <w:rFonts w:asciiTheme="majorHAnsi" w:hAnsiTheme="majorHAnsi" w:cs="Times New Roman"/>
                <w:sz w:val="24"/>
                <w:szCs w:val="24"/>
              </w:rPr>
              <w:t>Authority and impact of international organizations, e.g. World Trade Organizations, World Bank, International Monetary Fund</w:t>
            </w:r>
          </w:p>
          <w:p w:rsidR="00CE366B" w:rsidRPr="008377B0" w:rsidRDefault="00CD1578" w:rsidP="00546FBC">
            <w:pPr>
              <w:numPr>
                <w:ilvl w:val="0"/>
                <w:numId w:val="12"/>
              </w:numPr>
              <w:spacing w:after="120" w:line="259" w:lineRule="auto"/>
              <w:ind w:left="703" w:right="252" w:hanging="357"/>
              <w:rPr>
                <w:rFonts w:asciiTheme="majorHAnsi" w:hAnsiTheme="majorHAnsi"/>
                <w:color w:val="000000"/>
                <w:sz w:val="24"/>
                <w:szCs w:val="24"/>
              </w:rPr>
            </w:pPr>
            <w:r w:rsidRPr="00252060">
              <w:rPr>
                <w:rFonts w:asciiTheme="majorHAnsi" w:hAnsiTheme="majorHAnsi" w:cs="Times New Roman"/>
                <w:sz w:val="24"/>
                <w:szCs w:val="24"/>
              </w:rPr>
              <w:t>Global sustainable strategies, interface and cooperation of different economic systems, interdependence of emerging and developed markets</w:t>
            </w:r>
          </w:p>
          <w:p w:rsidR="00CE366B" w:rsidRPr="002E72E2" w:rsidRDefault="00CE366B" w:rsidP="0006080A">
            <w:pPr>
              <w:ind w:right="252"/>
              <w:rPr>
                <w:rFonts w:asciiTheme="majorHAnsi" w:hAnsiTheme="majorHAnsi"/>
                <w:b/>
                <w:color w:val="000000"/>
                <w:sz w:val="24"/>
                <w:szCs w:val="24"/>
              </w:rPr>
            </w:pPr>
          </w:p>
        </w:tc>
      </w:tr>
    </w:tbl>
    <w:p w:rsidR="00CE366B" w:rsidRDefault="00CE366B" w:rsidP="00270428">
      <w:pPr>
        <w:jc w:val="left"/>
        <w:rPr>
          <w:szCs w:val="24"/>
          <w:lang w:val="en-US"/>
        </w:rPr>
      </w:pPr>
    </w:p>
    <w:p w:rsidR="00CE366B" w:rsidRDefault="00CE366B">
      <w:pPr>
        <w:spacing w:after="160" w:line="259" w:lineRule="auto"/>
        <w:jc w:val="left"/>
        <w:rPr>
          <w:szCs w:val="24"/>
          <w:lang w:val="en-US"/>
        </w:rPr>
      </w:pPr>
      <w:r>
        <w:rPr>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2633BE" w:rsidRPr="002E72E2" w:rsidTr="008A3744">
        <w:trPr>
          <w:jc w:val="center"/>
        </w:trPr>
        <w:tc>
          <w:tcPr>
            <w:tcW w:w="6700" w:type="dxa"/>
            <w:shd w:val="clear" w:color="auto" w:fill="DEEAF6" w:themeFill="accent1" w:themeFillTint="33"/>
            <w:tcMar>
              <w:top w:w="57" w:type="dxa"/>
              <w:left w:w="108" w:type="dxa"/>
              <w:bottom w:w="57" w:type="dxa"/>
              <w:right w:w="108" w:type="dxa"/>
            </w:tcMar>
          </w:tcPr>
          <w:p w:rsidR="002633BE" w:rsidRPr="002E72E2" w:rsidRDefault="002633BE" w:rsidP="002633BE">
            <w:pPr>
              <w:jc w:val="left"/>
              <w:rPr>
                <w:rFonts w:asciiTheme="majorHAnsi" w:hAnsiTheme="majorHAnsi"/>
                <w:color w:val="000000"/>
                <w:sz w:val="24"/>
                <w:szCs w:val="24"/>
              </w:rPr>
            </w:pPr>
            <w:r>
              <w:rPr>
                <w:rFonts w:asciiTheme="majorHAnsi" w:hAnsiTheme="majorHAnsi"/>
                <w:b/>
                <w:color w:val="1F4E79" w:themeColor="accent1" w:themeShade="80"/>
                <w:sz w:val="24"/>
                <w:szCs w:val="24"/>
              </w:rPr>
              <w:lastRenderedPageBreak/>
              <w:t>Name of the Unit: Ethics in Business</w:t>
            </w:r>
          </w:p>
        </w:tc>
        <w:tc>
          <w:tcPr>
            <w:tcW w:w="2224" w:type="dxa"/>
            <w:shd w:val="clear" w:color="auto" w:fill="DEEAF6" w:themeFill="accent1" w:themeFillTint="33"/>
            <w:tcMar>
              <w:top w:w="57" w:type="dxa"/>
              <w:left w:w="108" w:type="dxa"/>
              <w:bottom w:w="57" w:type="dxa"/>
              <w:right w:w="108" w:type="dxa"/>
            </w:tcMar>
          </w:tcPr>
          <w:p w:rsidR="002633BE" w:rsidRPr="002E72E2" w:rsidRDefault="002633BE" w:rsidP="008A3744">
            <w:pPr>
              <w:rPr>
                <w:rFonts w:asciiTheme="majorHAnsi" w:hAnsiTheme="majorHAnsi"/>
                <w:b/>
                <w:color w:val="000000"/>
                <w:sz w:val="24"/>
                <w:szCs w:val="24"/>
                <w:lang w:val="en-US"/>
              </w:rPr>
            </w:pPr>
            <w:r>
              <w:rPr>
                <w:rFonts w:asciiTheme="majorHAnsi" w:hAnsiTheme="majorHAnsi"/>
                <w:b/>
                <w:color w:val="000000"/>
                <w:sz w:val="24"/>
                <w:szCs w:val="24"/>
                <w:lang w:val="en-US"/>
              </w:rPr>
              <w:t>Credit value: 3</w:t>
            </w:r>
          </w:p>
        </w:tc>
      </w:tr>
      <w:tr w:rsidR="002633BE" w:rsidRPr="002E72E2" w:rsidTr="008A3744">
        <w:trPr>
          <w:jc w:val="center"/>
        </w:trPr>
        <w:tc>
          <w:tcPr>
            <w:tcW w:w="8924" w:type="dxa"/>
            <w:gridSpan w:val="2"/>
            <w:tcMar>
              <w:top w:w="57" w:type="dxa"/>
              <w:left w:w="108" w:type="dxa"/>
              <w:bottom w:w="57" w:type="dxa"/>
              <w:right w:w="108" w:type="dxa"/>
            </w:tcMar>
          </w:tcPr>
          <w:p w:rsidR="002633BE" w:rsidRPr="002E72E2" w:rsidRDefault="002633BE" w:rsidP="002633BE">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Pr>
                <w:rFonts w:asciiTheme="majorHAnsi" w:hAnsiTheme="majorHAnsi"/>
                <w:color w:val="000000"/>
                <w:sz w:val="24"/>
                <w:szCs w:val="24"/>
                <w:lang w:val="en-US"/>
              </w:rPr>
              <w:t xml:space="preserve"> 2</w:t>
            </w:r>
            <w:r w:rsidRPr="002E72E2">
              <w:rPr>
                <w:rFonts w:asciiTheme="majorHAnsi" w:hAnsiTheme="majorHAnsi"/>
                <w:color w:val="000000"/>
                <w:sz w:val="24"/>
                <w:szCs w:val="24"/>
                <w:lang w:val="en-US"/>
              </w:rPr>
              <w:t xml:space="preserve"> theory </w:t>
            </w:r>
            <w:r>
              <w:rPr>
                <w:rFonts w:asciiTheme="majorHAnsi" w:hAnsiTheme="majorHAnsi"/>
                <w:color w:val="000000"/>
                <w:sz w:val="24"/>
                <w:szCs w:val="24"/>
                <w:lang w:val="en-US"/>
              </w:rPr>
              <w:t>2</w:t>
            </w:r>
            <w:r w:rsidRPr="002E72E2">
              <w:rPr>
                <w:rFonts w:asciiTheme="majorHAnsi" w:hAnsiTheme="majorHAnsi"/>
                <w:color w:val="000000"/>
                <w:sz w:val="24"/>
                <w:szCs w:val="24"/>
                <w:lang w:val="en-US"/>
              </w:rPr>
              <w:t xml:space="preserve"> practice</w:t>
            </w:r>
          </w:p>
        </w:tc>
      </w:tr>
      <w:tr w:rsidR="002633BE" w:rsidRPr="002E72E2" w:rsidTr="008A3744">
        <w:trPr>
          <w:jc w:val="center"/>
        </w:trPr>
        <w:tc>
          <w:tcPr>
            <w:tcW w:w="8924" w:type="dxa"/>
            <w:gridSpan w:val="2"/>
            <w:tcMar>
              <w:top w:w="57" w:type="dxa"/>
              <w:left w:w="108" w:type="dxa"/>
              <w:bottom w:w="57" w:type="dxa"/>
              <w:right w:w="108" w:type="dxa"/>
            </w:tcMar>
          </w:tcPr>
          <w:p w:rsidR="002633BE" w:rsidRPr="002E72E2" w:rsidRDefault="002633BE" w:rsidP="008A3744">
            <w:pPr>
              <w:rPr>
                <w:rFonts w:asciiTheme="majorHAnsi" w:hAnsiTheme="majorHAnsi"/>
                <w:b/>
                <w:color w:val="000000"/>
                <w:sz w:val="24"/>
                <w:szCs w:val="24"/>
                <w:lang w:val="en-US"/>
              </w:rPr>
            </w:pPr>
            <w:r>
              <w:rPr>
                <w:rFonts w:asciiTheme="majorHAnsi" w:hAnsiTheme="majorHAnsi"/>
                <w:b/>
                <w:sz w:val="24"/>
                <w:szCs w:val="24"/>
                <w:lang w:val="en-US"/>
              </w:rPr>
              <w:t>Assessment</w:t>
            </w:r>
            <w:r w:rsidRPr="002E72E2">
              <w:rPr>
                <w:rFonts w:asciiTheme="majorHAnsi" w:hAnsiTheme="majorHAnsi"/>
                <w:b/>
                <w:color w:val="000000"/>
                <w:sz w:val="24"/>
                <w:szCs w:val="24"/>
                <w:lang w:val="en-US"/>
              </w:rPr>
              <w:t xml:space="preserve">: </w:t>
            </w:r>
            <w:r w:rsidRPr="002E72E2">
              <w:rPr>
                <w:rFonts w:asciiTheme="majorHAnsi" w:hAnsiTheme="majorHAnsi"/>
                <w:color w:val="000000"/>
                <w:sz w:val="24"/>
                <w:szCs w:val="24"/>
                <w:lang w:val="en-US"/>
              </w:rPr>
              <w:t>assignment</w:t>
            </w:r>
          </w:p>
        </w:tc>
      </w:tr>
      <w:tr w:rsidR="002633BE" w:rsidRPr="002E72E2" w:rsidTr="008A3744">
        <w:trPr>
          <w:jc w:val="center"/>
        </w:trPr>
        <w:tc>
          <w:tcPr>
            <w:tcW w:w="8924" w:type="dxa"/>
            <w:gridSpan w:val="2"/>
            <w:tcMar>
              <w:top w:w="57" w:type="dxa"/>
              <w:left w:w="108" w:type="dxa"/>
              <w:bottom w:w="57" w:type="dxa"/>
              <w:right w:w="108" w:type="dxa"/>
            </w:tcMar>
          </w:tcPr>
          <w:p w:rsidR="002633BE" w:rsidRPr="002E72E2" w:rsidRDefault="002633BE" w:rsidP="008A3744">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sidRPr="002E72E2">
              <w:rPr>
                <w:rFonts w:asciiTheme="majorHAnsi" w:hAnsiTheme="majorHAnsi"/>
                <w:color w:val="000000"/>
                <w:sz w:val="24"/>
                <w:szCs w:val="24"/>
                <w:lang w:val="en-US"/>
              </w:rPr>
              <w:t xml:space="preserve"> semester </w:t>
            </w:r>
            <w:r>
              <w:rPr>
                <w:rFonts w:asciiTheme="majorHAnsi" w:hAnsiTheme="majorHAnsi"/>
                <w:color w:val="000000"/>
                <w:sz w:val="24"/>
                <w:szCs w:val="24"/>
                <w:lang w:val="en-US"/>
              </w:rPr>
              <w:t>1</w:t>
            </w:r>
          </w:p>
        </w:tc>
      </w:tr>
      <w:tr w:rsidR="002633BE" w:rsidRPr="002E72E2" w:rsidTr="008A3744">
        <w:trPr>
          <w:jc w:val="center"/>
        </w:trPr>
        <w:tc>
          <w:tcPr>
            <w:tcW w:w="8924" w:type="dxa"/>
            <w:gridSpan w:val="2"/>
            <w:tcBorders>
              <w:bottom w:val="dotted" w:sz="4" w:space="0" w:color="auto"/>
            </w:tcBorders>
            <w:tcMar>
              <w:top w:w="57" w:type="dxa"/>
              <w:left w:w="108" w:type="dxa"/>
              <w:bottom w:w="57" w:type="dxa"/>
              <w:right w:w="108" w:type="dxa"/>
            </w:tcMar>
          </w:tcPr>
          <w:p w:rsidR="002633BE" w:rsidRPr="002E72E2" w:rsidRDefault="002633BE" w:rsidP="008A3744">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2633BE" w:rsidRPr="002E72E2" w:rsidTr="008A3744">
        <w:trPr>
          <w:trHeight w:val="280"/>
          <w:jc w:val="center"/>
        </w:trPr>
        <w:tc>
          <w:tcPr>
            <w:tcW w:w="8924" w:type="dxa"/>
            <w:gridSpan w:val="2"/>
            <w:tcBorders>
              <w:top w:val="dotted" w:sz="4" w:space="0" w:color="auto"/>
            </w:tcBorders>
            <w:tcMar>
              <w:top w:w="57" w:type="dxa"/>
              <w:left w:w="108" w:type="dxa"/>
              <w:bottom w:w="57" w:type="dxa"/>
              <w:right w:w="108" w:type="dxa"/>
            </w:tcMar>
          </w:tcPr>
          <w:p w:rsidR="002633BE" w:rsidRPr="002E72E2" w:rsidRDefault="002633BE" w:rsidP="008A3744">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1.</w:t>
            </w:r>
            <w:r w:rsidRPr="002E72E2">
              <w:rPr>
                <w:rFonts w:asciiTheme="majorHAnsi" w:hAnsiTheme="majorHAnsi"/>
                <w:sz w:val="24"/>
                <w:szCs w:val="24"/>
                <w:lang w:val="en-US"/>
              </w:rPr>
              <w:t xml:space="preserve"> </w:t>
            </w:r>
            <w:r w:rsidRPr="002E72E2">
              <w:rPr>
                <w:rFonts w:asciiTheme="majorHAnsi" w:hAnsiTheme="majorHAnsi"/>
                <w:b/>
                <w:color w:val="000000"/>
                <w:sz w:val="24"/>
                <w:szCs w:val="24"/>
                <w:lang w:val="en-US"/>
              </w:rPr>
              <w:t>The purpose of teaching the subject</w:t>
            </w:r>
          </w:p>
          <w:p w:rsidR="002633BE" w:rsidRPr="002E72E2" w:rsidRDefault="002633BE" w:rsidP="008A3744">
            <w:pPr>
              <w:ind w:right="252"/>
              <w:rPr>
                <w:rFonts w:asciiTheme="majorHAnsi" w:hAnsiTheme="majorHAnsi"/>
                <w:b/>
                <w:color w:val="000000"/>
                <w:sz w:val="24"/>
                <w:szCs w:val="24"/>
                <w:lang w:val="en-US"/>
              </w:rPr>
            </w:pPr>
          </w:p>
          <w:p w:rsidR="00FF1A93" w:rsidRDefault="00FF1A93" w:rsidP="008A3744">
            <w:pPr>
              <w:ind w:right="252"/>
              <w:rPr>
                <w:rFonts w:asciiTheme="majorHAnsi" w:hAnsiTheme="majorHAnsi"/>
                <w:color w:val="000000" w:themeColor="text1"/>
                <w:sz w:val="24"/>
                <w:szCs w:val="24"/>
              </w:rPr>
            </w:pPr>
            <w:r>
              <w:rPr>
                <w:rFonts w:asciiTheme="majorHAnsi" w:hAnsiTheme="majorHAnsi"/>
                <w:color w:val="000000" w:themeColor="text1"/>
                <w:sz w:val="24"/>
                <w:szCs w:val="24"/>
              </w:rPr>
              <w:t xml:space="preserve">To introduce students </w:t>
            </w:r>
            <w:r w:rsidRPr="00FF1A93">
              <w:rPr>
                <w:rFonts w:asciiTheme="majorHAnsi" w:hAnsiTheme="majorHAnsi"/>
                <w:color w:val="000000" w:themeColor="text1"/>
                <w:sz w:val="24"/>
                <w:szCs w:val="24"/>
              </w:rPr>
              <w:t xml:space="preserve">to the concept of values, morality, as well as cultural beliefs and </w:t>
            </w:r>
            <w:r>
              <w:rPr>
                <w:rFonts w:asciiTheme="majorHAnsi" w:hAnsiTheme="majorHAnsi"/>
                <w:color w:val="000000" w:themeColor="text1"/>
                <w:sz w:val="24"/>
                <w:szCs w:val="24"/>
              </w:rPr>
              <w:t>approaches</w:t>
            </w:r>
            <w:r w:rsidRPr="00FF1A93">
              <w:rPr>
                <w:rFonts w:asciiTheme="majorHAnsi" w:hAnsiTheme="majorHAnsi"/>
                <w:color w:val="000000" w:themeColor="text1"/>
                <w:sz w:val="24"/>
                <w:szCs w:val="24"/>
              </w:rPr>
              <w:t xml:space="preserve"> in all areas of business, from consumer rights</w:t>
            </w:r>
            <w:r>
              <w:rPr>
                <w:rFonts w:asciiTheme="majorHAnsi" w:hAnsiTheme="majorHAnsi"/>
                <w:color w:val="000000" w:themeColor="text1"/>
                <w:sz w:val="24"/>
                <w:szCs w:val="24"/>
              </w:rPr>
              <w:t>, through strategic business decisions</w:t>
            </w:r>
            <w:r w:rsidRPr="00FF1A93">
              <w:rPr>
                <w:rFonts w:asciiTheme="majorHAnsi" w:hAnsiTheme="majorHAnsi"/>
                <w:color w:val="000000" w:themeColor="text1"/>
                <w:sz w:val="24"/>
                <w:szCs w:val="24"/>
              </w:rPr>
              <w:t xml:space="preserve"> to corporate social responsibility. </w:t>
            </w:r>
          </w:p>
          <w:p w:rsidR="00FF1A93" w:rsidRPr="002E72E2" w:rsidRDefault="00FF1A93" w:rsidP="008A3744">
            <w:pPr>
              <w:ind w:right="252"/>
              <w:rPr>
                <w:rFonts w:asciiTheme="majorHAnsi" w:hAnsiTheme="majorHAnsi"/>
                <w:noProof/>
                <w:color w:val="000000"/>
                <w:sz w:val="24"/>
                <w:szCs w:val="24"/>
                <w:lang w:val="en-US"/>
              </w:rPr>
            </w:pPr>
          </w:p>
          <w:p w:rsidR="002633BE" w:rsidRDefault="002633BE" w:rsidP="008A3744">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2. </w:t>
            </w:r>
            <w:r>
              <w:rPr>
                <w:rFonts w:asciiTheme="majorHAnsi" w:hAnsiTheme="majorHAnsi"/>
                <w:b/>
                <w:color w:val="000000"/>
                <w:sz w:val="24"/>
                <w:szCs w:val="24"/>
                <w:lang w:val="en-US"/>
              </w:rPr>
              <w:t>Assessment</w:t>
            </w:r>
          </w:p>
          <w:p w:rsidR="002633BE" w:rsidRDefault="002633BE" w:rsidP="008A3744">
            <w:pPr>
              <w:ind w:right="252"/>
              <w:rPr>
                <w:rFonts w:asciiTheme="majorHAnsi" w:hAnsiTheme="majorHAnsi"/>
                <w:color w:val="000000"/>
                <w:sz w:val="24"/>
                <w:szCs w:val="24"/>
                <w:lang w:val="en-US"/>
              </w:rPr>
            </w:pPr>
          </w:p>
          <w:p w:rsidR="002633BE" w:rsidRPr="0006080A" w:rsidRDefault="002633BE" w:rsidP="008A3744">
            <w:pPr>
              <w:ind w:right="252"/>
              <w:rPr>
                <w:rFonts w:asciiTheme="majorHAnsi" w:hAnsiTheme="majorHAnsi"/>
                <w:color w:val="000000"/>
                <w:sz w:val="24"/>
                <w:szCs w:val="24"/>
                <w:lang w:val="en-US"/>
              </w:rPr>
            </w:pPr>
            <w:r>
              <w:rPr>
                <w:rFonts w:asciiTheme="majorHAnsi" w:hAnsiTheme="majorHAnsi"/>
                <w:color w:val="000000"/>
                <w:sz w:val="24"/>
                <w:szCs w:val="24"/>
                <w:lang w:val="en-US"/>
              </w:rPr>
              <w:t xml:space="preserve">In the form of a written assignment, students must prove their comprehensive knowledge of the entire course content. </w:t>
            </w:r>
            <w:r w:rsidR="004164E3">
              <w:rPr>
                <w:rFonts w:asciiTheme="majorHAnsi" w:hAnsiTheme="majorHAnsi"/>
                <w:color w:val="000000"/>
                <w:sz w:val="24"/>
                <w:szCs w:val="24"/>
                <w:lang w:val="en-US"/>
              </w:rPr>
              <w:t>Following</w:t>
            </w:r>
            <w:r>
              <w:rPr>
                <w:rFonts w:asciiTheme="majorHAnsi" w:hAnsiTheme="majorHAnsi"/>
                <w:color w:val="000000"/>
                <w:sz w:val="24"/>
                <w:szCs w:val="24"/>
                <w:lang w:val="en-US"/>
              </w:rPr>
              <w:t xml:space="preserve"> the systematic explanation and assessment of the theoretical foundation, the </w:t>
            </w:r>
            <w:r w:rsidR="00B00042">
              <w:rPr>
                <w:rFonts w:asciiTheme="majorHAnsi" w:hAnsiTheme="majorHAnsi"/>
                <w:color w:val="000000"/>
                <w:sz w:val="24"/>
                <w:szCs w:val="24"/>
                <w:lang w:val="en-US"/>
              </w:rPr>
              <w:t>ethical considerations and market behaviour</w:t>
            </w:r>
            <w:r>
              <w:rPr>
                <w:rFonts w:asciiTheme="majorHAnsi" w:hAnsiTheme="majorHAnsi"/>
                <w:color w:val="000000"/>
                <w:sz w:val="24"/>
                <w:szCs w:val="24"/>
                <w:lang w:val="en-US"/>
              </w:rPr>
              <w:t xml:space="preserve"> of a selected business organization or sector must also be analysed accordingly.</w:t>
            </w:r>
          </w:p>
          <w:p w:rsidR="002633BE" w:rsidRDefault="002633BE" w:rsidP="008A3744">
            <w:pPr>
              <w:ind w:right="252"/>
              <w:rPr>
                <w:rFonts w:asciiTheme="majorHAnsi" w:hAnsiTheme="majorHAnsi"/>
                <w:b/>
                <w:color w:val="000000"/>
                <w:sz w:val="24"/>
                <w:szCs w:val="24"/>
                <w:lang w:val="en-US"/>
              </w:rPr>
            </w:pPr>
          </w:p>
          <w:p w:rsidR="002633BE" w:rsidRPr="006C5ED4" w:rsidRDefault="002633BE" w:rsidP="008A3744">
            <w:pPr>
              <w:ind w:right="252"/>
              <w:rPr>
                <w:rFonts w:asciiTheme="majorHAnsi" w:hAnsiTheme="majorHAnsi"/>
                <w:b/>
                <w:bCs/>
                <w:color w:val="000000"/>
                <w:sz w:val="24"/>
                <w:szCs w:val="24"/>
                <w:lang w:val="en-US"/>
              </w:rPr>
            </w:pPr>
            <w:r w:rsidRPr="006C5ED4">
              <w:rPr>
                <w:rFonts w:asciiTheme="majorHAnsi" w:hAnsiTheme="majorHAnsi"/>
                <w:b/>
                <w:bCs/>
                <w:color w:val="000000"/>
                <w:sz w:val="24"/>
                <w:szCs w:val="24"/>
                <w:lang w:val="en-US"/>
              </w:rPr>
              <w:t>3.</w:t>
            </w:r>
            <w:r>
              <w:rPr>
                <w:rFonts w:asciiTheme="majorHAnsi" w:hAnsiTheme="majorHAnsi"/>
                <w:b/>
                <w:bCs/>
                <w:color w:val="000000"/>
                <w:sz w:val="24"/>
                <w:szCs w:val="24"/>
                <w:lang w:val="en-US"/>
              </w:rPr>
              <w:t xml:space="preserve"> </w:t>
            </w:r>
            <w:r w:rsidRPr="006C5ED4">
              <w:rPr>
                <w:rFonts w:asciiTheme="majorHAnsi" w:hAnsiTheme="majorHAnsi"/>
                <w:b/>
                <w:bCs/>
                <w:color w:val="000000"/>
                <w:sz w:val="24"/>
                <w:szCs w:val="24"/>
                <w:lang w:val="en-US"/>
              </w:rPr>
              <w:t>Course content</w:t>
            </w:r>
          </w:p>
          <w:p w:rsidR="002633BE" w:rsidRDefault="002633BE" w:rsidP="008A3744">
            <w:pPr>
              <w:pStyle w:val="Cmsor2"/>
              <w:tabs>
                <w:tab w:val="center" w:pos="452"/>
                <w:tab w:val="center" w:pos="4293"/>
              </w:tabs>
              <w:ind w:left="720"/>
              <w:rPr>
                <w:rStyle w:val="Kiemels2"/>
              </w:rPr>
            </w:pPr>
          </w:p>
          <w:p w:rsidR="002633BE" w:rsidRPr="00252060" w:rsidRDefault="00B00042" w:rsidP="00546FBC">
            <w:pPr>
              <w:pStyle w:val="Alcm"/>
              <w:numPr>
                <w:ilvl w:val="0"/>
                <w:numId w:val="14"/>
              </w:numPr>
              <w:rPr>
                <w:rStyle w:val="Knyvcme"/>
                <w:i w:val="0"/>
              </w:rPr>
            </w:pPr>
            <w:r w:rsidRPr="00252060">
              <w:rPr>
                <w:rStyle w:val="Knyvcme"/>
                <w:i w:val="0"/>
              </w:rPr>
              <w:t>corporate social responsibility</w:t>
            </w:r>
          </w:p>
          <w:p w:rsidR="002633BE" w:rsidRPr="00252060" w:rsidRDefault="002633BE" w:rsidP="008A3744">
            <w:pPr>
              <w:spacing w:line="259" w:lineRule="auto"/>
              <w:rPr>
                <w:rFonts w:cs="Times New Roman"/>
                <w:sz w:val="24"/>
                <w:szCs w:val="24"/>
              </w:rPr>
            </w:pPr>
            <w:r w:rsidRPr="00252060">
              <w:rPr>
                <w:rFonts w:cs="Times New Roman"/>
                <w:sz w:val="24"/>
                <w:szCs w:val="24"/>
              </w:rPr>
              <w:t xml:space="preserve"> </w:t>
            </w:r>
          </w:p>
          <w:p w:rsidR="00546587" w:rsidRPr="00252060" w:rsidRDefault="00185084" w:rsidP="00546FBC">
            <w:pPr>
              <w:numPr>
                <w:ilvl w:val="0"/>
                <w:numId w:val="12"/>
              </w:numPr>
              <w:spacing w:after="120"/>
              <w:ind w:left="703" w:right="130" w:hanging="357"/>
              <w:rPr>
                <w:rFonts w:asciiTheme="majorHAnsi" w:hAnsiTheme="majorHAnsi" w:cs="Times New Roman"/>
                <w:sz w:val="24"/>
                <w:szCs w:val="24"/>
              </w:rPr>
            </w:pPr>
            <w:r>
              <w:rPr>
                <w:rFonts w:asciiTheme="majorHAnsi" w:hAnsiTheme="majorHAnsi" w:cs="Times New Roman"/>
                <w:sz w:val="24"/>
                <w:szCs w:val="24"/>
              </w:rPr>
              <w:t>R</w:t>
            </w:r>
            <w:r w:rsidR="00546587" w:rsidRPr="00252060">
              <w:rPr>
                <w:rFonts w:asciiTheme="majorHAnsi" w:hAnsiTheme="majorHAnsi" w:cs="Times New Roman"/>
                <w:sz w:val="24"/>
                <w:szCs w:val="24"/>
              </w:rPr>
              <w:t>oots and emergence of the concept of corporate social responsibility, the role of emerging markets</w:t>
            </w:r>
          </w:p>
          <w:p w:rsidR="002633BE" w:rsidRPr="00252060" w:rsidRDefault="00B00042" w:rsidP="00546FBC">
            <w:pPr>
              <w:numPr>
                <w:ilvl w:val="0"/>
                <w:numId w:val="12"/>
              </w:numPr>
              <w:spacing w:after="120"/>
              <w:ind w:left="703" w:right="130" w:hanging="357"/>
              <w:rPr>
                <w:rFonts w:asciiTheme="majorHAnsi" w:hAnsiTheme="majorHAnsi" w:cs="Times New Roman"/>
                <w:sz w:val="24"/>
                <w:szCs w:val="24"/>
              </w:rPr>
            </w:pPr>
            <w:r w:rsidRPr="00252060">
              <w:rPr>
                <w:rFonts w:asciiTheme="majorHAnsi" w:hAnsiTheme="majorHAnsi" w:cs="Times New Roman"/>
                <w:sz w:val="24"/>
                <w:szCs w:val="24"/>
              </w:rPr>
              <w:t>Interdependence of people, planet and profit, definition and segments of coporate social responsibility, impact of social activities on customers, local community and further stakeholders</w:t>
            </w:r>
          </w:p>
          <w:p w:rsidR="00B00042" w:rsidRPr="00252060" w:rsidRDefault="00B00042" w:rsidP="00546FBC">
            <w:pPr>
              <w:numPr>
                <w:ilvl w:val="0"/>
                <w:numId w:val="12"/>
              </w:numPr>
              <w:spacing w:after="120"/>
              <w:ind w:left="703" w:right="130" w:hanging="357"/>
              <w:rPr>
                <w:rFonts w:asciiTheme="majorHAnsi" w:hAnsiTheme="majorHAnsi" w:cs="Times New Roman"/>
                <w:sz w:val="24"/>
                <w:szCs w:val="24"/>
              </w:rPr>
            </w:pPr>
            <w:r w:rsidRPr="00252060">
              <w:rPr>
                <w:rFonts w:asciiTheme="majorHAnsi" w:hAnsiTheme="majorHAnsi" w:cs="Times New Roman"/>
                <w:sz w:val="24"/>
                <w:szCs w:val="24"/>
              </w:rPr>
              <w:t>Case studies – analysis ot CSR activities, their benefits and limitations</w:t>
            </w:r>
            <w:r w:rsidR="008C78DF" w:rsidRPr="00252060">
              <w:rPr>
                <w:rFonts w:asciiTheme="majorHAnsi" w:hAnsiTheme="majorHAnsi" w:cs="Times New Roman"/>
                <w:sz w:val="24"/>
                <w:szCs w:val="24"/>
              </w:rPr>
              <w:t>, measurin</w:t>
            </w:r>
            <w:r w:rsidR="00546587" w:rsidRPr="00252060">
              <w:rPr>
                <w:rFonts w:asciiTheme="majorHAnsi" w:hAnsiTheme="majorHAnsi" w:cs="Times New Roman"/>
                <w:sz w:val="24"/>
                <w:szCs w:val="24"/>
              </w:rPr>
              <w:t>g the impact of these activities</w:t>
            </w:r>
          </w:p>
          <w:p w:rsidR="002633BE" w:rsidRPr="00252060" w:rsidRDefault="00546587" w:rsidP="00546FBC">
            <w:pPr>
              <w:pStyle w:val="Alcm"/>
              <w:numPr>
                <w:ilvl w:val="0"/>
                <w:numId w:val="14"/>
              </w:numPr>
              <w:rPr>
                <w:rStyle w:val="Knyvcme"/>
                <w:i w:val="0"/>
              </w:rPr>
            </w:pPr>
            <w:r w:rsidRPr="00252060">
              <w:rPr>
                <w:rStyle w:val="Knyvcme"/>
                <w:i w:val="0"/>
              </w:rPr>
              <w:t>corporate compliance</w:t>
            </w:r>
          </w:p>
          <w:p w:rsidR="002633BE" w:rsidRPr="00252060" w:rsidRDefault="002633BE" w:rsidP="008A3744">
            <w:pPr>
              <w:rPr>
                <w:sz w:val="24"/>
                <w:szCs w:val="24"/>
              </w:rPr>
            </w:pPr>
          </w:p>
          <w:p w:rsidR="002633BE" w:rsidRPr="00252060" w:rsidRDefault="00546587" w:rsidP="00546FBC">
            <w:pPr>
              <w:numPr>
                <w:ilvl w:val="0"/>
                <w:numId w:val="12"/>
              </w:numPr>
              <w:spacing w:after="120"/>
              <w:ind w:left="703" w:right="130" w:hanging="357"/>
              <w:rPr>
                <w:rFonts w:asciiTheme="majorHAnsi" w:hAnsiTheme="majorHAnsi" w:cs="Times New Roman"/>
                <w:sz w:val="24"/>
                <w:szCs w:val="24"/>
              </w:rPr>
            </w:pPr>
            <w:r w:rsidRPr="00252060">
              <w:rPr>
                <w:rFonts w:asciiTheme="majorHAnsi" w:hAnsiTheme="majorHAnsi" w:cs="Times New Roman"/>
                <w:sz w:val="24"/>
                <w:szCs w:val="24"/>
              </w:rPr>
              <w:t>Strategic areas of compliance; legal, quality, environmental and trade issues</w:t>
            </w:r>
            <w:r w:rsidR="00333B31" w:rsidRPr="00252060">
              <w:rPr>
                <w:rFonts w:asciiTheme="majorHAnsi" w:hAnsiTheme="majorHAnsi" w:cs="Times New Roman"/>
                <w:sz w:val="24"/>
                <w:szCs w:val="24"/>
              </w:rPr>
              <w:t xml:space="preserve">, benchmarking, benefits and cost of compliance </w:t>
            </w:r>
          </w:p>
          <w:p w:rsidR="00546587" w:rsidRPr="00252060" w:rsidRDefault="00546587" w:rsidP="00546FBC">
            <w:pPr>
              <w:numPr>
                <w:ilvl w:val="0"/>
                <w:numId w:val="12"/>
              </w:numPr>
              <w:spacing w:after="120"/>
              <w:ind w:left="703" w:right="130" w:hanging="357"/>
              <w:rPr>
                <w:rFonts w:asciiTheme="majorHAnsi" w:hAnsiTheme="majorHAnsi" w:cs="Times New Roman"/>
                <w:sz w:val="24"/>
                <w:szCs w:val="24"/>
              </w:rPr>
            </w:pPr>
            <w:r w:rsidRPr="00252060">
              <w:rPr>
                <w:rFonts w:asciiTheme="majorHAnsi" w:hAnsiTheme="majorHAnsi" w:cs="Times New Roman"/>
                <w:sz w:val="24"/>
                <w:szCs w:val="24"/>
              </w:rPr>
              <w:t>Observing and meeting these requirements, monitoring; implications of non-compliance in the diverse areas</w:t>
            </w:r>
          </w:p>
          <w:p w:rsidR="00546587" w:rsidRDefault="00546587" w:rsidP="00546FBC">
            <w:pPr>
              <w:numPr>
                <w:ilvl w:val="0"/>
                <w:numId w:val="12"/>
              </w:numPr>
              <w:spacing w:after="120"/>
              <w:ind w:left="703" w:right="130" w:hanging="357"/>
              <w:rPr>
                <w:rFonts w:asciiTheme="majorHAnsi" w:hAnsiTheme="majorHAnsi" w:cs="Times New Roman"/>
                <w:sz w:val="24"/>
                <w:szCs w:val="24"/>
              </w:rPr>
            </w:pPr>
            <w:r w:rsidRPr="00252060">
              <w:rPr>
                <w:rFonts w:asciiTheme="majorHAnsi" w:hAnsiTheme="majorHAnsi" w:cs="Times New Roman"/>
                <w:sz w:val="24"/>
                <w:szCs w:val="24"/>
              </w:rPr>
              <w:t>The role of media</w:t>
            </w:r>
            <w:r w:rsidR="005A5980" w:rsidRPr="00252060">
              <w:rPr>
                <w:rFonts w:asciiTheme="majorHAnsi" w:hAnsiTheme="majorHAnsi" w:cs="Times New Roman"/>
                <w:sz w:val="24"/>
                <w:szCs w:val="24"/>
              </w:rPr>
              <w:t xml:space="preserve">, social media and public relations </w:t>
            </w:r>
            <w:r w:rsidRPr="00252060">
              <w:rPr>
                <w:rFonts w:asciiTheme="majorHAnsi" w:hAnsiTheme="majorHAnsi" w:cs="Times New Roman"/>
                <w:sz w:val="24"/>
                <w:szCs w:val="24"/>
              </w:rPr>
              <w:t>in meeting or failing to meet ethical or legal requirements - Case studies</w:t>
            </w:r>
            <w:r w:rsidR="00252060">
              <w:rPr>
                <w:rFonts w:asciiTheme="majorHAnsi" w:hAnsiTheme="majorHAnsi" w:cs="Times New Roman"/>
                <w:sz w:val="24"/>
                <w:szCs w:val="24"/>
              </w:rPr>
              <w:t xml:space="preserve"> </w:t>
            </w:r>
          </w:p>
          <w:p w:rsidR="00252060" w:rsidRPr="00252060" w:rsidRDefault="00252060" w:rsidP="00546FBC">
            <w:pPr>
              <w:numPr>
                <w:ilvl w:val="0"/>
                <w:numId w:val="12"/>
              </w:numPr>
              <w:spacing w:after="120"/>
              <w:ind w:left="703" w:right="130" w:hanging="357"/>
              <w:rPr>
                <w:rFonts w:asciiTheme="majorHAnsi" w:hAnsiTheme="majorHAnsi" w:cs="Times New Roman"/>
                <w:sz w:val="24"/>
                <w:szCs w:val="24"/>
              </w:rPr>
            </w:pPr>
            <w:r>
              <w:rPr>
                <w:rFonts w:asciiTheme="majorHAnsi" w:hAnsiTheme="majorHAnsi" w:cs="Times New Roman"/>
                <w:sz w:val="24"/>
                <w:szCs w:val="24"/>
              </w:rPr>
              <w:t>International operations – ethical considerations in poorly codified legal environments, supply chain management, intercultural communication and approach in business</w:t>
            </w:r>
          </w:p>
          <w:p w:rsidR="002633BE" w:rsidRPr="00252060" w:rsidRDefault="005A5980" w:rsidP="00546FBC">
            <w:pPr>
              <w:pStyle w:val="Alcm"/>
              <w:numPr>
                <w:ilvl w:val="0"/>
                <w:numId w:val="14"/>
              </w:numPr>
              <w:rPr>
                <w:rStyle w:val="Knyvcme"/>
                <w:i w:val="0"/>
              </w:rPr>
            </w:pPr>
            <w:r w:rsidRPr="00252060">
              <w:rPr>
                <w:rStyle w:val="Knyvcme"/>
                <w:i w:val="0"/>
              </w:rPr>
              <w:lastRenderedPageBreak/>
              <w:t>consumer rights</w:t>
            </w:r>
          </w:p>
          <w:p w:rsidR="002633BE" w:rsidRPr="00252060" w:rsidRDefault="002633BE" w:rsidP="008A3744">
            <w:pPr>
              <w:rPr>
                <w:sz w:val="24"/>
                <w:szCs w:val="24"/>
              </w:rPr>
            </w:pPr>
          </w:p>
          <w:p w:rsidR="002633BE" w:rsidRPr="002A3155" w:rsidRDefault="002A3155" w:rsidP="00546FBC">
            <w:pPr>
              <w:numPr>
                <w:ilvl w:val="0"/>
                <w:numId w:val="12"/>
              </w:numPr>
              <w:spacing w:after="120" w:line="259" w:lineRule="auto"/>
              <w:ind w:left="703" w:right="252" w:hanging="357"/>
              <w:rPr>
                <w:rFonts w:asciiTheme="majorHAnsi" w:hAnsiTheme="majorHAnsi"/>
                <w:color w:val="000000"/>
                <w:sz w:val="24"/>
                <w:szCs w:val="24"/>
              </w:rPr>
            </w:pPr>
            <w:r>
              <w:rPr>
                <w:rFonts w:asciiTheme="majorHAnsi" w:hAnsiTheme="majorHAnsi" w:cs="Times New Roman"/>
                <w:sz w:val="24"/>
                <w:szCs w:val="24"/>
              </w:rPr>
              <w:t>Laws governing consumer rights in the E</w:t>
            </w:r>
            <w:r w:rsidR="00045FEA">
              <w:rPr>
                <w:rFonts w:asciiTheme="majorHAnsi" w:hAnsiTheme="majorHAnsi" w:cs="Times New Roman"/>
                <w:sz w:val="24"/>
                <w:szCs w:val="24"/>
              </w:rPr>
              <w:t xml:space="preserve">uropean </w:t>
            </w:r>
            <w:r>
              <w:rPr>
                <w:rFonts w:asciiTheme="majorHAnsi" w:hAnsiTheme="majorHAnsi" w:cs="Times New Roman"/>
                <w:sz w:val="24"/>
                <w:szCs w:val="24"/>
              </w:rPr>
              <w:t>U</w:t>
            </w:r>
            <w:r w:rsidR="00045FEA">
              <w:rPr>
                <w:rFonts w:asciiTheme="majorHAnsi" w:hAnsiTheme="majorHAnsi" w:cs="Times New Roman"/>
                <w:sz w:val="24"/>
                <w:szCs w:val="24"/>
              </w:rPr>
              <w:t>nion</w:t>
            </w:r>
            <w:r>
              <w:rPr>
                <w:rFonts w:asciiTheme="majorHAnsi" w:hAnsiTheme="majorHAnsi" w:cs="Times New Roman"/>
                <w:sz w:val="24"/>
                <w:szCs w:val="24"/>
              </w:rPr>
              <w:t xml:space="preserve"> and in </w:t>
            </w:r>
            <w:r w:rsidR="00045FEA">
              <w:rPr>
                <w:rFonts w:asciiTheme="majorHAnsi" w:hAnsiTheme="majorHAnsi" w:cs="Times New Roman"/>
                <w:sz w:val="24"/>
                <w:szCs w:val="24"/>
              </w:rPr>
              <w:t>s</w:t>
            </w:r>
            <w:r>
              <w:rPr>
                <w:rFonts w:asciiTheme="majorHAnsi" w:hAnsiTheme="majorHAnsi" w:cs="Times New Roman"/>
                <w:sz w:val="24"/>
                <w:szCs w:val="24"/>
              </w:rPr>
              <w:t>elected countr</w:t>
            </w:r>
            <w:r w:rsidR="00045FEA">
              <w:rPr>
                <w:rFonts w:asciiTheme="majorHAnsi" w:hAnsiTheme="majorHAnsi" w:cs="Times New Roman"/>
                <w:sz w:val="24"/>
                <w:szCs w:val="24"/>
              </w:rPr>
              <w:t>ies</w:t>
            </w:r>
            <w:r>
              <w:rPr>
                <w:rFonts w:asciiTheme="majorHAnsi" w:hAnsiTheme="majorHAnsi" w:cs="Times New Roman"/>
                <w:sz w:val="24"/>
                <w:szCs w:val="24"/>
              </w:rPr>
              <w:t>, case studies</w:t>
            </w:r>
          </w:p>
          <w:p w:rsidR="002A3155" w:rsidRPr="00185084" w:rsidRDefault="002A3155" w:rsidP="00546FBC">
            <w:pPr>
              <w:numPr>
                <w:ilvl w:val="0"/>
                <w:numId w:val="12"/>
              </w:numPr>
              <w:spacing w:after="120" w:line="259" w:lineRule="auto"/>
              <w:ind w:left="703" w:right="252" w:hanging="357"/>
              <w:rPr>
                <w:rFonts w:asciiTheme="majorHAnsi" w:hAnsiTheme="majorHAnsi"/>
                <w:color w:val="000000"/>
                <w:sz w:val="24"/>
                <w:szCs w:val="24"/>
              </w:rPr>
            </w:pPr>
            <w:r>
              <w:rPr>
                <w:rFonts w:asciiTheme="majorHAnsi" w:hAnsiTheme="majorHAnsi" w:cs="Times New Roman"/>
                <w:sz w:val="24"/>
                <w:szCs w:val="24"/>
              </w:rPr>
              <w:t>Defining consumer rights and identifying areas of relevance – case studies</w:t>
            </w:r>
            <w:r w:rsidR="00185084">
              <w:rPr>
                <w:rFonts w:asciiTheme="majorHAnsi" w:hAnsiTheme="majorHAnsi" w:cs="Times New Roman"/>
                <w:sz w:val="24"/>
                <w:szCs w:val="24"/>
              </w:rPr>
              <w:t xml:space="preserve"> </w:t>
            </w:r>
          </w:p>
          <w:p w:rsidR="00185084" w:rsidRPr="002A3155" w:rsidRDefault="00185084" w:rsidP="00546FBC">
            <w:pPr>
              <w:numPr>
                <w:ilvl w:val="0"/>
                <w:numId w:val="12"/>
              </w:numPr>
              <w:spacing w:after="120" w:line="259" w:lineRule="auto"/>
              <w:ind w:left="703" w:right="252" w:hanging="357"/>
              <w:rPr>
                <w:rFonts w:asciiTheme="majorHAnsi" w:hAnsiTheme="majorHAnsi"/>
                <w:color w:val="000000"/>
                <w:sz w:val="24"/>
                <w:szCs w:val="24"/>
              </w:rPr>
            </w:pPr>
            <w:r>
              <w:rPr>
                <w:rFonts w:asciiTheme="majorHAnsi" w:hAnsiTheme="majorHAnsi" w:cs="Times New Roman"/>
                <w:sz w:val="24"/>
                <w:szCs w:val="24"/>
              </w:rPr>
              <w:t>Role of promotion and public relations in preventing issues and complaints</w:t>
            </w:r>
          </w:p>
          <w:p w:rsidR="002633BE" w:rsidRPr="002E72E2" w:rsidRDefault="00257821" w:rsidP="00546FBC">
            <w:pPr>
              <w:numPr>
                <w:ilvl w:val="0"/>
                <w:numId w:val="12"/>
              </w:numPr>
              <w:spacing w:after="120" w:line="259" w:lineRule="auto"/>
              <w:ind w:left="703" w:right="252" w:hanging="357"/>
              <w:rPr>
                <w:rFonts w:asciiTheme="majorHAnsi" w:hAnsiTheme="majorHAnsi"/>
                <w:b/>
                <w:color w:val="000000"/>
                <w:sz w:val="24"/>
                <w:szCs w:val="24"/>
              </w:rPr>
            </w:pPr>
            <w:r>
              <w:rPr>
                <w:rFonts w:asciiTheme="majorHAnsi" w:hAnsiTheme="majorHAnsi" w:cs="Times New Roman"/>
                <w:sz w:val="24"/>
                <w:szCs w:val="24"/>
              </w:rPr>
              <w:t>Approaches, techniques and strategies of m</w:t>
            </w:r>
            <w:r w:rsidR="002A3155">
              <w:rPr>
                <w:rFonts w:asciiTheme="majorHAnsi" w:hAnsiTheme="majorHAnsi" w:cs="Times New Roman"/>
                <w:sz w:val="24"/>
                <w:szCs w:val="24"/>
              </w:rPr>
              <w:t>anaging complaints at the corporate, sectorial and national level – case studies</w:t>
            </w:r>
          </w:p>
        </w:tc>
      </w:tr>
    </w:tbl>
    <w:p w:rsidR="002633BE" w:rsidRPr="002633BE" w:rsidRDefault="002633BE">
      <w:pPr>
        <w:spacing w:after="160" w:line="259" w:lineRule="auto"/>
        <w:jc w:val="left"/>
        <w:rPr>
          <w:szCs w:val="24"/>
        </w:rPr>
      </w:pPr>
    </w:p>
    <w:p w:rsidR="00116C7C" w:rsidRDefault="00116C7C">
      <w:pPr>
        <w:spacing w:after="160" w:line="259" w:lineRule="auto"/>
        <w:jc w:val="left"/>
        <w:rPr>
          <w:szCs w:val="24"/>
          <w:lang w:val="en-US"/>
        </w:rPr>
      </w:pPr>
      <w:r>
        <w:rPr>
          <w:szCs w:val="24"/>
          <w:lang w:val="en-US"/>
        </w:rPr>
        <w:br w:type="page"/>
      </w:r>
    </w:p>
    <w:p w:rsidR="00CE366B" w:rsidRPr="00136ABE" w:rsidRDefault="00CE366B" w:rsidP="00270428">
      <w:pPr>
        <w:jc w:val="left"/>
        <w:rPr>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270428" w:rsidRPr="002E72E2" w:rsidTr="00270428">
        <w:trPr>
          <w:jc w:val="center"/>
        </w:trPr>
        <w:tc>
          <w:tcPr>
            <w:tcW w:w="6700" w:type="dxa"/>
            <w:shd w:val="clear" w:color="auto" w:fill="DEEAF6" w:themeFill="accent1" w:themeFillTint="33"/>
            <w:tcMar>
              <w:top w:w="57" w:type="dxa"/>
              <w:left w:w="108" w:type="dxa"/>
              <w:bottom w:w="57" w:type="dxa"/>
              <w:right w:w="108" w:type="dxa"/>
            </w:tcMar>
          </w:tcPr>
          <w:p w:rsidR="00270428" w:rsidRPr="002E72E2" w:rsidRDefault="00CE366B" w:rsidP="00116C7C">
            <w:pPr>
              <w:jc w:val="left"/>
              <w:rPr>
                <w:rFonts w:asciiTheme="majorHAnsi" w:hAnsiTheme="majorHAnsi"/>
                <w:color w:val="000000"/>
                <w:sz w:val="24"/>
                <w:szCs w:val="24"/>
              </w:rPr>
            </w:pPr>
            <w:r>
              <w:rPr>
                <w:rFonts w:asciiTheme="majorHAnsi" w:hAnsiTheme="majorHAnsi"/>
                <w:b/>
                <w:color w:val="1F4E79" w:themeColor="accent1" w:themeShade="80"/>
                <w:sz w:val="24"/>
                <w:szCs w:val="24"/>
              </w:rPr>
              <w:t>Name of the Unit:</w:t>
            </w:r>
            <w:r w:rsidR="00393A55">
              <w:rPr>
                <w:rFonts w:asciiTheme="majorHAnsi" w:hAnsiTheme="majorHAnsi"/>
                <w:b/>
                <w:color w:val="1F4E79" w:themeColor="accent1" w:themeShade="80"/>
                <w:sz w:val="24"/>
                <w:szCs w:val="24"/>
              </w:rPr>
              <w:t xml:space="preserve"> </w:t>
            </w:r>
            <w:r w:rsidR="00116C7C">
              <w:rPr>
                <w:rFonts w:asciiTheme="majorHAnsi" w:hAnsiTheme="majorHAnsi"/>
                <w:b/>
                <w:color w:val="1F4E79" w:themeColor="accent1" w:themeShade="80"/>
                <w:sz w:val="24"/>
                <w:szCs w:val="24"/>
              </w:rPr>
              <w:t>Business Law</w:t>
            </w:r>
          </w:p>
        </w:tc>
        <w:tc>
          <w:tcPr>
            <w:tcW w:w="2224" w:type="dxa"/>
            <w:shd w:val="clear" w:color="auto" w:fill="DEEAF6" w:themeFill="accent1" w:themeFillTint="33"/>
            <w:tcMar>
              <w:top w:w="57" w:type="dxa"/>
              <w:left w:w="108" w:type="dxa"/>
              <w:bottom w:w="57" w:type="dxa"/>
              <w:right w:w="108" w:type="dxa"/>
            </w:tcMar>
          </w:tcPr>
          <w:p w:rsidR="00270428" w:rsidRPr="002E72E2" w:rsidRDefault="00116C7C" w:rsidP="0030659F">
            <w:pPr>
              <w:rPr>
                <w:rFonts w:asciiTheme="majorHAnsi" w:hAnsiTheme="majorHAnsi"/>
                <w:b/>
                <w:color w:val="000000"/>
                <w:sz w:val="24"/>
                <w:szCs w:val="24"/>
                <w:lang w:val="en-US"/>
              </w:rPr>
            </w:pPr>
            <w:r>
              <w:rPr>
                <w:rFonts w:asciiTheme="majorHAnsi" w:hAnsiTheme="majorHAnsi"/>
                <w:b/>
                <w:color w:val="000000"/>
                <w:sz w:val="24"/>
                <w:szCs w:val="24"/>
                <w:lang w:val="en-US"/>
              </w:rPr>
              <w:t>Credit value: 3</w:t>
            </w:r>
          </w:p>
        </w:tc>
      </w:tr>
      <w:tr w:rsidR="00270428" w:rsidRPr="002E72E2" w:rsidTr="00270428">
        <w:trPr>
          <w:jc w:val="center"/>
        </w:trPr>
        <w:tc>
          <w:tcPr>
            <w:tcW w:w="8924" w:type="dxa"/>
            <w:gridSpan w:val="2"/>
            <w:tcMar>
              <w:top w:w="57" w:type="dxa"/>
              <w:left w:w="108" w:type="dxa"/>
              <w:bottom w:w="57" w:type="dxa"/>
              <w:right w:w="108" w:type="dxa"/>
            </w:tcMar>
          </w:tcPr>
          <w:p w:rsidR="00270428" w:rsidRPr="002E72E2" w:rsidRDefault="00270428" w:rsidP="0030659F">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sidR="00116C7C">
              <w:rPr>
                <w:rFonts w:asciiTheme="majorHAnsi" w:hAnsiTheme="majorHAnsi"/>
                <w:color w:val="000000"/>
                <w:sz w:val="24"/>
                <w:szCs w:val="24"/>
                <w:lang w:val="en-US"/>
              </w:rPr>
              <w:t xml:space="preserve"> 2</w:t>
            </w:r>
            <w:r w:rsidRPr="002E72E2">
              <w:rPr>
                <w:rFonts w:asciiTheme="majorHAnsi" w:hAnsiTheme="majorHAnsi"/>
                <w:color w:val="000000"/>
                <w:sz w:val="24"/>
                <w:szCs w:val="24"/>
                <w:lang w:val="en-US"/>
              </w:rPr>
              <w:t xml:space="preserve"> theory 0 practice</w:t>
            </w:r>
          </w:p>
        </w:tc>
      </w:tr>
      <w:tr w:rsidR="00270428" w:rsidRPr="002E72E2" w:rsidTr="00270428">
        <w:trPr>
          <w:jc w:val="center"/>
        </w:trPr>
        <w:tc>
          <w:tcPr>
            <w:tcW w:w="8924" w:type="dxa"/>
            <w:gridSpan w:val="2"/>
            <w:tcMar>
              <w:top w:w="57" w:type="dxa"/>
              <w:left w:w="108" w:type="dxa"/>
              <w:bottom w:w="57" w:type="dxa"/>
              <w:right w:w="108" w:type="dxa"/>
            </w:tcMar>
          </w:tcPr>
          <w:p w:rsidR="00270428" w:rsidRPr="002E72E2" w:rsidRDefault="00270428" w:rsidP="004164E3">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002C42B8" w:rsidRPr="002E72E2">
              <w:rPr>
                <w:rFonts w:asciiTheme="majorHAnsi" w:hAnsiTheme="majorHAnsi"/>
                <w:b/>
                <w:color w:val="000000"/>
                <w:sz w:val="24"/>
                <w:szCs w:val="24"/>
                <w:lang w:val="en-US"/>
              </w:rPr>
              <w:t xml:space="preserve">: </w:t>
            </w:r>
            <w:r w:rsidR="004164E3">
              <w:rPr>
                <w:rFonts w:asciiTheme="majorHAnsi" w:hAnsiTheme="majorHAnsi"/>
                <w:color w:val="000000"/>
                <w:sz w:val="24"/>
                <w:szCs w:val="24"/>
                <w:lang w:val="en-US"/>
              </w:rPr>
              <w:t>exam</w:t>
            </w:r>
          </w:p>
        </w:tc>
      </w:tr>
      <w:tr w:rsidR="00270428" w:rsidRPr="002E72E2" w:rsidTr="00270428">
        <w:trPr>
          <w:jc w:val="center"/>
        </w:trPr>
        <w:tc>
          <w:tcPr>
            <w:tcW w:w="8924" w:type="dxa"/>
            <w:gridSpan w:val="2"/>
            <w:tcMar>
              <w:top w:w="57" w:type="dxa"/>
              <w:left w:w="108" w:type="dxa"/>
              <w:bottom w:w="57" w:type="dxa"/>
              <w:right w:w="108" w:type="dxa"/>
            </w:tcMar>
          </w:tcPr>
          <w:p w:rsidR="00270428" w:rsidRPr="002E72E2" w:rsidRDefault="00270428" w:rsidP="0030659F">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sidR="002C42B8" w:rsidRPr="002E72E2">
              <w:rPr>
                <w:rFonts w:asciiTheme="majorHAnsi" w:hAnsiTheme="majorHAnsi"/>
                <w:color w:val="000000"/>
                <w:sz w:val="24"/>
                <w:szCs w:val="24"/>
                <w:lang w:val="en-US"/>
              </w:rPr>
              <w:t xml:space="preserve"> semester 1</w:t>
            </w:r>
          </w:p>
        </w:tc>
      </w:tr>
      <w:tr w:rsidR="00270428" w:rsidRPr="002E72E2" w:rsidTr="00270428">
        <w:trPr>
          <w:jc w:val="center"/>
        </w:trPr>
        <w:tc>
          <w:tcPr>
            <w:tcW w:w="8924" w:type="dxa"/>
            <w:gridSpan w:val="2"/>
            <w:tcBorders>
              <w:bottom w:val="dotted" w:sz="4" w:space="0" w:color="auto"/>
            </w:tcBorders>
            <w:tcMar>
              <w:top w:w="57" w:type="dxa"/>
              <w:left w:w="108" w:type="dxa"/>
              <w:bottom w:w="57" w:type="dxa"/>
              <w:right w:w="108" w:type="dxa"/>
            </w:tcMar>
          </w:tcPr>
          <w:p w:rsidR="00270428" w:rsidRPr="002E72E2" w:rsidRDefault="00270428" w:rsidP="0030659F">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270428" w:rsidRPr="002E72E2" w:rsidTr="00270428">
        <w:trPr>
          <w:trHeight w:val="280"/>
          <w:jc w:val="center"/>
        </w:trPr>
        <w:tc>
          <w:tcPr>
            <w:tcW w:w="8924" w:type="dxa"/>
            <w:gridSpan w:val="2"/>
            <w:tcBorders>
              <w:top w:val="dotted" w:sz="4" w:space="0" w:color="auto"/>
            </w:tcBorders>
            <w:tcMar>
              <w:top w:w="57" w:type="dxa"/>
              <w:left w:w="108" w:type="dxa"/>
              <w:bottom w:w="57" w:type="dxa"/>
              <w:right w:w="108" w:type="dxa"/>
            </w:tcMar>
          </w:tcPr>
          <w:p w:rsidR="00270428" w:rsidRPr="002E72E2" w:rsidRDefault="00270428" w:rsidP="0030659F">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1.</w:t>
            </w:r>
            <w:r w:rsidRPr="002E72E2">
              <w:rPr>
                <w:rFonts w:asciiTheme="majorHAnsi" w:hAnsiTheme="majorHAnsi"/>
                <w:sz w:val="24"/>
                <w:szCs w:val="24"/>
                <w:lang w:val="en-US"/>
              </w:rPr>
              <w:t xml:space="preserve"> </w:t>
            </w:r>
            <w:r w:rsidRPr="002E72E2">
              <w:rPr>
                <w:rFonts w:asciiTheme="majorHAnsi" w:hAnsiTheme="majorHAnsi"/>
                <w:b/>
                <w:color w:val="000000"/>
                <w:sz w:val="24"/>
                <w:szCs w:val="24"/>
                <w:lang w:val="en-US"/>
              </w:rPr>
              <w:t>The purpose of teaching the subject</w:t>
            </w:r>
          </w:p>
          <w:p w:rsidR="00270428" w:rsidRPr="002E72E2" w:rsidRDefault="00270428" w:rsidP="0030659F">
            <w:pPr>
              <w:ind w:right="252"/>
              <w:rPr>
                <w:rFonts w:asciiTheme="majorHAnsi" w:hAnsiTheme="majorHAnsi"/>
                <w:b/>
                <w:color w:val="000000"/>
                <w:sz w:val="24"/>
                <w:szCs w:val="24"/>
                <w:lang w:val="en-US"/>
              </w:rPr>
            </w:pPr>
          </w:p>
          <w:p w:rsidR="00270428" w:rsidRPr="002E72E2" w:rsidRDefault="007255B7" w:rsidP="0030659F">
            <w:pPr>
              <w:ind w:right="252"/>
              <w:rPr>
                <w:rFonts w:asciiTheme="majorHAnsi" w:hAnsiTheme="majorHAnsi"/>
                <w:b/>
                <w:color w:val="000000"/>
                <w:sz w:val="24"/>
                <w:szCs w:val="24"/>
                <w:lang w:val="en-US"/>
              </w:rPr>
            </w:pPr>
            <w:r w:rsidRPr="002E72E2">
              <w:rPr>
                <w:rFonts w:asciiTheme="majorHAnsi" w:hAnsiTheme="majorHAnsi"/>
                <w:color w:val="000000" w:themeColor="text1"/>
                <w:sz w:val="24"/>
                <w:szCs w:val="24"/>
              </w:rPr>
              <w:t xml:space="preserve">To enhance student’ knowledge of </w:t>
            </w:r>
            <w:r w:rsidR="00116C7C">
              <w:rPr>
                <w:rFonts w:asciiTheme="majorHAnsi" w:hAnsiTheme="majorHAnsi"/>
                <w:color w:val="000000" w:themeColor="text1"/>
                <w:sz w:val="24"/>
                <w:szCs w:val="24"/>
              </w:rPr>
              <w:t>the legal environment</w:t>
            </w:r>
            <w:r w:rsidR="004164E3">
              <w:rPr>
                <w:rFonts w:asciiTheme="majorHAnsi" w:hAnsiTheme="majorHAnsi"/>
                <w:color w:val="000000" w:themeColor="text1"/>
                <w:sz w:val="24"/>
                <w:szCs w:val="24"/>
              </w:rPr>
              <w:t xml:space="preserve"> of the</w:t>
            </w:r>
            <w:r w:rsidR="00116C7C">
              <w:rPr>
                <w:rFonts w:asciiTheme="majorHAnsi" w:hAnsiTheme="majorHAnsi"/>
                <w:color w:val="000000" w:themeColor="text1"/>
                <w:sz w:val="24"/>
                <w:szCs w:val="24"/>
              </w:rPr>
              <w:t xml:space="preserve"> business with a focus on European legislations and through case studies on selected localities</w:t>
            </w:r>
            <w:r w:rsidRPr="002E72E2">
              <w:rPr>
                <w:rFonts w:asciiTheme="majorHAnsi" w:hAnsiTheme="majorHAnsi"/>
                <w:color w:val="000000" w:themeColor="text1"/>
                <w:sz w:val="24"/>
                <w:szCs w:val="24"/>
              </w:rPr>
              <w:t>.</w:t>
            </w:r>
          </w:p>
          <w:p w:rsidR="00270428" w:rsidRPr="002E72E2" w:rsidRDefault="00270428" w:rsidP="0030659F">
            <w:pPr>
              <w:ind w:right="252"/>
              <w:rPr>
                <w:rFonts w:asciiTheme="majorHAnsi" w:hAnsiTheme="majorHAnsi"/>
                <w:noProof/>
                <w:color w:val="000000"/>
                <w:sz w:val="24"/>
                <w:szCs w:val="24"/>
                <w:lang w:val="en-US"/>
              </w:rPr>
            </w:pPr>
          </w:p>
          <w:p w:rsidR="004164E3" w:rsidRDefault="004164E3" w:rsidP="004164E3">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2. </w:t>
            </w:r>
            <w:r>
              <w:rPr>
                <w:rFonts w:asciiTheme="majorHAnsi" w:hAnsiTheme="majorHAnsi"/>
                <w:b/>
                <w:color w:val="000000"/>
                <w:sz w:val="24"/>
                <w:szCs w:val="24"/>
                <w:lang w:val="en-US"/>
              </w:rPr>
              <w:t>Assessment</w:t>
            </w:r>
          </w:p>
          <w:p w:rsidR="004164E3" w:rsidRDefault="004164E3" w:rsidP="004164E3">
            <w:pPr>
              <w:ind w:right="252"/>
              <w:rPr>
                <w:rFonts w:asciiTheme="majorHAnsi" w:hAnsiTheme="majorHAnsi"/>
                <w:color w:val="000000"/>
                <w:sz w:val="24"/>
                <w:szCs w:val="24"/>
                <w:lang w:val="en-US"/>
              </w:rPr>
            </w:pPr>
          </w:p>
          <w:p w:rsidR="004164E3" w:rsidRPr="0006080A" w:rsidRDefault="004164E3" w:rsidP="004164E3">
            <w:pPr>
              <w:ind w:right="252"/>
              <w:rPr>
                <w:rFonts w:asciiTheme="majorHAnsi" w:hAnsiTheme="majorHAnsi"/>
                <w:color w:val="000000"/>
                <w:sz w:val="24"/>
                <w:szCs w:val="24"/>
                <w:lang w:val="en-US"/>
              </w:rPr>
            </w:pPr>
            <w:r>
              <w:rPr>
                <w:rFonts w:asciiTheme="majorHAnsi" w:hAnsiTheme="majorHAnsi"/>
                <w:color w:val="000000"/>
                <w:sz w:val="24"/>
                <w:szCs w:val="24"/>
                <w:lang w:val="en-US"/>
              </w:rPr>
              <w:t xml:space="preserve">In the form of an exam, students must prove their comprehensive knowledge of the course content. Exam questions systematically cover the key areas of business legislation, requesting </w:t>
            </w:r>
            <w:r w:rsidR="008B7C4B">
              <w:rPr>
                <w:rFonts w:asciiTheme="majorHAnsi" w:hAnsiTheme="majorHAnsi"/>
                <w:color w:val="000000"/>
                <w:sz w:val="24"/>
                <w:szCs w:val="24"/>
                <w:lang w:val="en-US"/>
              </w:rPr>
              <w:t xml:space="preserve">the presentation of </w:t>
            </w:r>
            <w:r>
              <w:rPr>
                <w:rFonts w:asciiTheme="majorHAnsi" w:hAnsiTheme="majorHAnsi"/>
                <w:color w:val="000000"/>
                <w:sz w:val="24"/>
                <w:szCs w:val="24"/>
                <w:lang w:val="en-US"/>
              </w:rPr>
              <w:t xml:space="preserve">examples of practical considerations. </w:t>
            </w:r>
          </w:p>
          <w:p w:rsidR="004164E3" w:rsidRDefault="004164E3" w:rsidP="004164E3">
            <w:pPr>
              <w:ind w:right="252"/>
              <w:rPr>
                <w:rFonts w:asciiTheme="majorHAnsi" w:hAnsiTheme="majorHAnsi"/>
                <w:b/>
                <w:color w:val="000000"/>
                <w:sz w:val="24"/>
                <w:szCs w:val="24"/>
                <w:lang w:val="en-US"/>
              </w:rPr>
            </w:pPr>
          </w:p>
          <w:p w:rsidR="004164E3" w:rsidRPr="006C5ED4" w:rsidRDefault="004164E3" w:rsidP="004164E3">
            <w:pPr>
              <w:ind w:right="252"/>
              <w:rPr>
                <w:rFonts w:asciiTheme="majorHAnsi" w:hAnsiTheme="majorHAnsi"/>
                <w:b/>
                <w:bCs/>
                <w:color w:val="000000"/>
                <w:sz w:val="24"/>
                <w:szCs w:val="24"/>
                <w:lang w:val="en-US"/>
              </w:rPr>
            </w:pPr>
            <w:r w:rsidRPr="006C5ED4">
              <w:rPr>
                <w:rFonts w:asciiTheme="majorHAnsi" w:hAnsiTheme="majorHAnsi"/>
                <w:b/>
                <w:bCs/>
                <w:color w:val="000000"/>
                <w:sz w:val="24"/>
                <w:szCs w:val="24"/>
                <w:lang w:val="en-US"/>
              </w:rPr>
              <w:t>3.</w:t>
            </w:r>
            <w:r>
              <w:rPr>
                <w:rFonts w:asciiTheme="majorHAnsi" w:hAnsiTheme="majorHAnsi"/>
                <w:b/>
                <w:bCs/>
                <w:color w:val="000000"/>
                <w:sz w:val="24"/>
                <w:szCs w:val="24"/>
                <w:lang w:val="en-US"/>
              </w:rPr>
              <w:t xml:space="preserve"> </w:t>
            </w:r>
            <w:r w:rsidRPr="006C5ED4">
              <w:rPr>
                <w:rFonts w:asciiTheme="majorHAnsi" w:hAnsiTheme="majorHAnsi"/>
                <w:b/>
                <w:bCs/>
                <w:color w:val="000000"/>
                <w:sz w:val="24"/>
                <w:szCs w:val="24"/>
                <w:lang w:val="en-US"/>
              </w:rPr>
              <w:t>Course content</w:t>
            </w:r>
          </w:p>
          <w:p w:rsidR="004164E3" w:rsidRDefault="004164E3" w:rsidP="004164E3">
            <w:pPr>
              <w:pStyle w:val="Cmsor2"/>
              <w:tabs>
                <w:tab w:val="center" w:pos="452"/>
                <w:tab w:val="center" w:pos="4293"/>
              </w:tabs>
              <w:ind w:left="720"/>
              <w:rPr>
                <w:rStyle w:val="Kiemels2"/>
              </w:rPr>
            </w:pPr>
          </w:p>
          <w:p w:rsidR="004164E3" w:rsidRPr="00252060" w:rsidRDefault="008A3744" w:rsidP="00546FBC">
            <w:pPr>
              <w:pStyle w:val="Alcm"/>
              <w:numPr>
                <w:ilvl w:val="0"/>
                <w:numId w:val="15"/>
              </w:numPr>
              <w:rPr>
                <w:rStyle w:val="Knyvcme"/>
                <w:i w:val="0"/>
              </w:rPr>
            </w:pPr>
            <w:r>
              <w:rPr>
                <w:rStyle w:val="Knyvcme"/>
                <w:i w:val="0"/>
              </w:rPr>
              <w:t>Basic terms</w:t>
            </w:r>
          </w:p>
          <w:p w:rsidR="004164E3" w:rsidRPr="00252060" w:rsidRDefault="004164E3" w:rsidP="004164E3">
            <w:pPr>
              <w:spacing w:line="259" w:lineRule="auto"/>
              <w:rPr>
                <w:rFonts w:cs="Times New Roman"/>
                <w:sz w:val="24"/>
                <w:szCs w:val="24"/>
              </w:rPr>
            </w:pPr>
            <w:r w:rsidRPr="00252060">
              <w:rPr>
                <w:rFonts w:cs="Times New Roman"/>
                <w:sz w:val="24"/>
                <w:szCs w:val="24"/>
              </w:rPr>
              <w:t xml:space="preserve"> </w:t>
            </w:r>
          </w:p>
          <w:p w:rsidR="008A3744" w:rsidRPr="008A3744" w:rsidRDefault="008A3744" w:rsidP="00546FBC">
            <w:pPr>
              <w:numPr>
                <w:ilvl w:val="0"/>
                <w:numId w:val="12"/>
              </w:numPr>
              <w:spacing w:after="120"/>
              <w:ind w:left="703" w:right="130" w:hanging="357"/>
              <w:rPr>
                <w:rFonts w:asciiTheme="majorHAnsi" w:hAnsiTheme="majorHAnsi" w:cs="Times New Roman"/>
                <w:sz w:val="24"/>
                <w:szCs w:val="24"/>
              </w:rPr>
            </w:pPr>
            <w:r w:rsidRPr="008A3744">
              <w:rPr>
                <w:rFonts w:asciiTheme="majorHAnsi" w:hAnsiTheme="majorHAnsi" w:cs="Times New Roman"/>
                <w:sz w:val="24"/>
                <w:szCs w:val="24"/>
              </w:rPr>
              <w:t xml:space="preserve">Introduction, definition and objectives of law, sources of legislation, </w:t>
            </w:r>
            <w:r>
              <w:rPr>
                <w:rFonts w:asciiTheme="majorHAnsi" w:hAnsiTheme="majorHAnsi" w:cs="Times New Roman"/>
                <w:sz w:val="24"/>
                <w:szCs w:val="24"/>
              </w:rPr>
              <w:t>Civil versu</w:t>
            </w:r>
            <w:r w:rsidRPr="008A3744">
              <w:rPr>
                <w:rFonts w:asciiTheme="majorHAnsi" w:hAnsiTheme="majorHAnsi" w:cs="Times New Roman"/>
                <w:sz w:val="24"/>
                <w:szCs w:val="24"/>
              </w:rPr>
              <w:t>s criminal law</w:t>
            </w:r>
            <w:r>
              <w:rPr>
                <w:rFonts w:asciiTheme="majorHAnsi" w:hAnsiTheme="majorHAnsi" w:cs="Times New Roman"/>
                <w:sz w:val="24"/>
                <w:szCs w:val="24"/>
              </w:rPr>
              <w:t>, Ethics</w:t>
            </w:r>
          </w:p>
          <w:p w:rsidR="008A3744" w:rsidRDefault="008A3744" w:rsidP="00546FBC">
            <w:pPr>
              <w:numPr>
                <w:ilvl w:val="0"/>
                <w:numId w:val="12"/>
              </w:numPr>
              <w:spacing w:after="120"/>
              <w:ind w:left="703" w:right="130" w:hanging="357"/>
              <w:rPr>
                <w:rFonts w:asciiTheme="majorHAnsi" w:hAnsiTheme="majorHAnsi" w:cs="Times New Roman"/>
                <w:sz w:val="24"/>
                <w:szCs w:val="24"/>
              </w:rPr>
            </w:pPr>
            <w:r w:rsidRPr="008A3744">
              <w:rPr>
                <w:rFonts w:asciiTheme="majorHAnsi" w:hAnsiTheme="majorHAnsi" w:cs="Times New Roman"/>
                <w:sz w:val="24"/>
                <w:szCs w:val="24"/>
              </w:rPr>
              <w:t>Government regulation of business</w:t>
            </w:r>
            <w:r>
              <w:rPr>
                <w:rFonts w:asciiTheme="majorHAnsi" w:hAnsiTheme="majorHAnsi" w:cs="Times New Roman"/>
                <w:sz w:val="24"/>
                <w:szCs w:val="24"/>
              </w:rPr>
              <w:t>, purpose of regulation, antitrust, environmental protection</w:t>
            </w:r>
          </w:p>
          <w:p w:rsidR="008A3744" w:rsidRPr="008A3744" w:rsidRDefault="008A3744" w:rsidP="00546FBC">
            <w:pPr>
              <w:numPr>
                <w:ilvl w:val="0"/>
                <w:numId w:val="12"/>
              </w:numPr>
              <w:spacing w:after="120"/>
              <w:ind w:left="703" w:right="130" w:hanging="357"/>
              <w:rPr>
                <w:rFonts w:asciiTheme="majorHAnsi" w:hAnsiTheme="majorHAnsi" w:cs="Times New Roman"/>
                <w:sz w:val="24"/>
                <w:szCs w:val="24"/>
              </w:rPr>
            </w:pPr>
            <w:r w:rsidRPr="008A3744">
              <w:rPr>
                <w:rFonts w:asciiTheme="majorHAnsi" w:hAnsiTheme="majorHAnsi" w:cs="Times New Roman"/>
                <w:sz w:val="24"/>
                <w:szCs w:val="24"/>
              </w:rPr>
              <w:t>Contracts – nature and classification, definition of contracts, Express and implied, Valid, void and voidable, Executory and executed, Unilateral and bilateral, Quasi contract</w:t>
            </w:r>
          </w:p>
          <w:p w:rsidR="008A3744" w:rsidRPr="008A3744" w:rsidRDefault="008A3744" w:rsidP="00546FBC">
            <w:pPr>
              <w:numPr>
                <w:ilvl w:val="0"/>
                <w:numId w:val="12"/>
              </w:numPr>
              <w:spacing w:after="120"/>
              <w:ind w:left="703" w:right="130" w:hanging="357"/>
              <w:rPr>
                <w:rFonts w:asciiTheme="majorHAnsi" w:hAnsiTheme="majorHAnsi" w:cs="Times New Roman"/>
                <w:sz w:val="24"/>
                <w:szCs w:val="24"/>
              </w:rPr>
            </w:pPr>
            <w:r w:rsidRPr="008A3744">
              <w:rPr>
                <w:rFonts w:asciiTheme="majorHAnsi" w:hAnsiTheme="majorHAnsi" w:cs="Times New Roman"/>
                <w:sz w:val="24"/>
                <w:szCs w:val="24"/>
              </w:rPr>
              <w:t>Offer and acceptance</w:t>
            </w:r>
            <w:r>
              <w:rPr>
                <w:rFonts w:asciiTheme="majorHAnsi" w:hAnsiTheme="majorHAnsi" w:cs="Times New Roman"/>
                <w:sz w:val="24"/>
                <w:szCs w:val="24"/>
              </w:rPr>
              <w:t xml:space="preserve"> - </w:t>
            </w:r>
            <w:r w:rsidRPr="008A3744">
              <w:rPr>
                <w:rFonts w:asciiTheme="majorHAnsi" w:hAnsiTheme="majorHAnsi" w:cs="Times New Roman"/>
                <w:sz w:val="24"/>
                <w:szCs w:val="24"/>
              </w:rPr>
              <w:t>Requirements of a valid offer</w:t>
            </w:r>
            <w:r>
              <w:rPr>
                <w:rFonts w:asciiTheme="majorHAnsi" w:hAnsiTheme="majorHAnsi" w:cs="Times New Roman"/>
                <w:sz w:val="24"/>
                <w:szCs w:val="24"/>
              </w:rPr>
              <w:t xml:space="preserve">, the offer, </w:t>
            </w:r>
            <w:r w:rsidRPr="008A3744">
              <w:rPr>
                <w:rFonts w:asciiTheme="majorHAnsi" w:hAnsiTheme="majorHAnsi" w:cs="Times New Roman"/>
                <w:sz w:val="24"/>
                <w:szCs w:val="24"/>
              </w:rPr>
              <w:t>Parties - offeror – offeree</w:t>
            </w:r>
            <w:r>
              <w:rPr>
                <w:rFonts w:asciiTheme="majorHAnsi" w:hAnsiTheme="majorHAnsi" w:cs="Times New Roman"/>
                <w:sz w:val="24"/>
                <w:szCs w:val="24"/>
              </w:rPr>
              <w:t>, essential elements of a valid offer, invitations to make offers, d</w:t>
            </w:r>
            <w:r w:rsidRPr="008A3744">
              <w:rPr>
                <w:rFonts w:asciiTheme="majorHAnsi" w:hAnsiTheme="majorHAnsi" w:cs="Times New Roman"/>
                <w:sz w:val="24"/>
                <w:szCs w:val="24"/>
              </w:rPr>
              <w:t>uration of an offer</w:t>
            </w:r>
            <w:r>
              <w:rPr>
                <w:rFonts w:asciiTheme="majorHAnsi" w:hAnsiTheme="majorHAnsi" w:cs="Times New Roman"/>
                <w:sz w:val="24"/>
                <w:szCs w:val="24"/>
              </w:rPr>
              <w:t xml:space="preserve">, </w:t>
            </w:r>
            <w:r w:rsidRPr="008A3744">
              <w:rPr>
                <w:rFonts w:asciiTheme="majorHAnsi" w:hAnsiTheme="majorHAnsi" w:cs="Times New Roman"/>
                <w:sz w:val="24"/>
                <w:szCs w:val="24"/>
              </w:rPr>
              <w:t>The acceptance</w:t>
            </w:r>
            <w:r w:rsidR="00E25117">
              <w:rPr>
                <w:rFonts w:asciiTheme="majorHAnsi" w:hAnsiTheme="majorHAnsi" w:cs="Times New Roman"/>
                <w:sz w:val="24"/>
                <w:szCs w:val="24"/>
              </w:rPr>
              <w:t xml:space="preserve">, </w:t>
            </w:r>
            <w:r w:rsidR="00E25117" w:rsidRPr="008A3744">
              <w:rPr>
                <w:rFonts w:asciiTheme="majorHAnsi" w:hAnsiTheme="majorHAnsi" w:cs="Times New Roman"/>
                <w:sz w:val="24"/>
                <w:szCs w:val="24"/>
              </w:rPr>
              <w:t>Counteroffers</w:t>
            </w:r>
            <w:r w:rsidR="00E25117">
              <w:rPr>
                <w:rFonts w:asciiTheme="majorHAnsi" w:hAnsiTheme="majorHAnsi" w:cs="Times New Roman"/>
                <w:sz w:val="24"/>
                <w:szCs w:val="24"/>
              </w:rPr>
              <w:t xml:space="preserve">, </w:t>
            </w:r>
            <w:r w:rsidR="00E25117" w:rsidRPr="00E25117">
              <w:rPr>
                <w:rFonts w:asciiTheme="majorHAnsi" w:hAnsiTheme="majorHAnsi" w:cs="Times New Roman"/>
                <w:sz w:val="24"/>
                <w:szCs w:val="24"/>
              </w:rPr>
              <w:t>Inquiries not constituting rejection</w:t>
            </w:r>
            <w:r w:rsidR="00E25117">
              <w:rPr>
                <w:rFonts w:asciiTheme="majorHAnsi" w:hAnsiTheme="majorHAnsi" w:cs="Times New Roman"/>
                <w:sz w:val="24"/>
                <w:szCs w:val="24"/>
              </w:rPr>
              <w:t xml:space="preserve">, </w:t>
            </w:r>
            <w:r w:rsidR="00E25117" w:rsidRPr="008A3744">
              <w:rPr>
                <w:rFonts w:asciiTheme="majorHAnsi" w:hAnsiTheme="majorHAnsi" w:cs="Times New Roman"/>
                <w:sz w:val="24"/>
                <w:szCs w:val="24"/>
              </w:rPr>
              <w:t>Manner of acceptance</w:t>
            </w:r>
          </w:p>
          <w:p w:rsidR="008A3744" w:rsidRPr="00E25117" w:rsidRDefault="00E25117" w:rsidP="00546FBC">
            <w:pPr>
              <w:numPr>
                <w:ilvl w:val="0"/>
                <w:numId w:val="12"/>
              </w:numPr>
              <w:spacing w:after="120"/>
              <w:ind w:left="703" w:right="130" w:hanging="357"/>
              <w:rPr>
                <w:rFonts w:asciiTheme="majorHAnsi" w:hAnsiTheme="majorHAnsi" w:cs="Times New Roman"/>
                <w:sz w:val="24"/>
                <w:szCs w:val="24"/>
              </w:rPr>
            </w:pPr>
            <w:r w:rsidRPr="00E25117">
              <w:rPr>
                <w:rFonts w:asciiTheme="majorHAnsi" w:hAnsiTheme="majorHAnsi" w:cs="Times New Roman"/>
                <w:sz w:val="24"/>
                <w:szCs w:val="24"/>
              </w:rPr>
              <w:t xml:space="preserve">Defective agreements: mistakes, render agreement defective, not affecting the validity of the agreement, Fraud: definition, expressing misrepresentation, concealment of material facts, silence when it is one's duty to speak, duress, undue influence, </w:t>
            </w:r>
            <w:r>
              <w:rPr>
                <w:rFonts w:asciiTheme="majorHAnsi" w:hAnsiTheme="majorHAnsi" w:cs="Times New Roman"/>
                <w:sz w:val="24"/>
                <w:szCs w:val="24"/>
              </w:rPr>
              <w:t>r</w:t>
            </w:r>
            <w:r w:rsidRPr="00E25117">
              <w:rPr>
                <w:rFonts w:asciiTheme="majorHAnsi" w:hAnsiTheme="majorHAnsi" w:cs="Times New Roman"/>
                <w:sz w:val="24"/>
                <w:szCs w:val="24"/>
              </w:rPr>
              <w:t>emedies</w:t>
            </w:r>
          </w:p>
          <w:p w:rsidR="008A3744" w:rsidRDefault="008A3744" w:rsidP="00546FBC">
            <w:pPr>
              <w:pStyle w:val="Alcm"/>
              <w:numPr>
                <w:ilvl w:val="0"/>
                <w:numId w:val="15"/>
              </w:numPr>
              <w:rPr>
                <w:rStyle w:val="Knyvcme"/>
                <w:i w:val="0"/>
              </w:rPr>
            </w:pPr>
            <w:r>
              <w:rPr>
                <w:rStyle w:val="Knyvcme"/>
                <w:i w:val="0"/>
              </w:rPr>
              <w:t>The structure of court systems</w:t>
            </w:r>
          </w:p>
          <w:p w:rsidR="008A3744" w:rsidRPr="008A3744" w:rsidRDefault="008A3744" w:rsidP="008A3744"/>
          <w:p w:rsidR="008A3744" w:rsidRDefault="008A3744" w:rsidP="00546FBC">
            <w:pPr>
              <w:numPr>
                <w:ilvl w:val="0"/>
                <w:numId w:val="12"/>
              </w:numPr>
              <w:spacing w:after="120"/>
              <w:ind w:left="703" w:right="130" w:hanging="357"/>
              <w:rPr>
                <w:rFonts w:asciiTheme="majorHAnsi" w:hAnsiTheme="majorHAnsi" w:cs="Times New Roman"/>
                <w:sz w:val="24"/>
                <w:szCs w:val="24"/>
              </w:rPr>
            </w:pPr>
            <w:r w:rsidRPr="008A3744">
              <w:rPr>
                <w:rFonts w:asciiTheme="majorHAnsi" w:hAnsiTheme="majorHAnsi" w:cs="Times New Roman"/>
                <w:sz w:val="24"/>
                <w:szCs w:val="24"/>
              </w:rPr>
              <w:t xml:space="preserve">Functions, Jurisdiction and classification of courts, court officers, </w:t>
            </w:r>
            <w:r>
              <w:rPr>
                <w:rFonts w:asciiTheme="majorHAnsi" w:hAnsiTheme="majorHAnsi" w:cs="Times New Roman"/>
                <w:sz w:val="24"/>
                <w:szCs w:val="24"/>
              </w:rPr>
              <w:t>p</w:t>
            </w:r>
            <w:r w:rsidRPr="008A3744">
              <w:rPr>
                <w:rFonts w:asciiTheme="majorHAnsi" w:hAnsiTheme="majorHAnsi" w:cs="Times New Roman"/>
                <w:sz w:val="24"/>
                <w:szCs w:val="24"/>
              </w:rPr>
              <w:t>rocedures in courts of records</w:t>
            </w:r>
          </w:p>
          <w:p w:rsidR="008A3744" w:rsidRPr="008A3744" w:rsidRDefault="008A3744" w:rsidP="00546FBC">
            <w:pPr>
              <w:numPr>
                <w:ilvl w:val="0"/>
                <w:numId w:val="12"/>
              </w:numPr>
              <w:spacing w:after="120"/>
              <w:ind w:left="703" w:right="130" w:hanging="357"/>
              <w:rPr>
                <w:rFonts w:asciiTheme="majorHAnsi" w:hAnsiTheme="majorHAnsi" w:cs="Times New Roman"/>
                <w:sz w:val="24"/>
                <w:szCs w:val="24"/>
              </w:rPr>
            </w:pPr>
            <w:r>
              <w:rPr>
                <w:rFonts w:asciiTheme="majorHAnsi" w:hAnsiTheme="majorHAnsi" w:cs="Times New Roman"/>
                <w:sz w:val="24"/>
                <w:szCs w:val="24"/>
              </w:rPr>
              <w:t>The European court system, structure, authority and effective operation</w:t>
            </w:r>
          </w:p>
          <w:p w:rsidR="008A3744" w:rsidRPr="008A3744" w:rsidRDefault="008A3744" w:rsidP="008A3744"/>
          <w:p w:rsidR="008A3744" w:rsidRPr="008A3744" w:rsidRDefault="008A3744" w:rsidP="00546FBC">
            <w:pPr>
              <w:pStyle w:val="Alcm"/>
              <w:numPr>
                <w:ilvl w:val="0"/>
                <w:numId w:val="15"/>
              </w:numPr>
              <w:rPr>
                <w:rStyle w:val="Knyvcme"/>
                <w:i w:val="0"/>
              </w:rPr>
            </w:pPr>
            <w:r w:rsidRPr="008A3744">
              <w:rPr>
                <w:rStyle w:val="Knyvcme"/>
                <w:i w:val="0"/>
              </w:rPr>
              <w:lastRenderedPageBreak/>
              <w:t>laws, conditions and regulations in national and international work environments</w:t>
            </w:r>
          </w:p>
          <w:p w:rsidR="008A3744" w:rsidRPr="008A3744" w:rsidRDefault="008A3744" w:rsidP="008A3744">
            <w:pPr>
              <w:pStyle w:val="Alcm"/>
              <w:numPr>
                <w:ilvl w:val="0"/>
                <w:numId w:val="0"/>
              </w:numPr>
              <w:ind w:left="360"/>
              <w:rPr>
                <w:rStyle w:val="Knyvcme"/>
                <w:i w:val="0"/>
              </w:rPr>
            </w:pPr>
          </w:p>
          <w:p w:rsidR="008A3744" w:rsidRPr="00B97A1F" w:rsidRDefault="008A3744" w:rsidP="00546FBC">
            <w:pPr>
              <w:numPr>
                <w:ilvl w:val="0"/>
                <w:numId w:val="12"/>
              </w:numPr>
              <w:spacing w:after="120"/>
              <w:ind w:left="703" w:right="130" w:hanging="357"/>
              <w:rPr>
                <w:rFonts w:asciiTheme="majorHAnsi" w:hAnsiTheme="majorHAnsi" w:cs="Times New Roman"/>
                <w:sz w:val="24"/>
                <w:szCs w:val="24"/>
              </w:rPr>
            </w:pPr>
            <w:r w:rsidRPr="00B97A1F">
              <w:rPr>
                <w:rFonts w:asciiTheme="majorHAnsi" w:hAnsiTheme="majorHAnsi" w:cs="Times New Roman"/>
                <w:sz w:val="24"/>
                <w:szCs w:val="24"/>
              </w:rPr>
              <w:t>Capacity to contract</w:t>
            </w:r>
            <w:r w:rsidR="00B97A1F" w:rsidRPr="00B97A1F">
              <w:rPr>
                <w:rFonts w:asciiTheme="majorHAnsi" w:hAnsiTheme="majorHAnsi" w:cs="Times New Roman"/>
                <w:sz w:val="24"/>
                <w:szCs w:val="24"/>
              </w:rPr>
              <w:t>: m</w:t>
            </w:r>
            <w:r w:rsidRPr="00B97A1F">
              <w:rPr>
                <w:rFonts w:asciiTheme="majorHAnsi" w:hAnsiTheme="majorHAnsi" w:cs="Times New Roman"/>
                <w:sz w:val="24"/>
                <w:szCs w:val="24"/>
              </w:rPr>
              <w:t>inors</w:t>
            </w:r>
            <w:r w:rsidR="00B97A1F" w:rsidRPr="00B97A1F">
              <w:rPr>
                <w:rFonts w:asciiTheme="majorHAnsi" w:hAnsiTheme="majorHAnsi" w:cs="Times New Roman"/>
                <w:sz w:val="24"/>
                <w:szCs w:val="24"/>
              </w:rPr>
              <w:t>, i</w:t>
            </w:r>
            <w:r w:rsidRPr="00B97A1F">
              <w:rPr>
                <w:rFonts w:asciiTheme="majorHAnsi" w:hAnsiTheme="majorHAnsi" w:cs="Times New Roman"/>
                <w:sz w:val="24"/>
                <w:szCs w:val="24"/>
              </w:rPr>
              <w:t>nsane persons</w:t>
            </w:r>
            <w:r w:rsidR="00B97A1F" w:rsidRPr="00B97A1F">
              <w:rPr>
                <w:rFonts w:asciiTheme="majorHAnsi" w:hAnsiTheme="majorHAnsi" w:cs="Times New Roman"/>
                <w:sz w:val="24"/>
                <w:szCs w:val="24"/>
              </w:rPr>
              <w:t>, i</w:t>
            </w:r>
            <w:r w:rsidRPr="00B97A1F">
              <w:rPr>
                <w:rFonts w:asciiTheme="majorHAnsi" w:hAnsiTheme="majorHAnsi" w:cs="Times New Roman"/>
                <w:sz w:val="24"/>
                <w:szCs w:val="24"/>
              </w:rPr>
              <w:t>ntoxicated person</w:t>
            </w:r>
            <w:r w:rsidR="00B97A1F" w:rsidRPr="00B97A1F">
              <w:rPr>
                <w:rFonts w:asciiTheme="majorHAnsi" w:hAnsiTheme="majorHAnsi" w:cs="Times New Roman"/>
                <w:sz w:val="24"/>
                <w:szCs w:val="24"/>
              </w:rPr>
              <w:t xml:space="preserve">, </w:t>
            </w:r>
            <w:r w:rsidR="00B97A1F">
              <w:rPr>
                <w:rFonts w:asciiTheme="majorHAnsi" w:hAnsiTheme="majorHAnsi" w:cs="Times New Roman"/>
                <w:sz w:val="24"/>
                <w:szCs w:val="24"/>
              </w:rPr>
              <w:t>c</w:t>
            </w:r>
            <w:r w:rsidRPr="00B97A1F">
              <w:rPr>
                <w:rFonts w:asciiTheme="majorHAnsi" w:hAnsiTheme="majorHAnsi" w:cs="Times New Roman"/>
                <w:sz w:val="24"/>
                <w:szCs w:val="24"/>
              </w:rPr>
              <w:t>onvicts</w:t>
            </w:r>
          </w:p>
          <w:p w:rsidR="008A3744" w:rsidRPr="00B97A1F" w:rsidRDefault="008A3744" w:rsidP="00546FBC">
            <w:pPr>
              <w:numPr>
                <w:ilvl w:val="0"/>
                <w:numId w:val="12"/>
              </w:numPr>
              <w:spacing w:after="120"/>
              <w:ind w:left="703" w:right="130" w:hanging="357"/>
              <w:rPr>
                <w:rFonts w:asciiTheme="majorHAnsi" w:hAnsiTheme="majorHAnsi" w:cs="Times New Roman"/>
                <w:sz w:val="24"/>
                <w:szCs w:val="24"/>
              </w:rPr>
            </w:pPr>
            <w:r w:rsidRPr="00B97A1F">
              <w:rPr>
                <w:rFonts w:asciiTheme="majorHAnsi" w:hAnsiTheme="majorHAnsi" w:cs="Times New Roman"/>
                <w:sz w:val="24"/>
                <w:szCs w:val="24"/>
              </w:rPr>
              <w:t>Consideration</w:t>
            </w:r>
            <w:r w:rsidR="00B97A1F" w:rsidRPr="00B97A1F">
              <w:rPr>
                <w:rFonts w:asciiTheme="majorHAnsi" w:hAnsiTheme="majorHAnsi" w:cs="Times New Roman"/>
                <w:sz w:val="24"/>
                <w:szCs w:val="24"/>
              </w:rPr>
              <w:t>: d</w:t>
            </w:r>
            <w:r w:rsidRPr="00B97A1F">
              <w:rPr>
                <w:rFonts w:asciiTheme="majorHAnsi" w:hAnsiTheme="majorHAnsi" w:cs="Times New Roman"/>
                <w:sz w:val="24"/>
                <w:szCs w:val="24"/>
              </w:rPr>
              <w:t>efinition</w:t>
            </w:r>
            <w:r w:rsidR="00B97A1F" w:rsidRPr="00B97A1F">
              <w:rPr>
                <w:rFonts w:asciiTheme="majorHAnsi" w:hAnsiTheme="majorHAnsi" w:cs="Times New Roman"/>
                <w:sz w:val="24"/>
                <w:szCs w:val="24"/>
              </w:rPr>
              <w:t>, n</w:t>
            </w:r>
            <w:r w:rsidRPr="00B97A1F">
              <w:rPr>
                <w:rFonts w:asciiTheme="majorHAnsi" w:hAnsiTheme="majorHAnsi" w:cs="Times New Roman"/>
                <w:sz w:val="24"/>
                <w:szCs w:val="24"/>
              </w:rPr>
              <w:t>ature of consideration</w:t>
            </w:r>
            <w:r w:rsidR="00B97A1F" w:rsidRPr="00B97A1F">
              <w:rPr>
                <w:rFonts w:asciiTheme="majorHAnsi" w:hAnsiTheme="majorHAnsi" w:cs="Times New Roman"/>
                <w:sz w:val="24"/>
                <w:szCs w:val="24"/>
              </w:rPr>
              <w:t>, a</w:t>
            </w:r>
            <w:r w:rsidRPr="00B97A1F">
              <w:rPr>
                <w:rFonts w:asciiTheme="majorHAnsi" w:hAnsiTheme="majorHAnsi" w:cs="Times New Roman"/>
                <w:sz w:val="24"/>
                <w:szCs w:val="24"/>
              </w:rPr>
              <w:t>dequacy of consideration</w:t>
            </w:r>
            <w:r w:rsidR="00B97A1F" w:rsidRPr="00B97A1F">
              <w:rPr>
                <w:rFonts w:asciiTheme="majorHAnsi" w:hAnsiTheme="majorHAnsi" w:cs="Times New Roman"/>
                <w:sz w:val="24"/>
                <w:szCs w:val="24"/>
              </w:rPr>
              <w:t>, i</w:t>
            </w:r>
            <w:r w:rsidRPr="00B97A1F">
              <w:rPr>
                <w:rFonts w:asciiTheme="majorHAnsi" w:hAnsiTheme="majorHAnsi" w:cs="Times New Roman"/>
                <w:sz w:val="24"/>
                <w:szCs w:val="24"/>
              </w:rPr>
              <w:t>nsufficient or invalid consideration</w:t>
            </w:r>
            <w:r w:rsidR="00B97A1F" w:rsidRPr="00B97A1F">
              <w:rPr>
                <w:rFonts w:asciiTheme="majorHAnsi" w:hAnsiTheme="majorHAnsi" w:cs="Times New Roman"/>
                <w:sz w:val="24"/>
                <w:szCs w:val="24"/>
              </w:rPr>
              <w:t>, p</w:t>
            </w:r>
            <w:r w:rsidRPr="00B97A1F">
              <w:rPr>
                <w:rFonts w:asciiTheme="majorHAnsi" w:hAnsiTheme="majorHAnsi" w:cs="Times New Roman"/>
                <w:sz w:val="24"/>
                <w:szCs w:val="24"/>
              </w:rPr>
              <w:t>romise to perform existing obligations</w:t>
            </w:r>
            <w:r w:rsidR="00B97A1F" w:rsidRPr="00B97A1F">
              <w:rPr>
                <w:rFonts w:asciiTheme="majorHAnsi" w:hAnsiTheme="majorHAnsi" w:cs="Times New Roman"/>
                <w:sz w:val="24"/>
                <w:szCs w:val="24"/>
              </w:rPr>
              <w:t>, f</w:t>
            </w:r>
            <w:r w:rsidRPr="00B97A1F">
              <w:rPr>
                <w:rFonts w:asciiTheme="majorHAnsi" w:hAnsiTheme="majorHAnsi" w:cs="Times New Roman"/>
                <w:sz w:val="24"/>
                <w:szCs w:val="24"/>
              </w:rPr>
              <w:t>orbearance</w:t>
            </w:r>
            <w:r w:rsidR="00B97A1F" w:rsidRPr="00B97A1F">
              <w:rPr>
                <w:rFonts w:asciiTheme="majorHAnsi" w:hAnsiTheme="majorHAnsi" w:cs="Times New Roman"/>
                <w:sz w:val="24"/>
                <w:szCs w:val="24"/>
              </w:rPr>
              <w:t>, p</w:t>
            </w:r>
            <w:r w:rsidRPr="00B97A1F">
              <w:rPr>
                <w:rFonts w:asciiTheme="majorHAnsi" w:hAnsiTheme="majorHAnsi" w:cs="Times New Roman"/>
                <w:sz w:val="24"/>
                <w:szCs w:val="24"/>
              </w:rPr>
              <w:t>ast performance</w:t>
            </w:r>
            <w:r w:rsidR="00B97A1F" w:rsidRPr="00B97A1F">
              <w:rPr>
                <w:rFonts w:asciiTheme="majorHAnsi" w:hAnsiTheme="majorHAnsi" w:cs="Times New Roman"/>
                <w:sz w:val="24"/>
                <w:szCs w:val="24"/>
              </w:rPr>
              <w:t>, e</w:t>
            </w:r>
            <w:r w:rsidRPr="00B97A1F">
              <w:rPr>
                <w:rFonts w:asciiTheme="majorHAnsi" w:hAnsiTheme="majorHAnsi" w:cs="Times New Roman"/>
                <w:sz w:val="24"/>
                <w:szCs w:val="24"/>
              </w:rPr>
              <w:t>xceptions to requirement of consideration</w:t>
            </w:r>
          </w:p>
          <w:p w:rsidR="008A3744" w:rsidRPr="00B97A1F" w:rsidRDefault="008A3744" w:rsidP="00546FBC">
            <w:pPr>
              <w:numPr>
                <w:ilvl w:val="0"/>
                <w:numId w:val="12"/>
              </w:numPr>
              <w:spacing w:after="120"/>
              <w:ind w:left="703" w:right="130" w:hanging="357"/>
              <w:rPr>
                <w:rFonts w:asciiTheme="majorHAnsi" w:hAnsiTheme="majorHAnsi" w:cs="Times New Roman"/>
                <w:sz w:val="24"/>
                <w:szCs w:val="24"/>
              </w:rPr>
            </w:pPr>
            <w:r w:rsidRPr="00B97A1F">
              <w:rPr>
                <w:rFonts w:asciiTheme="majorHAnsi" w:hAnsiTheme="majorHAnsi" w:cs="Times New Roman"/>
                <w:sz w:val="24"/>
                <w:szCs w:val="24"/>
              </w:rPr>
              <w:t>Illegal agreements</w:t>
            </w:r>
            <w:r w:rsidR="00B97A1F" w:rsidRPr="00B97A1F">
              <w:rPr>
                <w:rFonts w:asciiTheme="majorHAnsi" w:hAnsiTheme="majorHAnsi" w:cs="Times New Roman"/>
                <w:sz w:val="24"/>
                <w:szCs w:val="24"/>
              </w:rPr>
              <w:t>: g</w:t>
            </w:r>
            <w:r w:rsidRPr="00B97A1F">
              <w:rPr>
                <w:rFonts w:asciiTheme="majorHAnsi" w:hAnsiTheme="majorHAnsi" w:cs="Times New Roman"/>
                <w:sz w:val="24"/>
                <w:szCs w:val="24"/>
              </w:rPr>
              <w:t>ambling contracts</w:t>
            </w:r>
            <w:r w:rsidR="00B97A1F" w:rsidRPr="00B97A1F">
              <w:rPr>
                <w:rFonts w:asciiTheme="majorHAnsi" w:hAnsiTheme="majorHAnsi" w:cs="Times New Roman"/>
                <w:sz w:val="24"/>
                <w:szCs w:val="24"/>
              </w:rPr>
              <w:t>, u</w:t>
            </w:r>
            <w:r w:rsidRPr="00B97A1F">
              <w:rPr>
                <w:rFonts w:asciiTheme="majorHAnsi" w:hAnsiTheme="majorHAnsi" w:cs="Times New Roman"/>
                <w:sz w:val="24"/>
                <w:szCs w:val="24"/>
              </w:rPr>
              <w:t>surious contracts</w:t>
            </w:r>
            <w:r w:rsidR="00B97A1F" w:rsidRPr="00B97A1F">
              <w:rPr>
                <w:rFonts w:asciiTheme="majorHAnsi" w:hAnsiTheme="majorHAnsi" w:cs="Times New Roman"/>
                <w:sz w:val="24"/>
                <w:szCs w:val="24"/>
              </w:rPr>
              <w:t>, c</w:t>
            </w:r>
            <w:r w:rsidRPr="00B97A1F">
              <w:rPr>
                <w:rFonts w:asciiTheme="majorHAnsi" w:hAnsiTheme="majorHAnsi" w:cs="Times New Roman"/>
                <w:sz w:val="24"/>
                <w:szCs w:val="24"/>
              </w:rPr>
              <w:t>ontracts of unlicensed operator</w:t>
            </w:r>
            <w:r w:rsidR="00B97A1F" w:rsidRPr="00B97A1F">
              <w:rPr>
                <w:rFonts w:asciiTheme="majorHAnsi" w:hAnsiTheme="majorHAnsi" w:cs="Times New Roman"/>
                <w:sz w:val="24"/>
                <w:szCs w:val="24"/>
              </w:rPr>
              <w:t>, c</w:t>
            </w:r>
            <w:r w:rsidRPr="00B97A1F">
              <w:rPr>
                <w:rFonts w:asciiTheme="majorHAnsi" w:hAnsiTheme="majorHAnsi" w:cs="Times New Roman"/>
                <w:sz w:val="24"/>
                <w:szCs w:val="24"/>
              </w:rPr>
              <w:t>ontracts for the sale of articles that cannot be the subject matter of an ordinary sale</w:t>
            </w:r>
            <w:r w:rsidR="00B97A1F" w:rsidRPr="00B97A1F">
              <w:rPr>
                <w:rFonts w:asciiTheme="majorHAnsi" w:hAnsiTheme="majorHAnsi" w:cs="Times New Roman"/>
                <w:sz w:val="24"/>
                <w:szCs w:val="24"/>
              </w:rPr>
              <w:t>, c</w:t>
            </w:r>
            <w:r w:rsidRPr="00B97A1F">
              <w:rPr>
                <w:rFonts w:asciiTheme="majorHAnsi" w:hAnsiTheme="majorHAnsi" w:cs="Times New Roman"/>
                <w:sz w:val="24"/>
                <w:szCs w:val="24"/>
              </w:rPr>
              <w:t>ontracts in unreasonable restraint of trade</w:t>
            </w:r>
            <w:r w:rsidR="00B97A1F" w:rsidRPr="00B97A1F">
              <w:rPr>
                <w:rFonts w:asciiTheme="majorHAnsi" w:hAnsiTheme="majorHAnsi" w:cs="Times New Roman"/>
                <w:sz w:val="24"/>
                <w:szCs w:val="24"/>
              </w:rPr>
              <w:t xml:space="preserve">, </w:t>
            </w:r>
            <w:r w:rsidR="00B97A1F">
              <w:rPr>
                <w:rFonts w:asciiTheme="majorHAnsi" w:hAnsiTheme="majorHAnsi" w:cs="Times New Roman"/>
                <w:sz w:val="24"/>
                <w:szCs w:val="24"/>
              </w:rPr>
              <w:t>c</w:t>
            </w:r>
            <w:r w:rsidRPr="00B97A1F">
              <w:rPr>
                <w:rFonts w:asciiTheme="majorHAnsi" w:hAnsiTheme="majorHAnsi" w:cs="Times New Roman"/>
                <w:sz w:val="24"/>
                <w:szCs w:val="24"/>
              </w:rPr>
              <w:t>ontracts contrary to public policy</w:t>
            </w:r>
          </w:p>
          <w:p w:rsidR="008A3744" w:rsidRPr="00B97A1F" w:rsidRDefault="008A3744" w:rsidP="00546FBC">
            <w:pPr>
              <w:numPr>
                <w:ilvl w:val="0"/>
                <w:numId w:val="12"/>
              </w:numPr>
              <w:spacing w:after="120"/>
              <w:ind w:left="703" w:right="130" w:hanging="357"/>
              <w:rPr>
                <w:rFonts w:asciiTheme="majorHAnsi" w:hAnsiTheme="majorHAnsi" w:cs="Times New Roman"/>
                <w:sz w:val="24"/>
                <w:szCs w:val="24"/>
              </w:rPr>
            </w:pPr>
            <w:r w:rsidRPr="00B97A1F">
              <w:rPr>
                <w:rFonts w:asciiTheme="majorHAnsi" w:hAnsiTheme="majorHAnsi" w:cs="Times New Roman"/>
                <w:sz w:val="24"/>
                <w:szCs w:val="24"/>
              </w:rPr>
              <w:t>The written contract</w:t>
            </w:r>
            <w:r w:rsidR="00B97A1F" w:rsidRPr="00B97A1F">
              <w:rPr>
                <w:rFonts w:asciiTheme="majorHAnsi" w:hAnsiTheme="majorHAnsi" w:cs="Times New Roman"/>
                <w:sz w:val="24"/>
                <w:szCs w:val="24"/>
              </w:rPr>
              <w:t>: s</w:t>
            </w:r>
            <w:r w:rsidRPr="00B97A1F">
              <w:rPr>
                <w:rFonts w:asciiTheme="majorHAnsi" w:hAnsiTheme="majorHAnsi" w:cs="Times New Roman"/>
                <w:sz w:val="24"/>
                <w:szCs w:val="24"/>
              </w:rPr>
              <w:t>tatute of frauds</w:t>
            </w:r>
            <w:r w:rsidR="00B97A1F" w:rsidRPr="00B97A1F">
              <w:rPr>
                <w:rFonts w:asciiTheme="majorHAnsi" w:hAnsiTheme="majorHAnsi" w:cs="Times New Roman"/>
                <w:sz w:val="24"/>
                <w:szCs w:val="24"/>
              </w:rPr>
              <w:t>, n</w:t>
            </w:r>
            <w:r w:rsidRPr="00B97A1F">
              <w:rPr>
                <w:rFonts w:asciiTheme="majorHAnsi" w:hAnsiTheme="majorHAnsi" w:cs="Times New Roman"/>
                <w:sz w:val="24"/>
                <w:szCs w:val="24"/>
              </w:rPr>
              <w:t>ote or memorandum</w:t>
            </w:r>
            <w:r w:rsidR="00B97A1F" w:rsidRPr="00B97A1F">
              <w:rPr>
                <w:rFonts w:asciiTheme="majorHAnsi" w:hAnsiTheme="majorHAnsi" w:cs="Times New Roman"/>
                <w:sz w:val="24"/>
                <w:szCs w:val="24"/>
              </w:rPr>
              <w:t xml:space="preserve">, </w:t>
            </w:r>
            <w:r w:rsidR="00B97A1F">
              <w:rPr>
                <w:rFonts w:asciiTheme="majorHAnsi" w:hAnsiTheme="majorHAnsi" w:cs="Times New Roman"/>
                <w:sz w:val="24"/>
                <w:szCs w:val="24"/>
              </w:rPr>
              <w:t>p</w:t>
            </w:r>
            <w:r w:rsidRPr="00B97A1F">
              <w:rPr>
                <w:rFonts w:asciiTheme="majorHAnsi" w:hAnsiTheme="majorHAnsi" w:cs="Times New Roman"/>
                <w:sz w:val="24"/>
                <w:szCs w:val="24"/>
              </w:rPr>
              <w:t>arole evidence role</w:t>
            </w:r>
          </w:p>
          <w:p w:rsidR="008A3744" w:rsidRPr="00B97A1F" w:rsidRDefault="008A3744" w:rsidP="00546FBC">
            <w:pPr>
              <w:numPr>
                <w:ilvl w:val="0"/>
                <w:numId w:val="12"/>
              </w:numPr>
              <w:spacing w:after="120"/>
              <w:ind w:left="703" w:right="130" w:hanging="357"/>
              <w:rPr>
                <w:rFonts w:asciiTheme="majorHAnsi" w:hAnsiTheme="majorHAnsi" w:cs="Times New Roman"/>
                <w:sz w:val="24"/>
                <w:szCs w:val="24"/>
              </w:rPr>
            </w:pPr>
            <w:r w:rsidRPr="00B97A1F">
              <w:rPr>
                <w:rFonts w:asciiTheme="majorHAnsi" w:hAnsiTheme="majorHAnsi" w:cs="Times New Roman"/>
                <w:sz w:val="24"/>
                <w:szCs w:val="24"/>
              </w:rPr>
              <w:t>Third parties and contracts</w:t>
            </w:r>
            <w:r w:rsidR="00B97A1F" w:rsidRPr="00B97A1F">
              <w:rPr>
                <w:rFonts w:asciiTheme="majorHAnsi" w:hAnsiTheme="majorHAnsi" w:cs="Times New Roman"/>
                <w:sz w:val="24"/>
                <w:szCs w:val="24"/>
              </w:rPr>
              <w:t>: t</w:t>
            </w:r>
            <w:r w:rsidRPr="00B97A1F">
              <w:rPr>
                <w:rFonts w:asciiTheme="majorHAnsi" w:hAnsiTheme="majorHAnsi" w:cs="Times New Roman"/>
                <w:sz w:val="24"/>
                <w:szCs w:val="24"/>
              </w:rPr>
              <w:t>hird party beneficiary</w:t>
            </w:r>
            <w:r w:rsidR="00B97A1F" w:rsidRPr="00B97A1F">
              <w:rPr>
                <w:rFonts w:asciiTheme="majorHAnsi" w:hAnsiTheme="majorHAnsi" w:cs="Times New Roman"/>
                <w:sz w:val="24"/>
                <w:szCs w:val="24"/>
              </w:rPr>
              <w:t>, n</w:t>
            </w:r>
            <w:r w:rsidRPr="00B97A1F">
              <w:rPr>
                <w:rFonts w:asciiTheme="majorHAnsi" w:hAnsiTheme="majorHAnsi" w:cs="Times New Roman"/>
                <w:sz w:val="24"/>
                <w:szCs w:val="24"/>
              </w:rPr>
              <w:t>ovation</w:t>
            </w:r>
            <w:r w:rsidR="00B97A1F" w:rsidRPr="00B97A1F">
              <w:rPr>
                <w:rFonts w:asciiTheme="majorHAnsi" w:hAnsiTheme="majorHAnsi" w:cs="Times New Roman"/>
                <w:sz w:val="24"/>
                <w:szCs w:val="24"/>
              </w:rPr>
              <w:t>, a</w:t>
            </w:r>
            <w:r w:rsidRPr="00B97A1F">
              <w:rPr>
                <w:rFonts w:asciiTheme="majorHAnsi" w:hAnsiTheme="majorHAnsi" w:cs="Times New Roman"/>
                <w:sz w:val="24"/>
                <w:szCs w:val="24"/>
              </w:rPr>
              <w:t>ssignment</w:t>
            </w:r>
            <w:r w:rsidR="00B97A1F" w:rsidRPr="00B97A1F">
              <w:rPr>
                <w:rFonts w:asciiTheme="majorHAnsi" w:hAnsiTheme="majorHAnsi" w:cs="Times New Roman"/>
                <w:sz w:val="24"/>
                <w:szCs w:val="24"/>
              </w:rPr>
              <w:t>, d</w:t>
            </w:r>
            <w:r w:rsidRPr="00B97A1F">
              <w:rPr>
                <w:rFonts w:asciiTheme="majorHAnsi" w:hAnsiTheme="majorHAnsi" w:cs="Times New Roman"/>
                <w:sz w:val="24"/>
                <w:szCs w:val="24"/>
              </w:rPr>
              <w:t>elegation</w:t>
            </w:r>
            <w:r w:rsidR="00B97A1F" w:rsidRPr="00B97A1F">
              <w:rPr>
                <w:rFonts w:asciiTheme="majorHAnsi" w:hAnsiTheme="majorHAnsi" w:cs="Times New Roman"/>
                <w:sz w:val="24"/>
                <w:szCs w:val="24"/>
              </w:rPr>
              <w:t>, t</w:t>
            </w:r>
            <w:r w:rsidRPr="00B97A1F">
              <w:rPr>
                <w:rFonts w:asciiTheme="majorHAnsi" w:hAnsiTheme="majorHAnsi" w:cs="Times New Roman"/>
                <w:sz w:val="24"/>
                <w:szCs w:val="24"/>
              </w:rPr>
              <w:t>echnicalities of an assignment</w:t>
            </w:r>
            <w:r w:rsidR="00B97A1F" w:rsidRPr="00B97A1F">
              <w:rPr>
                <w:rFonts w:asciiTheme="majorHAnsi" w:hAnsiTheme="majorHAnsi" w:cs="Times New Roman"/>
                <w:sz w:val="24"/>
                <w:szCs w:val="24"/>
              </w:rPr>
              <w:t>, f</w:t>
            </w:r>
            <w:r w:rsidRPr="00B97A1F">
              <w:rPr>
                <w:rFonts w:asciiTheme="majorHAnsi" w:hAnsiTheme="majorHAnsi" w:cs="Times New Roman"/>
                <w:sz w:val="24"/>
                <w:szCs w:val="24"/>
              </w:rPr>
              <w:t>orm of assignment</w:t>
            </w:r>
            <w:r w:rsidR="00B97A1F" w:rsidRPr="00B97A1F">
              <w:rPr>
                <w:rFonts w:asciiTheme="majorHAnsi" w:hAnsiTheme="majorHAnsi" w:cs="Times New Roman"/>
                <w:sz w:val="24"/>
                <w:szCs w:val="24"/>
              </w:rPr>
              <w:t>, e</w:t>
            </w:r>
            <w:r w:rsidRPr="00B97A1F">
              <w:rPr>
                <w:rFonts w:asciiTheme="majorHAnsi" w:hAnsiTheme="majorHAnsi" w:cs="Times New Roman"/>
                <w:sz w:val="24"/>
                <w:szCs w:val="24"/>
              </w:rPr>
              <w:t>ffect of an assignment</w:t>
            </w:r>
            <w:r w:rsidR="00B97A1F" w:rsidRPr="00B97A1F">
              <w:rPr>
                <w:rFonts w:asciiTheme="majorHAnsi" w:hAnsiTheme="majorHAnsi" w:cs="Times New Roman"/>
                <w:sz w:val="24"/>
                <w:szCs w:val="24"/>
              </w:rPr>
              <w:t>, w</w:t>
            </w:r>
            <w:r w:rsidRPr="00B97A1F">
              <w:rPr>
                <w:rFonts w:asciiTheme="majorHAnsi" w:hAnsiTheme="majorHAnsi" w:cs="Times New Roman"/>
                <w:sz w:val="24"/>
                <w:szCs w:val="24"/>
              </w:rPr>
              <w:t>arranties of the assignor</w:t>
            </w:r>
            <w:r w:rsidR="00B97A1F" w:rsidRPr="00B97A1F">
              <w:rPr>
                <w:rFonts w:asciiTheme="majorHAnsi" w:hAnsiTheme="majorHAnsi" w:cs="Times New Roman"/>
                <w:sz w:val="24"/>
                <w:szCs w:val="24"/>
              </w:rPr>
              <w:t xml:space="preserve">, </w:t>
            </w:r>
            <w:r w:rsidR="00B97A1F">
              <w:rPr>
                <w:rFonts w:asciiTheme="majorHAnsi" w:hAnsiTheme="majorHAnsi" w:cs="Times New Roman"/>
                <w:sz w:val="24"/>
                <w:szCs w:val="24"/>
              </w:rPr>
              <w:t>j</w:t>
            </w:r>
            <w:r w:rsidRPr="00B97A1F">
              <w:rPr>
                <w:rFonts w:asciiTheme="majorHAnsi" w:hAnsiTheme="majorHAnsi" w:cs="Times New Roman"/>
                <w:sz w:val="24"/>
                <w:szCs w:val="24"/>
              </w:rPr>
              <w:t>oint, several, and joint and several contracts</w:t>
            </w:r>
          </w:p>
          <w:p w:rsidR="008A3744" w:rsidRPr="00B97A1F" w:rsidRDefault="008A3744" w:rsidP="00546FBC">
            <w:pPr>
              <w:numPr>
                <w:ilvl w:val="0"/>
                <w:numId w:val="12"/>
              </w:numPr>
              <w:spacing w:after="120"/>
              <w:ind w:left="703" w:right="130" w:hanging="357"/>
              <w:rPr>
                <w:rFonts w:asciiTheme="majorHAnsi" w:hAnsiTheme="majorHAnsi" w:cs="Times New Roman"/>
                <w:sz w:val="24"/>
                <w:szCs w:val="24"/>
              </w:rPr>
            </w:pPr>
            <w:r w:rsidRPr="00B97A1F">
              <w:rPr>
                <w:rFonts w:asciiTheme="majorHAnsi" w:hAnsiTheme="majorHAnsi" w:cs="Times New Roman"/>
                <w:sz w:val="24"/>
                <w:szCs w:val="24"/>
              </w:rPr>
              <w:t>Termination of contract</w:t>
            </w:r>
            <w:r w:rsidR="00B97A1F" w:rsidRPr="00B97A1F">
              <w:rPr>
                <w:rFonts w:asciiTheme="majorHAnsi" w:hAnsiTheme="majorHAnsi" w:cs="Times New Roman"/>
                <w:sz w:val="24"/>
                <w:szCs w:val="24"/>
              </w:rPr>
              <w:t>: p</w:t>
            </w:r>
            <w:r w:rsidRPr="00B97A1F">
              <w:rPr>
                <w:rFonts w:asciiTheme="majorHAnsi" w:hAnsiTheme="majorHAnsi" w:cs="Times New Roman"/>
                <w:sz w:val="24"/>
                <w:szCs w:val="24"/>
              </w:rPr>
              <w:t>erformance</w:t>
            </w:r>
            <w:r w:rsidR="00B97A1F" w:rsidRPr="00B97A1F">
              <w:rPr>
                <w:rFonts w:asciiTheme="majorHAnsi" w:hAnsiTheme="majorHAnsi" w:cs="Times New Roman"/>
                <w:sz w:val="24"/>
                <w:szCs w:val="24"/>
              </w:rPr>
              <w:t>, d</w:t>
            </w:r>
            <w:r w:rsidRPr="00B97A1F">
              <w:rPr>
                <w:rFonts w:asciiTheme="majorHAnsi" w:hAnsiTheme="majorHAnsi" w:cs="Times New Roman"/>
                <w:sz w:val="24"/>
                <w:szCs w:val="24"/>
              </w:rPr>
              <w:t>ischarge by operation of law</w:t>
            </w:r>
            <w:r w:rsidR="00B97A1F" w:rsidRPr="00B97A1F">
              <w:rPr>
                <w:rFonts w:asciiTheme="majorHAnsi" w:hAnsiTheme="majorHAnsi" w:cs="Times New Roman"/>
                <w:sz w:val="24"/>
                <w:szCs w:val="24"/>
              </w:rPr>
              <w:t>, v</w:t>
            </w:r>
            <w:r w:rsidRPr="00B97A1F">
              <w:rPr>
                <w:rFonts w:asciiTheme="majorHAnsi" w:hAnsiTheme="majorHAnsi" w:cs="Times New Roman"/>
                <w:sz w:val="24"/>
                <w:szCs w:val="24"/>
              </w:rPr>
              <w:t>oluntary agreement of parties</w:t>
            </w:r>
            <w:r w:rsidR="00B97A1F" w:rsidRPr="00B97A1F">
              <w:rPr>
                <w:rFonts w:asciiTheme="majorHAnsi" w:hAnsiTheme="majorHAnsi" w:cs="Times New Roman"/>
                <w:sz w:val="24"/>
                <w:szCs w:val="24"/>
              </w:rPr>
              <w:t>, i</w:t>
            </w:r>
            <w:r w:rsidRPr="00B97A1F">
              <w:rPr>
                <w:rFonts w:asciiTheme="majorHAnsi" w:hAnsiTheme="majorHAnsi" w:cs="Times New Roman"/>
                <w:sz w:val="24"/>
                <w:szCs w:val="24"/>
              </w:rPr>
              <w:t>mpossibility of performance</w:t>
            </w:r>
            <w:r w:rsidR="00B97A1F" w:rsidRPr="00B97A1F">
              <w:rPr>
                <w:rFonts w:asciiTheme="majorHAnsi" w:hAnsiTheme="majorHAnsi" w:cs="Times New Roman"/>
                <w:sz w:val="24"/>
                <w:szCs w:val="24"/>
              </w:rPr>
              <w:t>, a</w:t>
            </w:r>
            <w:r w:rsidRPr="00B97A1F">
              <w:rPr>
                <w:rFonts w:asciiTheme="majorHAnsi" w:hAnsiTheme="majorHAnsi" w:cs="Times New Roman"/>
                <w:sz w:val="24"/>
                <w:szCs w:val="24"/>
              </w:rPr>
              <w:t>cceptance of breach of contract</w:t>
            </w:r>
            <w:r w:rsidR="00B97A1F" w:rsidRPr="00B97A1F">
              <w:rPr>
                <w:rFonts w:asciiTheme="majorHAnsi" w:hAnsiTheme="majorHAnsi" w:cs="Times New Roman"/>
                <w:sz w:val="24"/>
                <w:szCs w:val="24"/>
              </w:rPr>
              <w:t>, r</w:t>
            </w:r>
            <w:r w:rsidRPr="00B97A1F">
              <w:rPr>
                <w:rFonts w:asciiTheme="majorHAnsi" w:hAnsiTheme="majorHAnsi" w:cs="Times New Roman"/>
                <w:sz w:val="24"/>
                <w:szCs w:val="24"/>
              </w:rPr>
              <w:t>emedies for breach of contract</w:t>
            </w:r>
            <w:r w:rsidR="00B97A1F" w:rsidRPr="00B97A1F">
              <w:rPr>
                <w:rFonts w:asciiTheme="majorHAnsi" w:hAnsiTheme="majorHAnsi" w:cs="Times New Roman"/>
                <w:sz w:val="24"/>
                <w:szCs w:val="24"/>
              </w:rPr>
              <w:t xml:space="preserve">, </w:t>
            </w:r>
            <w:r w:rsidR="00B97A1F">
              <w:rPr>
                <w:rFonts w:asciiTheme="majorHAnsi" w:hAnsiTheme="majorHAnsi" w:cs="Times New Roman"/>
                <w:sz w:val="24"/>
                <w:szCs w:val="24"/>
              </w:rPr>
              <w:t>m</w:t>
            </w:r>
            <w:r w:rsidRPr="00B97A1F">
              <w:rPr>
                <w:rFonts w:asciiTheme="majorHAnsi" w:hAnsiTheme="majorHAnsi" w:cs="Times New Roman"/>
                <w:sz w:val="24"/>
                <w:szCs w:val="24"/>
              </w:rPr>
              <w:t>alpractice</w:t>
            </w:r>
          </w:p>
          <w:p w:rsidR="00B97A1F" w:rsidRDefault="008A3744" w:rsidP="00546FBC">
            <w:pPr>
              <w:numPr>
                <w:ilvl w:val="0"/>
                <w:numId w:val="12"/>
              </w:numPr>
              <w:spacing w:after="120"/>
              <w:ind w:left="703" w:right="130" w:hanging="357"/>
              <w:rPr>
                <w:rFonts w:asciiTheme="majorHAnsi" w:hAnsiTheme="majorHAnsi" w:cs="Times New Roman"/>
                <w:sz w:val="24"/>
                <w:szCs w:val="24"/>
              </w:rPr>
            </w:pPr>
            <w:r w:rsidRPr="00B97A1F">
              <w:rPr>
                <w:rFonts w:asciiTheme="majorHAnsi" w:hAnsiTheme="majorHAnsi" w:cs="Times New Roman"/>
                <w:sz w:val="24"/>
                <w:szCs w:val="24"/>
              </w:rPr>
              <w:t>Consumer protection</w:t>
            </w:r>
            <w:r w:rsidR="00B97A1F" w:rsidRPr="00B97A1F">
              <w:rPr>
                <w:rFonts w:asciiTheme="majorHAnsi" w:hAnsiTheme="majorHAnsi" w:cs="Times New Roman"/>
                <w:sz w:val="24"/>
                <w:szCs w:val="24"/>
              </w:rPr>
              <w:t>: t</w:t>
            </w:r>
            <w:r w:rsidRPr="00B97A1F">
              <w:rPr>
                <w:rFonts w:asciiTheme="majorHAnsi" w:hAnsiTheme="majorHAnsi" w:cs="Times New Roman"/>
                <w:sz w:val="24"/>
                <w:szCs w:val="24"/>
              </w:rPr>
              <w:t>raditional protection</w:t>
            </w:r>
            <w:r w:rsidR="00B97A1F" w:rsidRPr="00B97A1F">
              <w:rPr>
                <w:rFonts w:asciiTheme="majorHAnsi" w:hAnsiTheme="majorHAnsi" w:cs="Times New Roman"/>
                <w:sz w:val="24"/>
                <w:szCs w:val="24"/>
              </w:rPr>
              <w:t>, u</w:t>
            </w:r>
            <w:r w:rsidRPr="00B97A1F">
              <w:rPr>
                <w:rFonts w:asciiTheme="majorHAnsi" w:hAnsiTheme="majorHAnsi" w:cs="Times New Roman"/>
                <w:sz w:val="24"/>
                <w:szCs w:val="24"/>
              </w:rPr>
              <w:t>sury laws</w:t>
            </w:r>
            <w:r w:rsidR="00B97A1F" w:rsidRPr="00B97A1F">
              <w:rPr>
                <w:rFonts w:asciiTheme="majorHAnsi" w:hAnsiTheme="majorHAnsi" w:cs="Times New Roman"/>
                <w:sz w:val="24"/>
                <w:szCs w:val="24"/>
              </w:rPr>
              <w:t>, a</w:t>
            </w:r>
            <w:r w:rsidRPr="00B97A1F">
              <w:rPr>
                <w:rFonts w:asciiTheme="majorHAnsi" w:hAnsiTheme="majorHAnsi" w:cs="Times New Roman"/>
                <w:sz w:val="24"/>
                <w:szCs w:val="24"/>
              </w:rPr>
              <w:t>ntitrust laws</w:t>
            </w:r>
            <w:r w:rsidR="00B97A1F" w:rsidRPr="00B97A1F">
              <w:rPr>
                <w:rFonts w:asciiTheme="majorHAnsi" w:hAnsiTheme="majorHAnsi" w:cs="Times New Roman"/>
                <w:sz w:val="24"/>
                <w:szCs w:val="24"/>
              </w:rPr>
              <w:t>, r</w:t>
            </w:r>
            <w:r w:rsidRPr="00B97A1F">
              <w:rPr>
                <w:rFonts w:asciiTheme="majorHAnsi" w:hAnsiTheme="majorHAnsi" w:cs="Times New Roman"/>
                <w:sz w:val="24"/>
                <w:szCs w:val="24"/>
              </w:rPr>
              <w:t>egulatory agencies</w:t>
            </w:r>
            <w:r w:rsidR="00B97A1F" w:rsidRPr="00B97A1F">
              <w:rPr>
                <w:rFonts w:asciiTheme="majorHAnsi" w:hAnsiTheme="majorHAnsi" w:cs="Times New Roman"/>
                <w:sz w:val="24"/>
                <w:szCs w:val="24"/>
              </w:rPr>
              <w:t>, e</w:t>
            </w:r>
            <w:r w:rsidRPr="00B97A1F">
              <w:rPr>
                <w:rFonts w:asciiTheme="majorHAnsi" w:hAnsiTheme="majorHAnsi" w:cs="Times New Roman"/>
                <w:sz w:val="24"/>
                <w:szCs w:val="24"/>
              </w:rPr>
              <w:t>xpansion of consumer protection</w:t>
            </w:r>
            <w:r w:rsidR="00B97A1F" w:rsidRPr="00B97A1F">
              <w:rPr>
                <w:rFonts w:asciiTheme="majorHAnsi" w:hAnsiTheme="majorHAnsi" w:cs="Times New Roman"/>
                <w:sz w:val="24"/>
                <w:szCs w:val="24"/>
              </w:rPr>
              <w:t>, p</w:t>
            </w:r>
            <w:r w:rsidRPr="00B97A1F">
              <w:rPr>
                <w:rFonts w:asciiTheme="majorHAnsi" w:hAnsiTheme="majorHAnsi" w:cs="Times New Roman"/>
                <w:sz w:val="24"/>
                <w:szCs w:val="24"/>
              </w:rPr>
              <w:t>roduct safety</w:t>
            </w:r>
            <w:r w:rsidR="00B97A1F" w:rsidRPr="00B97A1F">
              <w:rPr>
                <w:rFonts w:asciiTheme="majorHAnsi" w:hAnsiTheme="majorHAnsi" w:cs="Times New Roman"/>
                <w:sz w:val="24"/>
                <w:szCs w:val="24"/>
              </w:rPr>
              <w:t>, d</w:t>
            </w:r>
            <w:r w:rsidRPr="00B97A1F">
              <w:rPr>
                <w:rFonts w:asciiTheme="majorHAnsi" w:hAnsiTheme="majorHAnsi" w:cs="Times New Roman"/>
                <w:sz w:val="24"/>
                <w:szCs w:val="24"/>
              </w:rPr>
              <w:t>isclosure and uniformity</w:t>
            </w:r>
            <w:r w:rsidR="00B97A1F" w:rsidRPr="00B97A1F">
              <w:rPr>
                <w:rFonts w:asciiTheme="majorHAnsi" w:hAnsiTheme="majorHAnsi" w:cs="Times New Roman"/>
                <w:sz w:val="24"/>
                <w:szCs w:val="24"/>
              </w:rPr>
              <w:t>, t</w:t>
            </w:r>
            <w:r w:rsidRPr="00B97A1F">
              <w:rPr>
                <w:rFonts w:asciiTheme="majorHAnsi" w:hAnsiTheme="majorHAnsi" w:cs="Times New Roman"/>
                <w:sz w:val="24"/>
                <w:szCs w:val="24"/>
              </w:rPr>
              <w:t>ruth in advertising</w:t>
            </w:r>
            <w:r w:rsidR="00B97A1F" w:rsidRPr="00B97A1F">
              <w:rPr>
                <w:rFonts w:asciiTheme="majorHAnsi" w:hAnsiTheme="majorHAnsi" w:cs="Times New Roman"/>
                <w:sz w:val="24"/>
                <w:szCs w:val="24"/>
              </w:rPr>
              <w:t>, t</w:t>
            </w:r>
            <w:r w:rsidRPr="00B97A1F">
              <w:rPr>
                <w:rFonts w:asciiTheme="majorHAnsi" w:hAnsiTheme="majorHAnsi" w:cs="Times New Roman"/>
                <w:sz w:val="24"/>
                <w:szCs w:val="24"/>
              </w:rPr>
              <w:t>ruth in lending</w:t>
            </w:r>
            <w:r w:rsidR="00B97A1F" w:rsidRPr="00B97A1F">
              <w:rPr>
                <w:rFonts w:asciiTheme="majorHAnsi" w:hAnsiTheme="majorHAnsi" w:cs="Times New Roman"/>
                <w:sz w:val="24"/>
                <w:szCs w:val="24"/>
              </w:rPr>
              <w:t>, p</w:t>
            </w:r>
            <w:r w:rsidRPr="00B97A1F">
              <w:rPr>
                <w:rFonts w:asciiTheme="majorHAnsi" w:hAnsiTheme="majorHAnsi" w:cs="Times New Roman"/>
                <w:sz w:val="24"/>
                <w:szCs w:val="24"/>
              </w:rPr>
              <w:t>roduct uniformity</w:t>
            </w:r>
            <w:r w:rsidR="00B97A1F" w:rsidRPr="00B97A1F">
              <w:rPr>
                <w:rFonts w:asciiTheme="majorHAnsi" w:hAnsiTheme="majorHAnsi" w:cs="Times New Roman"/>
                <w:sz w:val="24"/>
                <w:szCs w:val="24"/>
              </w:rPr>
              <w:t>, s</w:t>
            </w:r>
            <w:r w:rsidRPr="00B97A1F">
              <w:rPr>
                <w:rFonts w:asciiTheme="majorHAnsi" w:hAnsiTheme="majorHAnsi" w:cs="Times New Roman"/>
                <w:sz w:val="24"/>
                <w:szCs w:val="24"/>
              </w:rPr>
              <w:t>tatutes prohibiting unconscionable contracts</w:t>
            </w:r>
            <w:r w:rsidR="00B97A1F" w:rsidRPr="00B97A1F">
              <w:rPr>
                <w:rFonts w:asciiTheme="majorHAnsi" w:hAnsiTheme="majorHAnsi" w:cs="Times New Roman"/>
                <w:sz w:val="24"/>
                <w:szCs w:val="24"/>
              </w:rPr>
              <w:t>, w</w:t>
            </w:r>
            <w:r w:rsidRPr="00B97A1F">
              <w:rPr>
                <w:rFonts w:asciiTheme="majorHAnsi" w:hAnsiTheme="majorHAnsi" w:cs="Times New Roman"/>
                <w:sz w:val="24"/>
                <w:szCs w:val="24"/>
              </w:rPr>
              <w:t>arranty protection</w:t>
            </w:r>
            <w:r w:rsidR="00B97A1F" w:rsidRPr="00B97A1F">
              <w:rPr>
                <w:rFonts w:asciiTheme="majorHAnsi" w:hAnsiTheme="majorHAnsi" w:cs="Times New Roman"/>
                <w:sz w:val="24"/>
                <w:szCs w:val="24"/>
              </w:rPr>
              <w:t>, f</w:t>
            </w:r>
            <w:r w:rsidRPr="00B97A1F">
              <w:rPr>
                <w:rFonts w:asciiTheme="majorHAnsi" w:hAnsiTheme="majorHAnsi" w:cs="Times New Roman"/>
                <w:sz w:val="24"/>
                <w:szCs w:val="24"/>
              </w:rPr>
              <w:t>air credit reporting</w:t>
            </w:r>
            <w:r w:rsidR="00B97A1F" w:rsidRPr="00B97A1F">
              <w:rPr>
                <w:rFonts w:asciiTheme="majorHAnsi" w:hAnsiTheme="majorHAnsi" w:cs="Times New Roman"/>
                <w:sz w:val="24"/>
                <w:szCs w:val="24"/>
              </w:rPr>
              <w:t xml:space="preserve">, </w:t>
            </w:r>
            <w:r w:rsidR="00B97A1F">
              <w:rPr>
                <w:rFonts w:asciiTheme="majorHAnsi" w:hAnsiTheme="majorHAnsi" w:cs="Times New Roman"/>
                <w:sz w:val="24"/>
                <w:szCs w:val="24"/>
              </w:rPr>
              <w:t>s</w:t>
            </w:r>
            <w:r w:rsidRPr="00B97A1F">
              <w:rPr>
                <w:rFonts w:asciiTheme="majorHAnsi" w:hAnsiTheme="majorHAnsi" w:cs="Times New Roman"/>
                <w:sz w:val="24"/>
                <w:szCs w:val="24"/>
              </w:rPr>
              <w:t>tate consumer protection agencies</w:t>
            </w:r>
          </w:p>
          <w:p w:rsidR="00270428" w:rsidRPr="00B97A1F" w:rsidRDefault="008A3744" w:rsidP="00546FBC">
            <w:pPr>
              <w:numPr>
                <w:ilvl w:val="0"/>
                <w:numId w:val="12"/>
              </w:numPr>
              <w:spacing w:after="120"/>
              <w:ind w:left="703" w:right="130" w:hanging="357"/>
              <w:rPr>
                <w:rFonts w:asciiTheme="majorHAnsi" w:hAnsiTheme="majorHAnsi" w:cs="Times New Roman"/>
                <w:sz w:val="24"/>
                <w:szCs w:val="24"/>
              </w:rPr>
            </w:pPr>
            <w:r w:rsidRPr="00B97A1F">
              <w:rPr>
                <w:rFonts w:asciiTheme="majorHAnsi" w:hAnsiTheme="majorHAnsi" w:cs="Times New Roman"/>
                <w:sz w:val="24"/>
                <w:szCs w:val="24"/>
              </w:rPr>
              <w:t>Nature of personal property</w:t>
            </w:r>
            <w:r w:rsidR="00B97A1F" w:rsidRPr="00B97A1F">
              <w:rPr>
                <w:rFonts w:asciiTheme="majorHAnsi" w:hAnsiTheme="majorHAnsi" w:cs="Times New Roman"/>
                <w:sz w:val="24"/>
                <w:szCs w:val="24"/>
              </w:rPr>
              <w:t>: p</w:t>
            </w:r>
            <w:r w:rsidRPr="00B97A1F">
              <w:rPr>
                <w:rFonts w:asciiTheme="majorHAnsi" w:hAnsiTheme="majorHAnsi" w:cs="Times New Roman"/>
                <w:sz w:val="24"/>
                <w:szCs w:val="24"/>
              </w:rPr>
              <w:t>ersonal property</w:t>
            </w:r>
            <w:r w:rsidR="00B97A1F" w:rsidRPr="00B97A1F">
              <w:rPr>
                <w:rFonts w:asciiTheme="majorHAnsi" w:hAnsiTheme="majorHAnsi" w:cs="Times New Roman"/>
                <w:sz w:val="24"/>
                <w:szCs w:val="24"/>
              </w:rPr>
              <w:t>, m</w:t>
            </w:r>
            <w:r w:rsidRPr="00B97A1F">
              <w:rPr>
                <w:rFonts w:asciiTheme="majorHAnsi" w:hAnsiTheme="majorHAnsi" w:cs="Times New Roman"/>
                <w:sz w:val="24"/>
                <w:szCs w:val="24"/>
              </w:rPr>
              <w:t>ethods of acquiring personal property</w:t>
            </w:r>
            <w:r w:rsidR="00B97A1F" w:rsidRPr="00B97A1F">
              <w:rPr>
                <w:rFonts w:asciiTheme="majorHAnsi" w:hAnsiTheme="majorHAnsi" w:cs="Times New Roman"/>
                <w:sz w:val="24"/>
                <w:szCs w:val="24"/>
              </w:rPr>
              <w:t>, b</w:t>
            </w:r>
            <w:r w:rsidRPr="00B97A1F">
              <w:rPr>
                <w:rFonts w:asciiTheme="majorHAnsi" w:hAnsiTheme="majorHAnsi" w:cs="Times New Roman"/>
                <w:sz w:val="24"/>
                <w:szCs w:val="24"/>
              </w:rPr>
              <w:t>ailments</w:t>
            </w:r>
            <w:r w:rsidR="00B97A1F" w:rsidRPr="00B97A1F">
              <w:rPr>
                <w:rFonts w:asciiTheme="majorHAnsi" w:hAnsiTheme="majorHAnsi" w:cs="Times New Roman"/>
                <w:sz w:val="24"/>
                <w:szCs w:val="24"/>
              </w:rPr>
              <w:t>, t</w:t>
            </w:r>
            <w:r w:rsidRPr="00B97A1F">
              <w:rPr>
                <w:rFonts w:asciiTheme="majorHAnsi" w:hAnsiTheme="majorHAnsi" w:cs="Times New Roman"/>
                <w:sz w:val="24"/>
                <w:szCs w:val="24"/>
              </w:rPr>
              <w:t>he bailment agreement</w:t>
            </w:r>
            <w:r w:rsidR="00B97A1F" w:rsidRPr="00B97A1F">
              <w:rPr>
                <w:rFonts w:asciiTheme="majorHAnsi" w:hAnsiTheme="majorHAnsi" w:cs="Times New Roman"/>
                <w:sz w:val="24"/>
                <w:szCs w:val="24"/>
              </w:rPr>
              <w:t>, d</w:t>
            </w:r>
            <w:r w:rsidRPr="00B97A1F">
              <w:rPr>
                <w:rFonts w:asciiTheme="majorHAnsi" w:hAnsiTheme="majorHAnsi" w:cs="Times New Roman"/>
                <w:sz w:val="24"/>
                <w:szCs w:val="24"/>
              </w:rPr>
              <w:t>elivery and acceptance</w:t>
            </w:r>
          </w:p>
        </w:tc>
      </w:tr>
    </w:tbl>
    <w:p w:rsidR="00D92BD6" w:rsidRDefault="00D92BD6" w:rsidP="00270428">
      <w:pPr>
        <w:jc w:val="left"/>
        <w:rPr>
          <w:szCs w:val="24"/>
          <w:lang w:val="en-US"/>
        </w:rPr>
      </w:pPr>
    </w:p>
    <w:p w:rsidR="00D92BD6" w:rsidRDefault="00D92BD6">
      <w:pPr>
        <w:spacing w:after="160" w:line="259" w:lineRule="auto"/>
        <w:jc w:val="left"/>
        <w:rPr>
          <w:szCs w:val="24"/>
          <w:lang w:val="en-US"/>
        </w:rPr>
      </w:pPr>
      <w:r>
        <w:rPr>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D92BD6" w:rsidRPr="002E72E2" w:rsidTr="0030659F">
        <w:trPr>
          <w:jc w:val="center"/>
        </w:trPr>
        <w:tc>
          <w:tcPr>
            <w:tcW w:w="6700" w:type="dxa"/>
            <w:shd w:val="clear" w:color="auto" w:fill="DEEAF6" w:themeFill="accent1" w:themeFillTint="33"/>
            <w:tcMar>
              <w:top w:w="57" w:type="dxa"/>
              <w:left w:w="108" w:type="dxa"/>
              <w:bottom w:w="57" w:type="dxa"/>
              <w:right w:w="108" w:type="dxa"/>
            </w:tcMar>
          </w:tcPr>
          <w:p w:rsidR="00D92BD6" w:rsidRPr="002E72E2" w:rsidRDefault="00D92BD6" w:rsidP="00B24B52">
            <w:pPr>
              <w:jc w:val="left"/>
              <w:rPr>
                <w:rFonts w:asciiTheme="majorHAnsi" w:hAnsiTheme="majorHAnsi"/>
                <w:color w:val="000000"/>
                <w:sz w:val="24"/>
                <w:szCs w:val="24"/>
              </w:rPr>
            </w:pPr>
            <w:r w:rsidRPr="002E72E2">
              <w:rPr>
                <w:rFonts w:asciiTheme="majorHAnsi" w:hAnsiTheme="majorHAnsi"/>
                <w:b/>
                <w:color w:val="1F4E79" w:themeColor="accent1" w:themeShade="80"/>
                <w:sz w:val="24"/>
                <w:szCs w:val="24"/>
              </w:rPr>
              <w:lastRenderedPageBreak/>
              <w:t xml:space="preserve">Name of the Unit: </w:t>
            </w:r>
            <w:r w:rsidR="00B24B52">
              <w:rPr>
                <w:rFonts w:asciiTheme="majorHAnsi" w:hAnsiTheme="majorHAnsi"/>
                <w:b/>
                <w:color w:val="1F4E79" w:themeColor="accent1" w:themeShade="80"/>
                <w:sz w:val="24"/>
                <w:szCs w:val="24"/>
              </w:rPr>
              <w:t>Business Model</w:t>
            </w:r>
          </w:p>
        </w:tc>
        <w:tc>
          <w:tcPr>
            <w:tcW w:w="2224" w:type="dxa"/>
            <w:shd w:val="clear" w:color="auto" w:fill="DEEAF6" w:themeFill="accent1" w:themeFillTint="33"/>
            <w:tcMar>
              <w:top w:w="57" w:type="dxa"/>
              <w:left w:w="108" w:type="dxa"/>
              <w:bottom w:w="57" w:type="dxa"/>
              <w:right w:w="108" w:type="dxa"/>
            </w:tcMar>
          </w:tcPr>
          <w:p w:rsidR="00D92BD6" w:rsidRPr="002E72E2" w:rsidRDefault="00D92BD6" w:rsidP="00B24B52">
            <w:pPr>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Credit value: </w:t>
            </w:r>
            <w:r w:rsidR="00B24B52">
              <w:rPr>
                <w:rFonts w:asciiTheme="majorHAnsi" w:hAnsiTheme="majorHAnsi"/>
                <w:b/>
                <w:color w:val="000000"/>
                <w:sz w:val="24"/>
                <w:szCs w:val="24"/>
                <w:lang w:val="en-US"/>
              </w:rPr>
              <w:t>3</w:t>
            </w:r>
          </w:p>
        </w:tc>
      </w:tr>
      <w:tr w:rsidR="00D92BD6" w:rsidRPr="002E72E2" w:rsidTr="0030659F">
        <w:trPr>
          <w:jc w:val="center"/>
        </w:trPr>
        <w:tc>
          <w:tcPr>
            <w:tcW w:w="8924" w:type="dxa"/>
            <w:gridSpan w:val="2"/>
            <w:tcMar>
              <w:top w:w="57" w:type="dxa"/>
              <w:left w:w="108" w:type="dxa"/>
              <w:bottom w:w="57" w:type="dxa"/>
              <w:right w:w="108" w:type="dxa"/>
            </w:tcMar>
          </w:tcPr>
          <w:p w:rsidR="00D92BD6" w:rsidRPr="002E72E2" w:rsidRDefault="00D92BD6" w:rsidP="00772997">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sidRPr="002E72E2">
              <w:rPr>
                <w:rFonts w:asciiTheme="majorHAnsi" w:hAnsiTheme="majorHAnsi"/>
                <w:color w:val="000000"/>
                <w:sz w:val="24"/>
                <w:szCs w:val="24"/>
                <w:lang w:val="en-US"/>
              </w:rPr>
              <w:t xml:space="preserve"> </w:t>
            </w:r>
            <w:r w:rsidR="00B24B52">
              <w:rPr>
                <w:rFonts w:asciiTheme="majorHAnsi" w:hAnsiTheme="majorHAnsi"/>
                <w:color w:val="000000"/>
                <w:sz w:val="24"/>
                <w:szCs w:val="24"/>
                <w:lang w:val="en-US"/>
              </w:rPr>
              <w:t>2 theory 2</w:t>
            </w:r>
            <w:r w:rsidRPr="002E72E2">
              <w:rPr>
                <w:rFonts w:asciiTheme="majorHAnsi" w:hAnsiTheme="majorHAnsi"/>
                <w:color w:val="000000"/>
                <w:sz w:val="24"/>
                <w:szCs w:val="24"/>
                <w:lang w:val="en-US"/>
              </w:rPr>
              <w:t xml:space="preserve"> practice</w:t>
            </w:r>
          </w:p>
        </w:tc>
      </w:tr>
      <w:tr w:rsidR="00D92BD6" w:rsidRPr="002E72E2" w:rsidTr="0030659F">
        <w:trPr>
          <w:jc w:val="center"/>
        </w:trPr>
        <w:tc>
          <w:tcPr>
            <w:tcW w:w="8924" w:type="dxa"/>
            <w:gridSpan w:val="2"/>
            <w:tcMar>
              <w:top w:w="57" w:type="dxa"/>
              <w:left w:w="108" w:type="dxa"/>
              <w:bottom w:w="57" w:type="dxa"/>
              <w:right w:w="108" w:type="dxa"/>
            </w:tcMar>
          </w:tcPr>
          <w:p w:rsidR="00D92BD6" w:rsidRPr="002E72E2" w:rsidRDefault="00D92BD6" w:rsidP="00B24B52">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sidR="00B24B52">
              <w:rPr>
                <w:rFonts w:asciiTheme="majorHAnsi" w:hAnsiTheme="majorHAnsi"/>
                <w:color w:val="000000"/>
                <w:sz w:val="24"/>
                <w:szCs w:val="24"/>
                <w:lang w:val="en-US"/>
              </w:rPr>
              <w:t>exam</w:t>
            </w:r>
          </w:p>
        </w:tc>
      </w:tr>
      <w:tr w:rsidR="00D92BD6" w:rsidRPr="002E72E2" w:rsidTr="0030659F">
        <w:trPr>
          <w:jc w:val="center"/>
        </w:trPr>
        <w:tc>
          <w:tcPr>
            <w:tcW w:w="8924" w:type="dxa"/>
            <w:gridSpan w:val="2"/>
            <w:tcMar>
              <w:top w:w="57" w:type="dxa"/>
              <w:left w:w="108" w:type="dxa"/>
              <w:bottom w:w="57" w:type="dxa"/>
              <w:right w:w="108" w:type="dxa"/>
            </w:tcMar>
          </w:tcPr>
          <w:p w:rsidR="00D92BD6" w:rsidRPr="002E72E2" w:rsidRDefault="00D92BD6" w:rsidP="0030659F">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sidR="00B24B52">
              <w:rPr>
                <w:rFonts w:asciiTheme="majorHAnsi" w:hAnsiTheme="majorHAnsi"/>
                <w:color w:val="000000"/>
                <w:sz w:val="24"/>
                <w:szCs w:val="24"/>
                <w:lang w:val="en-US"/>
              </w:rPr>
              <w:t xml:space="preserve"> semester 2</w:t>
            </w:r>
          </w:p>
        </w:tc>
      </w:tr>
      <w:tr w:rsidR="00D92BD6" w:rsidRPr="002E72E2" w:rsidTr="0030659F">
        <w:trPr>
          <w:jc w:val="center"/>
        </w:trPr>
        <w:tc>
          <w:tcPr>
            <w:tcW w:w="8924" w:type="dxa"/>
            <w:gridSpan w:val="2"/>
            <w:tcBorders>
              <w:bottom w:val="dotted" w:sz="4" w:space="0" w:color="auto"/>
            </w:tcBorders>
            <w:tcMar>
              <w:top w:w="57" w:type="dxa"/>
              <w:left w:w="108" w:type="dxa"/>
              <w:bottom w:w="57" w:type="dxa"/>
              <w:right w:w="108" w:type="dxa"/>
            </w:tcMar>
          </w:tcPr>
          <w:p w:rsidR="00D92BD6" w:rsidRPr="002E72E2" w:rsidRDefault="00D92BD6" w:rsidP="0030659F">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D92BD6" w:rsidRPr="002E72E2" w:rsidTr="0030659F">
        <w:trPr>
          <w:trHeight w:val="280"/>
          <w:jc w:val="center"/>
        </w:trPr>
        <w:tc>
          <w:tcPr>
            <w:tcW w:w="8924" w:type="dxa"/>
            <w:gridSpan w:val="2"/>
            <w:tcBorders>
              <w:top w:val="dotted" w:sz="4" w:space="0" w:color="auto"/>
            </w:tcBorders>
            <w:tcMar>
              <w:top w:w="57" w:type="dxa"/>
              <w:left w:w="108" w:type="dxa"/>
              <w:bottom w:w="57" w:type="dxa"/>
              <w:right w:w="108" w:type="dxa"/>
            </w:tcMar>
          </w:tcPr>
          <w:p w:rsidR="00D92BD6" w:rsidRPr="002E72E2" w:rsidRDefault="00D92BD6" w:rsidP="0030659F">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1.</w:t>
            </w:r>
            <w:r w:rsidRPr="002E72E2">
              <w:rPr>
                <w:rFonts w:asciiTheme="majorHAnsi" w:hAnsiTheme="majorHAnsi"/>
                <w:sz w:val="24"/>
                <w:szCs w:val="24"/>
                <w:lang w:val="en-US"/>
              </w:rPr>
              <w:t xml:space="preserve"> </w:t>
            </w:r>
            <w:r w:rsidRPr="002E72E2">
              <w:rPr>
                <w:rFonts w:asciiTheme="majorHAnsi" w:hAnsiTheme="majorHAnsi"/>
                <w:b/>
                <w:color w:val="000000"/>
                <w:sz w:val="24"/>
                <w:szCs w:val="24"/>
                <w:lang w:val="en-US"/>
              </w:rPr>
              <w:t>The purpose of teaching the subject</w:t>
            </w:r>
          </w:p>
          <w:p w:rsidR="00D92BD6" w:rsidRPr="002E72E2" w:rsidRDefault="00D92BD6" w:rsidP="0030659F">
            <w:pPr>
              <w:ind w:right="252"/>
              <w:rPr>
                <w:rFonts w:asciiTheme="majorHAnsi" w:hAnsiTheme="majorHAnsi"/>
                <w:b/>
                <w:color w:val="000000"/>
                <w:sz w:val="24"/>
                <w:szCs w:val="24"/>
                <w:lang w:val="en-US"/>
              </w:rPr>
            </w:pPr>
          </w:p>
          <w:p w:rsidR="00D92BD6" w:rsidRDefault="00B24B52" w:rsidP="00B24B52">
            <w:pPr>
              <w:ind w:right="252"/>
              <w:rPr>
                <w:rFonts w:asciiTheme="majorHAnsi" w:hAnsiTheme="majorHAnsi"/>
                <w:color w:val="000000" w:themeColor="text1"/>
                <w:sz w:val="24"/>
                <w:szCs w:val="24"/>
              </w:rPr>
            </w:pPr>
            <w:r>
              <w:rPr>
                <w:rFonts w:asciiTheme="majorHAnsi" w:hAnsiTheme="majorHAnsi"/>
                <w:color w:val="000000" w:themeColor="text1"/>
                <w:sz w:val="24"/>
                <w:szCs w:val="24"/>
              </w:rPr>
              <w:t>To explore and develop</w:t>
            </w:r>
            <w:r w:rsidRPr="00B24B52">
              <w:rPr>
                <w:rFonts w:asciiTheme="majorHAnsi" w:hAnsiTheme="majorHAnsi"/>
                <w:color w:val="000000" w:themeColor="text1"/>
                <w:sz w:val="24"/>
                <w:szCs w:val="24"/>
              </w:rPr>
              <w:t xml:space="preserve"> business model</w:t>
            </w:r>
            <w:r>
              <w:rPr>
                <w:rFonts w:asciiTheme="majorHAnsi" w:hAnsiTheme="majorHAnsi"/>
                <w:color w:val="000000" w:themeColor="text1"/>
                <w:sz w:val="24"/>
                <w:szCs w:val="24"/>
              </w:rPr>
              <w:t>s that</w:t>
            </w:r>
            <w:r w:rsidRPr="00B24B52">
              <w:rPr>
                <w:rFonts w:asciiTheme="majorHAnsi" w:hAnsiTheme="majorHAnsi"/>
                <w:color w:val="000000" w:themeColor="text1"/>
                <w:sz w:val="24"/>
                <w:szCs w:val="24"/>
              </w:rPr>
              <w:t xml:space="preserve"> encompass</w:t>
            </w:r>
            <w:r>
              <w:rPr>
                <w:rFonts w:asciiTheme="majorHAnsi" w:hAnsiTheme="majorHAnsi"/>
                <w:color w:val="000000" w:themeColor="text1"/>
                <w:sz w:val="24"/>
                <w:szCs w:val="24"/>
              </w:rPr>
              <w:t xml:space="preserve"> an innovati</w:t>
            </w:r>
            <w:r w:rsidR="005D4B6B">
              <w:rPr>
                <w:rFonts w:asciiTheme="majorHAnsi" w:hAnsiTheme="majorHAnsi"/>
                <w:color w:val="000000" w:themeColor="text1"/>
                <w:sz w:val="24"/>
                <w:szCs w:val="24"/>
              </w:rPr>
              <w:t>v</w:t>
            </w:r>
            <w:r>
              <w:rPr>
                <w:rFonts w:asciiTheme="majorHAnsi" w:hAnsiTheme="majorHAnsi"/>
                <w:color w:val="000000" w:themeColor="text1"/>
                <w:sz w:val="24"/>
                <w:szCs w:val="24"/>
              </w:rPr>
              <w:t>e</w:t>
            </w:r>
            <w:r w:rsidRPr="00B24B52">
              <w:rPr>
                <w:rFonts w:asciiTheme="majorHAnsi" w:hAnsiTheme="majorHAnsi"/>
                <w:color w:val="000000" w:themeColor="text1"/>
                <w:sz w:val="24"/>
                <w:szCs w:val="24"/>
              </w:rPr>
              <w:t xml:space="preserve"> product or service, </w:t>
            </w:r>
            <w:r>
              <w:rPr>
                <w:rFonts w:asciiTheme="majorHAnsi" w:hAnsiTheme="majorHAnsi"/>
                <w:color w:val="000000" w:themeColor="text1"/>
                <w:sz w:val="24"/>
                <w:szCs w:val="24"/>
              </w:rPr>
              <w:t>the customers</w:t>
            </w:r>
            <w:r w:rsidRPr="00B24B52">
              <w:rPr>
                <w:rFonts w:asciiTheme="majorHAnsi" w:hAnsiTheme="majorHAnsi"/>
                <w:color w:val="000000" w:themeColor="text1"/>
                <w:sz w:val="24"/>
                <w:szCs w:val="24"/>
              </w:rPr>
              <w:t xml:space="preserve"> and the economic</w:t>
            </w:r>
            <w:r>
              <w:rPr>
                <w:rFonts w:asciiTheme="majorHAnsi" w:hAnsiTheme="majorHAnsi"/>
                <w:color w:val="000000" w:themeColor="text1"/>
                <w:sz w:val="24"/>
                <w:szCs w:val="24"/>
              </w:rPr>
              <w:t xml:space="preserve"> environment</w:t>
            </w:r>
            <w:r w:rsidRPr="00B24B52">
              <w:rPr>
                <w:rFonts w:asciiTheme="majorHAnsi" w:hAnsiTheme="majorHAnsi"/>
                <w:color w:val="000000" w:themeColor="text1"/>
                <w:sz w:val="24"/>
                <w:szCs w:val="24"/>
              </w:rPr>
              <w:t xml:space="preserve"> that will enable </w:t>
            </w:r>
            <w:r>
              <w:rPr>
                <w:rFonts w:asciiTheme="majorHAnsi" w:hAnsiTheme="majorHAnsi"/>
                <w:color w:val="000000" w:themeColor="text1"/>
                <w:sz w:val="24"/>
                <w:szCs w:val="24"/>
              </w:rPr>
              <w:t>business organizations</w:t>
            </w:r>
            <w:r w:rsidRPr="00B24B52">
              <w:rPr>
                <w:rFonts w:asciiTheme="majorHAnsi" w:hAnsiTheme="majorHAnsi"/>
                <w:color w:val="000000" w:themeColor="text1"/>
                <w:sz w:val="24"/>
                <w:szCs w:val="24"/>
              </w:rPr>
              <w:t xml:space="preserve"> to meet </w:t>
            </w:r>
            <w:r>
              <w:rPr>
                <w:rFonts w:asciiTheme="majorHAnsi" w:hAnsiTheme="majorHAnsi"/>
                <w:color w:val="000000" w:themeColor="text1"/>
                <w:sz w:val="24"/>
                <w:szCs w:val="24"/>
              </w:rPr>
              <w:t>their</w:t>
            </w:r>
            <w:r w:rsidRPr="00B24B52">
              <w:rPr>
                <w:rFonts w:asciiTheme="majorHAnsi" w:hAnsiTheme="majorHAnsi"/>
                <w:color w:val="000000" w:themeColor="text1"/>
                <w:sz w:val="24"/>
                <w:szCs w:val="24"/>
              </w:rPr>
              <w:t xml:space="preserve"> profitability and growth objectives. Business model analysis is </w:t>
            </w:r>
            <w:r>
              <w:rPr>
                <w:rFonts w:asciiTheme="majorHAnsi" w:hAnsiTheme="majorHAnsi"/>
                <w:color w:val="000000" w:themeColor="text1"/>
                <w:sz w:val="24"/>
                <w:szCs w:val="24"/>
              </w:rPr>
              <w:t xml:space="preserve">specially </w:t>
            </w:r>
            <w:r w:rsidRPr="00B24B52">
              <w:rPr>
                <w:rFonts w:asciiTheme="majorHAnsi" w:hAnsiTheme="majorHAnsi"/>
                <w:color w:val="000000" w:themeColor="text1"/>
                <w:sz w:val="24"/>
                <w:szCs w:val="24"/>
              </w:rPr>
              <w:t>important</w:t>
            </w:r>
            <w:r>
              <w:rPr>
                <w:rFonts w:asciiTheme="majorHAnsi" w:hAnsiTheme="majorHAnsi"/>
                <w:color w:val="000000" w:themeColor="text1"/>
                <w:sz w:val="24"/>
                <w:szCs w:val="24"/>
              </w:rPr>
              <w:t xml:space="preserve"> </w:t>
            </w:r>
            <w:r w:rsidRPr="00B24B52">
              <w:rPr>
                <w:rFonts w:asciiTheme="majorHAnsi" w:hAnsiTheme="majorHAnsi"/>
                <w:color w:val="000000" w:themeColor="text1"/>
                <w:sz w:val="24"/>
                <w:szCs w:val="24"/>
              </w:rPr>
              <w:t>for startups, new and established businesses which need to discover, defend or evolve their busines</w:t>
            </w:r>
            <w:r w:rsidR="005D4B6B">
              <w:rPr>
                <w:rFonts w:asciiTheme="majorHAnsi" w:hAnsiTheme="majorHAnsi"/>
                <w:color w:val="000000" w:themeColor="text1"/>
                <w:sz w:val="24"/>
                <w:szCs w:val="24"/>
              </w:rPr>
              <w:t>s</w:t>
            </w:r>
          </w:p>
          <w:p w:rsidR="00B24B52" w:rsidRDefault="00B24B52" w:rsidP="00B24B52">
            <w:pPr>
              <w:ind w:right="252"/>
              <w:rPr>
                <w:rFonts w:asciiTheme="majorHAnsi" w:hAnsiTheme="majorHAnsi"/>
                <w:noProof/>
                <w:color w:val="000000"/>
                <w:sz w:val="24"/>
                <w:szCs w:val="24"/>
                <w:lang w:val="en-US"/>
              </w:rPr>
            </w:pPr>
          </w:p>
          <w:p w:rsidR="00B24B52" w:rsidRDefault="00B24B52" w:rsidP="00B24B52">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2. </w:t>
            </w:r>
            <w:r>
              <w:rPr>
                <w:rFonts w:asciiTheme="majorHAnsi" w:hAnsiTheme="majorHAnsi"/>
                <w:b/>
                <w:color w:val="000000"/>
                <w:sz w:val="24"/>
                <w:szCs w:val="24"/>
                <w:lang w:val="en-US"/>
              </w:rPr>
              <w:t>Assessment</w:t>
            </w:r>
          </w:p>
          <w:p w:rsidR="00B24B52" w:rsidRDefault="00B24B52" w:rsidP="00B24B52">
            <w:pPr>
              <w:ind w:right="252"/>
              <w:rPr>
                <w:rFonts w:asciiTheme="majorHAnsi" w:hAnsiTheme="majorHAnsi"/>
                <w:color w:val="000000"/>
                <w:sz w:val="24"/>
                <w:szCs w:val="24"/>
                <w:lang w:val="en-US"/>
              </w:rPr>
            </w:pPr>
          </w:p>
          <w:p w:rsidR="00B24B52" w:rsidRPr="0006080A" w:rsidRDefault="00B24B52" w:rsidP="00B24B52">
            <w:pPr>
              <w:ind w:right="252"/>
              <w:rPr>
                <w:rFonts w:asciiTheme="majorHAnsi" w:hAnsiTheme="majorHAnsi"/>
                <w:color w:val="000000"/>
                <w:sz w:val="24"/>
                <w:szCs w:val="24"/>
                <w:lang w:val="en-US"/>
              </w:rPr>
            </w:pPr>
            <w:r>
              <w:rPr>
                <w:rFonts w:asciiTheme="majorHAnsi" w:hAnsiTheme="majorHAnsi"/>
                <w:color w:val="000000"/>
                <w:sz w:val="24"/>
                <w:szCs w:val="24"/>
                <w:lang w:val="en-US"/>
              </w:rPr>
              <w:t xml:space="preserve">In the form of an exam, students must prove their comprehensive knowledge of the course content. Exam questions </w:t>
            </w:r>
            <w:r w:rsidR="00143F9B">
              <w:rPr>
                <w:rFonts w:asciiTheme="majorHAnsi" w:hAnsiTheme="majorHAnsi"/>
                <w:color w:val="000000"/>
                <w:sz w:val="24"/>
                <w:szCs w:val="24"/>
                <w:lang w:val="en-US"/>
              </w:rPr>
              <w:t>will focus on practical examples of business models and the need to present their feasibility</w:t>
            </w:r>
            <w:r>
              <w:rPr>
                <w:rFonts w:asciiTheme="majorHAnsi" w:hAnsiTheme="majorHAnsi"/>
                <w:color w:val="000000"/>
                <w:sz w:val="24"/>
                <w:szCs w:val="24"/>
                <w:lang w:val="en-US"/>
              </w:rPr>
              <w:t xml:space="preserve">. </w:t>
            </w:r>
          </w:p>
          <w:p w:rsidR="00B24B52" w:rsidRDefault="00B24B52" w:rsidP="00B24B52">
            <w:pPr>
              <w:ind w:right="252"/>
              <w:rPr>
                <w:rFonts w:asciiTheme="majorHAnsi" w:hAnsiTheme="majorHAnsi"/>
                <w:b/>
                <w:color w:val="000000"/>
                <w:sz w:val="24"/>
                <w:szCs w:val="24"/>
                <w:lang w:val="en-US"/>
              </w:rPr>
            </w:pPr>
          </w:p>
          <w:p w:rsidR="00B24B52" w:rsidRPr="006C5ED4" w:rsidRDefault="00B24B52" w:rsidP="00B24B52">
            <w:pPr>
              <w:ind w:right="252"/>
              <w:rPr>
                <w:rFonts w:asciiTheme="majorHAnsi" w:hAnsiTheme="majorHAnsi"/>
                <w:b/>
                <w:bCs/>
                <w:color w:val="000000"/>
                <w:sz w:val="24"/>
                <w:szCs w:val="24"/>
                <w:lang w:val="en-US"/>
              </w:rPr>
            </w:pPr>
            <w:r w:rsidRPr="006C5ED4">
              <w:rPr>
                <w:rFonts w:asciiTheme="majorHAnsi" w:hAnsiTheme="majorHAnsi"/>
                <w:b/>
                <w:bCs/>
                <w:color w:val="000000"/>
                <w:sz w:val="24"/>
                <w:szCs w:val="24"/>
                <w:lang w:val="en-US"/>
              </w:rPr>
              <w:t>3.</w:t>
            </w:r>
            <w:r>
              <w:rPr>
                <w:rFonts w:asciiTheme="majorHAnsi" w:hAnsiTheme="majorHAnsi"/>
                <w:b/>
                <w:bCs/>
                <w:color w:val="000000"/>
                <w:sz w:val="24"/>
                <w:szCs w:val="24"/>
                <w:lang w:val="en-US"/>
              </w:rPr>
              <w:t xml:space="preserve"> </w:t>
            </w:r>
            <w:r w:rsidRPr="006C5ED4">
              <w:rPr>
                <w:rFonts w:asciiTheme="majorHAnsi" w:hAnsiTheme="majorHAnsi"/>
                <w:b/>
                <w:bCs/>
                <w:color w:val="000000"/>
                <w:sz w:val="24"/>
                <w:szCs w:val="24"/>
                <w:lang w:val="en-US"/>
              </w:rPr>
              <w:t>Course content</w:t>
            </w:r>
          </w:p>
          <w:p w:rsidR="00B24B52" w:rsidRDefault="00B24B52" w:rsidP="00B24B52">
            <w:pPr>
              <w:pStyle w:val="Cmsor2"/>
              <w:tabs>
                <w:tab w:val="center" w:pos="452"/>
                <w:tab w:val="center" w:pos="4293"/>
              </w:tabs>
              <w:ind w:left="720"/>
              <w:rPr>
                <w:rStyle w:val="Kiemels2"/>
              </w:rPr>
            </w:pPr>
          </w:p>
          <w:p w:rsidR="00B24B52" w:rsidRPr="00252060" w:rsidRDefault="00341C27" w:rsidP="00546FBC">
            <w:pPr>
              <w:pStyle w:val="Alcm"/>
              <w:numPr>
                <w:ilvl w:val="0"/>
                <w:numId w:val="16"/>
              </w:numPr>
              <w:rPr>
                <w:rStyle w:val="Knyvcme"/>
                <w:i w:val="0"/>
              </w:rPr>
            </w:pPr>
            <w:r>
              <w:rPr>
                <w:rStyle w:val="Knyvcme"/>
                <w:i w:val="0"/>
              </w:rPr>
              <w:t>Business models</w:t>
            </w:r>
          </w:p>
          <w:p w:rsidR="00B24B52" w:rsidRPr="002E72E2" w:rsidRDefault="00B24B52" w:rsidP="0030659F">
            <w:pPr>
              <w:ind w:right="252"/>
              <w:rPr>
                <w:rFonts w:asciiTheme="majorHAnsi" w:hAnsiTheme="majorHAnsi"/>
                <w:noProof/>
                <w:color w:val="000000"/>
                <w:sz w:val="24"/>
                <w:szCs w:val="24"/>
                <w:lang w:val="en-US"/>
              </w:rPr>
            </w:pPr>
          </w:p>
          <w:p w:rsidR="00341C27" w:rsidRPr="00341C27" w:rsidRDefault="00341C27" w:rsidP="00546FBC">
            <w:pPr>
              <w:pStyle w:val="Listaszerbekezds"/>
              <w:numPr>
                <w:ilvl w:val="0"/>
                <w:numId w:val="10"/>
              </w:numPr>
              <w:ind w:right="252"/>
              <w:rPr>
                <w:rFonts w:asciiTheme="majorHAnsi" w:hAnsiTheme="majorHAnsi"/>
                <w:color w:val="000000"/>
                <w:sz w:val="24"/>
                <w:szCs w:val="24"/>
                <w:lang w:val="en-US"/>
              </w:rPr>
            </w:pPr>
            <w:r w:rsidRPr="00341C27">
              <w:rPr>
                <w:rFonts w:asciiTheme="majorHAnsi" w:hAnsiTheme="majorHAnsi" w:cs="Times New Roman"/>
                <w:sz w:val="24"/>
                <w:szCs w:val="24"/>
              </w:rPr>
              <w:t>Definition and structure of business models using recent case studies, characteristics ad analysis of</w:t>
            </w:r>
            <w:r w:rsidRPr="00341C27">
              <w:rPr>
                <w:rFonts w:asciiTheme="majorHAnsi" w:hAnsiTheme="majorHAnsi"/>
                <w:color w:val="000000"/>
                <w:sz w:val="24"/>
                <w:szCs w:val="24"/>
                <w:lang w:val="en-US"/>
              </w:rPr>
              <w:t xml:space="preserve"> a few common types of business models, value creation model, profit model, and</w:t>
            </w:r>
            <w:r>
              <w:rPr>
                <w:rFonts w:asciiTheme="majorHAnsi" w:hAnsiTheme="majorHAnsi"/>
                <w:color w:val="000000"/>
                <w:sz w:val="24"/>
                <w:szCs w:val="24"/>
                <w:lang w:val="en-US"/>
              </w:rPr>
              <w:t xml:space="preserve"> </w:t>
            </w:r>
            <w:r w:rsidRPr="00341C27">
              <w:rPr>
                <w:rFonts w:asciiTheme="majorHAnsi" w:hAnsiTheme="majorHAnsi"/>
                <w:color w:val="000000"/>
                <w:sz w:val="24"/>
                <w:szCs w:val="24"/>
                <w:lang w:val="en-US"/>
              </w:rPr>
              <w:t xml:space="preserve">logic of the business. </w:t>
            </w:r>
            <w:r>
              <w:rPr>
                <w:rFonts w:asciiTheme="majorHAnsi" w:hAnsiTheme="majorHAnsi"/>
                <w:color w:val="000000"/>
                <w:sz w:val="24"/>
                <w:szCs w:val="24"/>
                <w:lang w:val="en-US"/>
              </w:rPr>
              <w:t>Case studies</w:t>
            </w:r>
          </w:p>
          <w:p w:rsidR="00341C27" w:rsidRDefault="00341C27" w:rsidP="00546FBC">
            <w:pPr>
              <w:pStyle w:val="Listaszerbekezds"/>
              <w:numPr>
                <w:ilvl w:val="0"/>
                <w:numId w:val="10"/>
              </w:numPr>
              <w:ind w:right="252"/>
              <w:rPr>
                <w:rFonts w:asciiTheme="majorHAnsi" w:hAnsiTheme="majorHAnsi"/>
                <w:color w:val="000000"/>
                <w:sz w:val="24"/>
                <w:szCs w:val="24"/>
                <w:lang w:val="en-US"/>
              </w:rPr>
            </w:pPr>
            <w:r w:rsidRPr="00341C27">
              <w:rPr>
                <w:rFonts w:asciiTheme="majorHAnsi" w:hAnsiTheme="majorHAnsi"/>
                <w:color w:val="000000"/>
                <w:sz w:val="24"/>
                <w:szCs w:val="24"/>
                <w:lang w:val="en-US"/>
              </w:rPr>
              <w:t>The extended concept of</w:t>
            </w:r>
            <w:r>
              <w:rPr>
                <w:rFonts w:asciiTheme="majorHAnsi" w:hAnsiTheme="majorHAnsi"/>
                <w:color w:val="000000"/>
                <w:sz w:val="24"/>
                <w:szCs w:val="24"/>
                <w:lang w:val="en-US"/>
              </w:rPr>
              <w:t xml:space="preserve"> the business model, </w:t>
            </w:r>
            <w:r w:rsidRPr="00341C27">
              <w:rPr>
                <w:rFonts w:asciiTheme="majorHAnsi" w:hAnsiTheme="majorHAnsi"/>
                <w:color w:val="000000"/>
                <w:sz w:val="24"/>
                <w:szCs w:val="24"/>
                <w:lang w:val="en-US"/>
              </w:rPr>
              <w:t>customer acquisition through viral marketing and the "freemium" revenue model.</w:t>
            </w:r>
          </w:p>
          <w:p w:rsidR="003944A9" w:rsidRDefault="003944A9"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 xml:space="preserve">Emergence of business models, </w:t>
            </w:r>
            <w:r w:rsidRPr="003944A9">
              <w:rPr>
                <w:rFonts w:asciiTheme="majorHAnsi" w:hAnsiTheme="majorHAnsi"/>
                <w:color w:val="000000"/>
                <w:sz w:val="24"/>
                <w:szCs w:val="24"/>
                <w:lang w:val="en-US"/>
              </w:rPr>
              <w:t>the importance of business models and business model innovation to value creation in 21st Century businesses</w:t>
            </w:r>
          </w:p>
          <w:p w:rsidR="00341C27" w:rsidRPr="00341C27" w:rsidRDefault="00341C27" w:rsidP="00341C27">
            <w:pPr>
              <w:pStyle w:val="Listaszerbekezds"/>
              <w:ind w:right="252"/>
              <w:rPr>
                <w:rFonts w:asciiTheme="majorHAnsi" w:hAnsiTheme="majorHAnsi"/>
                <w:color w:val="000000"/>
                <w:sz w:val="24"/>
                <w:szCs w:val="24"/>
                <w:lang w:val="en-US"/>
              </w:rPr>
            </w:pPr>
          </w:p>
          <w:p w:rsidR="00341C27" w:rsidRDefault="00341C27" w:rsidP="00546FBC">
            <w:pPr>
              <w:pStyle w:val="Alcm"/>
              <w:numPr>
                <w:ilvl w:val="0"/>
                <w:numId w:val="16"/>
              </w:numPr>
              <w:rPr>
                <w:rStyle w:val="Knyvcme"/>
                <w:i w:val="0"/>
              </w:rPr>
            </w:pPr>
            <w:r w:rsidRPr="00341C27">
              <w:rPr>
                <w:rStyle w:val="Knyvcme"/>
                <w:i w:val="0"/>
              </w:rPr>
              <w:t>Network Effects</w:t>
            </w:r>
          </w:p>
          <w:p w:rsidR="003944A9" w:rsidRPr="003944A9" w:rsidRDefault="003944A9" w:rsidP="003944A9"/>
          <w:p w:rsidR="00CF6DCD" w:rsidRDefault="00341C27"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T</w:t>
            </w:r>
            <w:r w:rsidRPr="00341C27">
              <w:rPr>
                <w:rFonts w:asciiTheme="majorHAnsi" w:hAnsiTheme="majorHAnsi"/>
                <w:color w:val="000000"/>
                <w:sz w:val="24"/>
                <w:szCs w:val="24"/>
                <w:lang w:val="en-US"/>
              </w:rPr>
              <w:t>he concept of network effects</w:t>
            </w:r>
            <w:r>
              <w:rPr>
                <w:rFonts w:asciiTheme="majorHAnsi" w:hAnsiTheme="majorHAnsi"/>
                <w:color w:val="000000"/>
                <w:sz w:val="24"/>
                <w:szCs w:val="24"/>
                <w:lang w:val="en-US"/>
              </w:rPr>
              <w:t xml:space="preserve"> underlying</w:t>
            </w:r>
            <w:r w:rsidRPr="00341C27">
              <w:rPr>
                <w:rFonts w:asciiTheme="majorHAnsi" w:hAnsiTheme="majorHAnsi"/>
                <w:color w:val="000000"/>
                <w:sz w:val="24"/>
                <w:szCs w:val="24"/>
                <w:lang w:val="en-US"/>
              </w:rPr>
              <w:t xml:space="preserve"> the logic of many technology-based</w:t>
            </w:r>
            <w:r>
              <w:rPr>
                <w:rFonts w:asciiTheme="majorHAnsi" w:hAnsiTheme="majorHAnsi"/>
                <w:color w:val="000000"/>
                <w:sz w:val="24"/>
                <w:szCs w:val="24"/>
                <w:lang w:val="en-US"/>
              </w:rPr>
              <w:t xml:space="preserve"> </w:t>
            </w:r>
            <w:r w:rsidRPr="00341C27">
              <w:rPr>
                <w:rFonts w:asciiTheme="majorHAnsi" w:hAnsiTheme="majorHAnsi"/>
                <w:color w:val="000000"/>
                <w:sz w:val="24"/>
                <w:szCs w:val="24"/>
                <w:lang w:val="en-US"/>
              </w:rPr>
              <w:t xml:space="preserve">business models in technology markets. </w:t>
            </w:r>
            <w:r>
              <w:rPr>
                <w:rFonts w:asciiTheme="majorHAnsi" w:hAnsiTheme="majorHAnsi"/>
                <w:color w:val="000000"/>
                <w:sz w:val="24"/>
                <w:szCs w:val="24"/>
                <w:lang w:val="en-US"/>
              </w:rPr>
              <w:t>Application of</w:t>
            </w:r>
            <w:r w:rsidRPr="00341C27">
              <w:rPr>
                <w:rFonts w:asciiTheme="majorHAnsi" w:hAnsiTheme="majorHAnsi"/>
                <w:color w:val="000000"/>
                <w:sz w:val="24"/>
                <w:szCs w:val="24"/>
                <w:lang w:val="en-US"/>
              </w:rPr>
              <w:t xml:space="preserve"> the concept and its ramifications for </w:t>
            </w:r>
            <w:r w:rsidR="00CF6DCD">
              <w:rPr>
                <w:rFonts w:asciiTheme="majorHAnsi" w:hAnsiTheme="majorHAnsi"/>
                <w:color w:val="000000"/>
                <w:sz w:val="24"/>
                <w:szCs w:val="24"/>
                <w:lang w:val="en-US"/>
              </w:rPr>
              <w:t>adoption</w:t>
            </w:r>
          </w:p>
          <w:p w:rsidR="00CF6DCD" w:rsidRPr="00CF6DCD" w:rsidRDefault="00CF6DCD"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Partnerships required for and generated by business models, modifying</w:t>
            </w:r>
            <w:r w:rsidRPr="00CF6DCD">
              <w:rPr>
                <w:rFonts w:asciiTheme="majorHAnsi" w:hAnsiTheme="majorHAnsi"/>
                <w:color w:val="000000"/>
                <w:sz w:val="24"/>
                <w:szCs w:val="24"/>
                <w:lang w:val="en-US"/>
              </w:rPr>
              <w:t xml:space="preserve"> existing business models as a method of differentiating the business</w:t>
            </w:r>
          </w:p>
          <w:p w:rsidR="003944A9" w:rsidRPr="00341C27" w:rsidRDefault="003944A9" w:rsidP="003944A9">
            <w:pPr>
              <w:pStyle w:val="Listaszerbekezds"/>
              <w:ind w:right="252"/>
              <w:rPr>
                <w:rFonts w:asciiTheme="majorHAnsi" w:hAnsiTheme="majorHAnsi"/>
                <w:color w:val="000000"/>
                <w:sz w:val="24"/>
                <w:szCs w:val="24"/>
                <w:lang w:val="en-US"/>
              </w:rPr>
            </w:pPr>
          </w:p>
          <w:p w:rsidR="00341C27" w:rsidRDefault="00341C27" w:rsidP="00546FBC">
            <w:pPr>
              <w:pStyle w:val="Alcm"/>
              <w:numPr>
                <w:ilvl w:val="0"/>
                <w:numId w:val="16"/>
              </w:numPr>
              <w:rPr>
                <w:rStyle w:val="Knyvcme"/>
                <w:i w:val="0"/>
              </w:rPr>
            </w:pPr>
            <w:r w:rsidRPr="003944A9">
              <w:rPr>
                <w:rStyle w:val="Knyvcme"/>
                <w:i w:val="0"/>
              </w:rPr>
              <w:t>Presenting Business Models</w:t>
            </w:r>
          </w:p>
          <w:p w:rsidR="003944A9" w:rsidRPr="003944A9" w:rsidRDefault="003944A9" w:rsidP="003944A9"/>
          <w:p w:rsidR="00226EB4" w:rsidRPr="00226EB4" w:rsidRDefault="003944A9" w:rsidP="00546FBC">
            <w:pPr>
              <w:pStyle w:val="Listaszerbekezds"/>
              <w:numPr>
                <w:ilvl w:val="0"/>
                <w:numId w:val="10"/>
              </w:numPr>
              <w:ind w:left="924" w:right="249" w:hanging="357"/>
              <w:rPr>
                <w:rFonts w:asciiTheme="majorHAnsi" w:hAnsiTheme="majorHAnsi"/>
                <w:color w:val="000000"/>
                <w:sz w:val="24"/>
                <w:szCs w:val="24"/>
              </w:rPr>
            </w:pPr>
            <w:r w:rsidRPr="00226EB4">
              <w:rPr>
                <w:rFonts w:asciiTheme="majorHAnsi" w:hAnsiTheme="majorHAnsi"/>
                <w:color w:val="000000"/>
                <w:sz w:val="24"/>
                <w:szCs w:val="24"/>
                <w:lang w:val="en-US"/>
              </w:rPr>
              <w:t>P</w:t>
            </w:r>
            <w:r w:rsidR="00341C27" w:rsidRPr="00226EB4">
              <w:rPr>
                <w:rFonts w:asciiTheme="majorHAnsi" w:hAnsiTheme="majorHAnsi"/>
                <w:color w:val="000000"/>
                <w:sz w:val="24"/>
                <w:szCs w:val="24"/>
                <w:lang w:val="en-US"/>
              </w:rPr>
              <w:t xml:space="preserve">reparing and presenting a business model designed by </w:t>
            </w:r>
            <w:r w:rsidRPr="00226EB4">
              <w:rPr>
                <w:rFonts w:asciiTheme="majorHAnsi" w:hAnsiTheme="majorHAnsi"/>
                <w:color w:val="000000"/>
                <w:sz w:val="24"/>
                <w:szCs w:val="24"/>
                <w:lang w:val="en-US"/>
              </w:rPr>
              <w:t>students</w:t>
            </w:r>
            <w:r w:rsidR="00341C27" w:rsidRPr="00226EB4">
              <w:rPr>
                <w:rFonts w:asciiTheme="majorHAnsi" w:hAnsiTheme="majorHAnsi"/>
                <w:color w:val="000000"/>
                <w:sz w:val="24"/>
                <w:szCs w:val="24"/>
                <w:lang w:val="en-US"/>
              </w:rPr>
              <w:t>.</w:t>
            </w:r>
            <w:r w:rsidRPr="00226EB4">
              <w:rPr>
                <w:rFonts w:asciiTheme="majorHAnsi" w:hAnsiTheme="majorHAnsi"/>
                <w:color w:val="000000"/>
                <w:sz w:val="24"/>
                <w:szCs w:val="24"/>
                <w:lang w:val="en-US"/>
              </w:rPr>
              <w:t xml:space="preserve"> </w:t>
            </w:r>
            <w:r w:rsidR="00CF6DCD" w:rsidRPr="00226EB4">
              <w:rPr>
                <w:rFonts w:asciiTheme="majorHAnsi" w:hAnsiTheme="majorHAnsi"/>
                <w:color w:val="000000"/>
                <w:sz w:val="24"/>
                <w:szCs w:val="24"/>
                <w:lang w:val="en-US"/>
              </w:rPr>
              <w:t>Fundamental and desirable components</w:t>
            </w:r>
            <w:r w:rsidRPr="00226EB4">
              <w:rPr>
                <w:rFonts w:asciiTheme="majorHAnsi" w:hAnsiTheme="majorHAnsi"/>
                <w:color w:val="000000"/>
                <w:sz w:val="24"/>
                <w:szCs w:val="24"/>
                <w:lang w:val="en-US"/>
              </w:rPr>
              <w:t xml:space="preserve"> and structures </w:t>
            </w:r>
            <w:r w:rsidR="00CF6DCD" w:rsidRPr="00226EB4">
              <w:rPr>
                <w:rFonts w:asciiTheme="majorHAnsi" w:hAnsiTheme="majorHAnsi"/>
                <w:color w:val="000000"/>
                <w:sz w:val="24"/>
                <w:szCs w:val="24"/>
                <w:lang w:val="en-US"/>
              </w:rPr>
              <w:t xml:space="preserve">of </w:t>
            </w:r>
            <w:r w:rsidRPr="00226EB4">
              <w:rPr>
                <w:rFonts w:asciiTheme="majorHAnsi" w:hAnsiTheme="majorHAnsi"/>
                <w:color w:val="000000"/>
                <w:sz w:val="24"/>
                <w:szCs w:val="24"/>
                <w:lang w:val="en-US"/>
              </w:rPr>
              <w:t>a business model</w:t>
            </w:r>
            <w:r w:rsidR="00CF6DCD" w:rsidRPr="00226EB4">
              <w:rPr>
                <w:rFonts w:asciiTheme="majorHAnsi" w:hAnsiTheme="majorHAnsi"/>
                <w:color w:val="000000"/>
                <w:sz w:val="24"/>
                <w:szCs w:val="24"/>
                <w:lang w:val="en-US"/>
              </w:rPr>
              <w:t xml:space="preserve">, </w:t>
            </w:r>
            <w:r w:rsidRPr="00226EB4">
              <w:rPr>
                <w:rFonts w:asciiTheme="majorHAnsi" w:hAnsiTheme="majorHAnsi"/>
                <w:color w:val="000000"/>
                <w:sz w:val="24"/>
                <w:szCs w:val="24"/>
                <w:lang w:val="en-US"/>
              </w:rPr>
              <w:t>establishing the mod</w:t>
            </w:r>
            <w:r w:rsidR="00CF6DCD" w:rsidRPr="00226EB4">
              <w:rPr>
                <w:rFonts w:asciiTheme="majorHAnsi" w:hAnsiTheme="majorHAnsi"/>
                <w:color w:val="000000"/>
                <w:sz w:val="24"/>
                <w:szCs w:val="24"/>
                <w:lang w:val="en-US"/>
              </w:rPr>
              <w:t>el through environment analysis and</w:t>
            </w:r>
            <w:r w:rsidRPr="00226EB4">
              <w:rPr>
                <w:rFonts w:asciiTheme="majorHAnsi" w:hAnsiTheme="majorHAnsi"/>
                <w:color w:val="000000"/>
                <w:sz w:val="24"/>
                <w:szCs w:val="24"/>
                <w:lang w:val="en-US"/>
              </w:rPr>
              <w:t xml:space="preserve"> modeling </w:t>
            </w:r>
          </w:p>
          <w:p w:rsidR="00CF6DCD" w:rsidRPr="00226EB4" w:rsidRDefault="00CF6DCD" w:rsidP="00546FBC">
            <w:pPr>
              <w:pStyle w:val="Listaszerbekezds"/>
              <w:numPr>
                <w:ilvl w:val="0"/>
                <w:numId w:val="10"/>
              </w:numPr>
              <w:ind w:left="924" w:right="249" w:hanging="357"/>
              <w:rPr>
                <w:rFonts w:asciiTheme="majorHAnsi" w:hAnsiTheme="majorHAnsi"/>
                <w:color w:val="000000"/>
                <w:sz w:val="24"/>
                <w:szCs w:val="24"/>
              </w:rPr>
            </w:pPr>
            <w:r w:rsidRPr="00226EB4">
              <w:rPr>
                <w:rFonts w:asciiTheme="majorHAnsi" w:hAnsiTheme="majorHAnsi"/>
                <w:color w:val="000000"/>
                <w:sz w:val="24"/>
                <w:szCs w:val="24"/>
              </w:rPr>
              <w:lastRenderedPageBreak/>
              <w:t>Testing certain aspects of the business model before widespread roll out</w:t>
            </w:r>
          </w:p>
          <w:p w:rsidR="00CF6DCD" w:rsidRPr="00CF6DCD" w:rsidRDefault="00CF6DCD" w:rsidP="00546FBC">
            <w:pPr>
              <w:pStyle w:val="Listaszerbekezds"/>
              <w:numPr>
                <w:ilvl w:val="0"/>
                <w:numId w:val="10"/>
              </w:numPr>
              <w:ind w:left="924" w:right="249" w:hanging="357"/>
              <w:rPr>
                <w:rFonts w:asciiTheme="majorHAnsi" w:hAnsiTheme="majorHAnsi"/>
                <w:color w:val="000000"/>
                <w:sz w:val="24"/>
                <w:szCs w:val="24"/>
              </w:rPr>
            </w:pPr>
            <w:r w:rsidRPr="00CF6DCD">
              <w:rPr>
                <w:rFonts w:asciiTheme="majorHAnsi" w:hAnsiTheme="majorHAnsi"/>
                <w:color w:val="000000"/>
                <w:sz w:val="24"/>
                <w:szCs w:val="24"/>
              </w:rPr>
              <w:t>Developing new business models as a method of create competitve advantage</w:t>
            </w:r>
          </w:p>
          <w:p w:rsidR="003944A9" w:rsidRPr="00CF6DCD" w:rsidRDefault="003944A9" w:rsidP="00546FBC">
            <w:pPr>
              <w:pStyle w:val="Listaszerbekezds"/>
              <w:numPr>
                <w:ilvl w:val="0"/>
                <w:numId w:val="10"/>
              </w:numPr>
              <w:ind w:left="924" w:right="249" w:hanging="357"/>
              <w:rPr>
                <w:rFonts w:asciiTheme="majorHAnsi" w:hAnsiTheme="majorHAnsi"/>
                <w:b/>
                <w:color w:val="000000"/>
                <w:sz w:val="24"/>
                <w:szCs w:val="24"/>
              </w:rPr>
            </w:pPr>
            <w:r>
              <w:rPr>
                <w:rFonts w:asciiTheme="majorHAnsi" w:hAnsiTheme="majorHAnsi"/>
                <w:color w:val="000000"/>
                <w:sz w:val="24"/>
                <w:szCs w:val="24"/>
                <w:lang w:val="en-US"/>
              </w:rPr>
              <w:t xml:space="preserve">Limitations of the models </w:t>
            </w:r>
            <w:r w:rsidR="00CF6DCD">
              <w:rPr>
                <w:rFonts w:asciiTheme="majorHAnsi" w:hAnsiTheme="majorHAnsi"/>
                <w:color w:val="000000"/>
                <w:sz w:val="24"/>
                <w:szCs w:val="24"/>
                <w:lang w:val="en-US"/>
              </w:rPr>
              <w:t>taking into consideration the size of the market and of the venture, the features of the target market, product life cycle and the available resources</w:t>
            </w:r>
          </w:p>
          <w:p w:rsidR="00CF6DCD" w:rsidRDefault="00CF6DCD" w:rsidP="00CF6DCD">
            <w:pPr>
              <w:pStyle w:val="Listaszerbekezds"/>
              <w:ind w:right="252"/>
              <w:rPr>
                <w:rFonts w:asciiTheme="majorHAnsi" w:hAnsiTheme="majorHAnsi"/>
                <w:color w:val="000000"/>
                <w:sz w:val="24"/>
                <w:szCs w:val="24"/>
                <w:lang w:val="en-US"/>
              </w:rPr>
            </w:pPr>
          </w:p>
          <w:p w:rsidR="00CF6DCD" w:rsidRDefault="00CF6DCD" w:rsidP="00546FBC">
            <w:pPr>
              <w:pStyle w:val="Alcm"/>
              <w:numPr>
                <w:ilvl w:val="0"/>
                <w:numId w:val="16"/>
              </w:numPr>
              <w:rPr>
                <w:rStyle w:val="Knyvcme"/>
                <w:i w:val="0"/>
              </w:rPr>
            </w:pPr>
            <w:r>
              <w:rPr>
                <w:rStyle w:val="Knyvcme"/>
                <w:i w:val="0"/>
              </w:rPr>
              <w:t>critical evaluation</w:t>
            </w:r>
            <w:r w:rsidRPr="003944A9">
              <w:rPr>
                <w:rStyle w:val="Knyvcme"/>
                <w:i w:val="0"/>
              </w:rPr>
              <w:t xml:space="preserve"> </w:t>
            </w:r>
            <w:r>
              <w:rPr>
                <w:rStyle w:val="Knyvcme"/>
                <w:i w:val="0"/>
              </w:rPr>
              <w:t xml:space="preserve">of </w:t>
            </w:r>
            <w:r w:rsidRPr="003944A9">
              <w:rPr>
                <w:rStyle w:val="Knyvcme"/>
                <w:i w:val="0"/>
              </w:rPr>
              <w:t>Business Models</w:t>
            </w:r>
          </w:p>
          <w:p w:rsidR="00CF6DCD" w:rsidRPr="003944A9" w:rsidRDefault="00CF6DCD" w:rsidP="00CF6DCD"/>
          <w:p w:rsidR="00CF6DCD" w:rsidRPr="00CF6DCD" w:rsidRDefault="00CF6DCD" w:rsidP="00546FBC">
            <w:pPr>
              <w:pStyle w:val="Listaszerbekezds"/>
              <w:numPr>
                <w:ilvl w:val="0"/>
                <w:numId w:val="17"/>
              </w:numPr>
              <w:ind w:left="924" w:right="249" w:hanging="357"/>
              <w:rPr>
                <w:rFonts w:asciiTheme="majorHAnsi" w:hAnsiTheme="majorHAnsi"/>
                <w:b/>
                <w:color w:val="000000"/>
                <w:sz w:val="24"/>
                <w:szCs w:val="24"/>
              </w:rPr>
            </w:pPr>
            <w:r>
              <w:rPr>
                <w:rFonts w:asciiTheme="majorHAnsi" w:hAnsiTheme="majorHAnsi"/>
                <w:color w:val="000000"/>
                <w:sz w:val="24"/>
                <w:szCs w:val="24"/>
                <w:lang w:val="en-US"/>
              </w:rPr>
              <w:t>Delivering presentations on business models, raising attention and stakeholder interest</w:t>
            </w:r>
          </w:p>
          <w:p w:rsidR="00CF6DCD" w:rsidRPr="00124E1D" w:rsidRDefault="00CF6DCD" w:rsidP="00546FBC">
            <w:pPr>
              <w:pStyle w:val="Listaszerbekezds"/>
              <w:numPr>
                <w:ilvl w:val="0"/>
                <w:numId w:val="17"/>
              </w:numPr>
              <w:ind w:left="924" w:right="249" w:hanging="357"/>
              <w:rPr>
                <w:rFonts w:asciiTheme="majorHAnsi" w:hAnsiTheme="majorHAnsi"/>
                <w:b/>
                <w:color w:val="000000"/>
                <w:sz w:val="24"/>
                <w:szCs w:val="24"/>
              </w:rPr>
            </w:pPr>
            <w:r>
              <w:rPr>
                <w:rFonts w:asciiTheme="majorHAnsi" w:hAnsiTheme="majorHAnsi"/>
                <w:color w:val="000000"/>
                <w:sz w:val="24"/>
                <w:szCs w:val="24"/>
                <w:lang w:val="en-US"/>
              </w:rPr>
              <w:t>Reflecting on new business models, providing critical and justified contributions to peers</w:t>
            </w:r>
          </w:p>
          <w:p w:rsidR="00124E1D" w:rsidRPr="00CF6DCD" w:rsidRDefault="00124E1D" w:rsidP="00546FBC">
            <w:pPr>
              <w:pStyle w:val="Listaszerbekezds"/>
              <w:numPr>
                <w:ilvl w:val="0"/>
                <w:numId w:val="17"/>
              </w:numPr>
              <w:ind w:left="924" w:right="249" w:hanging="357"/>
              <w:rPr>
                <w:rFonts w:asciiTheme="majorHAnsi" w:hAnsiTheme="majorHAnsi"/>
                <w:b/>
                <w:color w:val="000000"/>
                <w:sz w:val="24"/>
                <w:szCs w:val="24"/>
              </w:rPr>
            </w:pPr>
            <w:r>
              <w:rPr>
                <w:rFonts w:asciiTheme="majorHAnsi" w:hAnsiTheme="majorHAnsi"/>
                <w:color w:val="000000"/>
                <w:sz w:val="24"/>
                <w:szCs w:val="24"/>
                <w:lang w:val="en-US"/>
              </w:rPr>
              <w:t xml:space="preserve">Accepting and analyzing feedback, embedding it into the design </w:t>
            </w:r>
          </w:p>
          <w:p w:rsidR="00CF6DCD" w:rsidRPr="00CF6DCD" w:rsidRDefault="00CF6DCD" w:rsidP="00546FBC">
            <w:pPr>
              <w:pStyle w:val="Listaszerbekezds"/>
              <w:numPr>
                <w:ilvl w:val="0"/>
                <w:numId w:val="17"/>
              </w:numPr>
              <w:ind w:left="924" w:right="249" w:hanging="357"/>
              <w:rPr>
                <w:rFonts w:asciiTheme="majorHAnsi" w:hAnsiTheme="majorHAnsi"/>
                <w:b/>
                <w:color w:val="000000"/>
                <w:sz w:val="24"/>
                <w:szCs w:val="24"/>
              </w:rPr>
            </w:pPr>
            <w:r>
              <w:rPr>
                <w:rFonts w:asciiTheme="majorHAnsi" w:hAnsiTheme="majorHAnsi"/>
                <w:color w:val="000000"/>
                <w:sz w:val="24"/>
                <w:szCs w:val="24"/>
              </w:rPr>
              <w:t xml:space="preserve">Review and adjustment of business models based on feedback or environmental changes. </w:t>
            </w:r>
          </w:p>
          <w:p w:rsidR="00CF6DCD" w:rsidRPr="00CF6DCD" w:rsidRDefault="00CF6DCD" w:rsidP="00546FBC">
            <w:pPr>
              <w:pStyle w:val="Listaszerbekezds"/>
              <w:numPr>
                <w:ilvl w:val="0"/>
                <w:numId w:val="17"/>
              </w:numPr>
              <w:ind w:left="924" w:right="249" w:hanging="357"/>
              <w:rPr>
                <w:rFonts w:asciiTheme="majorHAnsi" w:hAnsiTheme="majorHAnsi"/>
                <w:b/>
                <w:color w:val="000000"/>
                <w:sz w:val="24"/>
                <w:szCs w:val="24"/>
              </w:rPr>
            </w:pPr>
            <w:r>
              <w:rPr>
                <w:rFonts w:asciiTheme="majorHAnsi" w:hAnsiTheme="majorHAnsi"/>
                <w:color w:val="000000"/>
                <w:sz w:val="24"/>
                <w:szCs w:val="24"/>
              </w:rPr>
              <w:t>Sustainability in business strategies</w:t>
            </w:r>
            <w:r>
              <w:rPr>
                <w:rFonts w:asciiTheme="majorHAnsi" w:hAnsiTheme="majorHAnsi"/>
                <w:color w:val="000000"/>
                <w:sz w:val="24"/>
                <w:szCs w:val="24"/>
                <w:lang w:val="en-US"/>
              </w:rPr>
              <w:t xml:space="preserve"> </w:t>
            </w:r>
          </w:p>
          <w:p w:rsidR="00CF6DCD" w:rsidRPr="00CF6DCD" w:rsidRDefault="00CF6DCD" w:rsidP="00CF6DCD">
            <w:pPr>
              <w:ind w:right="249"/>
              <w:rPr>
                <w:rFonts w:asciiTheme="majorHAnsi" w:hAnsiTheme="majorHAnsi"/>
                <w:b/>
                <w:color w:val="000000"/>
                <w:sz w:val="24"/>
                <w:szCs w:val="24"/>
              </w:rPr>
            </w:pPr>
          </w:p>
        </w:tc>
      </w:tr>
    </w:tbl>
    <w:p w:rsidR="00270428" w:rsidRPr="00136ABE" w:rsidRDefault="00270428" w:rsidP="00270428">
      <w:pPr>
        <w:jc w:val="left"/>
        <w:rPr>
          <w:szCs w:val="24"/>
          <w:lang w:val="en-US"/>
        </w:rPr>
      </w:pPr>
    </w:p>
    <w:p w:rsidR="00714412" w:rsidRDefault="00714412">
      <w:pPr>
        <w:spacing w:after="160" w:line="259" w:lineRule="auto"/>
        <w:jc w:val="left"/>
        <w:rPr>
          <w:szCs w:val="24"/>
        </w:rPr>
      </w:pPr>
      <w:r>
        <w:rPr>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714412" w:rsidRPr="002E72E2" w:rsidTr="00714412">
        <w:trPr>
          <w:jc w:val="center"/>
        </w:trPr>
        <w:tc>
          <w:tcPr>
            <w:tcW w:w="670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714412" w:rsidRPr="00714412" w:rsidRDefault="00714412" w:rsidP="00714412">
            <w:pPr>
              <w:jc w:val="left"/>
              <w:rPr>
                <w:rFonts w:asciiTheme="majorHAnsi" w:hAnsiTheme="majorHAnsi"/>
                <w:b/>
                <w:color w:val="1F4E79" w:themeColor="accent1" w:themeShade="80"/>
                <w:sz w:val="24"/>
                <w:szCs w:val="24"/>
              </w:rPr>
            </w:pPr>
            <w:r w:rsidRPr="002E72E2">
              <w:rPr>
                <w:rFonts w:asciiTheme="majorHAnsi" w:hAnsiTheme="majorHAnsi"/>
                <w:b/>
                <w:color w:val="1F4E79" w:themeColor="accent1" w:themeShade="80"/>
                <w:sz w:val="24"/>
                <w:szCs w:val="24"/>
              </w:rPr>
              <w:lastRenderedPageBreak/>
              <w:t xml:space="preserve">Name of the Unit: </w:t>
            </w:r>
            <w:r>
              <w:rPr>
                <w:rFonts w:asciiTheme="majorHAnsi" w:hAnsiTheme="majorHAnsi"/>
                <w:b/>
                <w:color w:val="1F4E79" w:themeColor="accent1" w:themeShade="80"/>
                <w:sz w:val="24"/>
                <w:szCs w:val="24"/>
              </w:rPr>
              <w:t>Corporate Management</w:t>
            </w:r>
          </w:p>
        </w:tc>
        <w:tc>
          <w:tcPr>
            <w:tcW w:w="222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714412" w:rsidRPr="002E72E2" w:rsidRDefault="00714412" w:rsidP="001D7818">
            <w:pPr>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Credit value: </w:t>
            </w:r>
            <w:r>
              <w:rPr>
                <w:rFonts w:asciiTheme="majorHAnsi" w:hAnsiTheme="majorHAnsi"/>
                <w:b/>
                <w:color w:val="000000"/>
                <w:sz w:val="24"/>
                <w:szCs w:val="24"/>
                <w:lang w:val="en-US"/>
              </w:rPr>
              <w:t>3</w:t>
            </w:r>
          </w:p>
        </w:tc>
      </w:tr>
      <w:tr w:rsidR="00714412" w:rsidRPr="002E72E2" w:rsidTr="001D7818">
        <w:trPr>
          <w:jc w:val="center"/>
        </w:trPr>
        <w:tc>
          <w:tcPr>
            <w:tcW w:w="8924" w:type="dxa"/>
            <w:gridSpan w:val="2"/>
            <w:tcMar>
              <w:top w:w="57" w:type="dxa"/>
              <w:left w:w="108" w:type="dxa"/>
              <w:bottom w:w="57" w:type="dxa"/>
              <w:right w:w="108" w:type="dxa"/>
            </w:tcMar>
          </w:tcPr>
          <w:p w:rsidR="00714412" w:rsidRPr="002E72E2" w:rsidRDefault="00714412" w:rsidP="001D7818">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sidRPr="002E72E2">
              <w:rPr>
                <w:rFonts w:asciiTheme="majorHAnsi" w:hAnsiTheme="majorHAnsi"/>
                <w:color w:val="000000"/>
                <w:sz w:val="24"/>
                <w:szCs w:val="24"/>
                <w:lang w:val="en-US"/>
              </w:rPr>
              <w:t xml:space="preserve"> </w:t>
            </w:r>
            <w:r w:rsidR="000B4A7F">
              <w:rPr>
                <w:rFonts w:asciiTheme="majorHAnsi" w:hAnsiTheme="majorHAnsi"/>
                <w:color w:val="000000"/>
                <w:sz w:val="24"/>
                <w:szCs w:val="24"/>
                <w:lang w:val="en-US"/>
              </w:rPr>
              <w:t>0</w:t>
            </w:r>
            <w:r>
              <w:rPr>
                <w:rFonts w:asciiTheme="majorHAnsi" w:hAnsiTheme="majorHAnsi"/>
                <w:color w:val="000000"/>
                <w:sz w:val="24"/>
                <w:szCs w:val="24"/>
                <w:lang w:val="en-US"/>
              </w:rPr>
              <w:t xml:space="preserve"> theory </w:t>
            </w:r>
            <w:r w:rsidR="005D4B6B">
              <w:rPr>
                <w:rFonts w:asciiTheme="majorHAnsi" w:hAnsiTheme="majorHAnsi"/>
                <w:color w:val="000000"/>
                <w:sz w:val="24"/>
                <w:szCs w:val="24"/>
                <w:lang w:val="en-US"/>
              </w:rPr>
              <w:t>1</w:t>
            </w:r>
            <w:r w:rsidRPr="002E72E2">
              <w:rPr>
                <w:rFonts w:asciiTheme="majorHAnsi" w:hAnsiTheme="majorHAnsi"/>
                <w:color w:val="000000"/>
                <w:sz w:val="24"/>
                <w:szCs w:val="24"/>
                <w:lang w:val="en-US"/>
              </w:rPr>
              <w:t xml:space="preserve"> practice</w:t>
            </w:r>
          </w:p>
        </w:tc>
      </w:tr>
      <w:tr w:rsidR="00714412" w:rsidRPr="002E72E2" w:rsidTr="001D7818">
        <w:trPr>
          <w:jc w:val="center"/>
        </w:trPr>
        <w:tc>
          <w:tcPr>
            <w:tcW w:w="8924" w:type="dxa"/>
            <w:gridSpan w:val="2"/>
            <w:tcMar>
              <w:top w:w="57" w:type="dxa"/>
              <w:left w:w="108" w:type="dxa"/>
              <w:bottom w:w="57" w:type="dxa"/>
              <w:right w:w="108" w:type="dxa"/>
            </w:tcMar>
          </w:tcPr>
          <w:p w:rsidR="00714412" w:rsidRPr="002E72E2" w:rsidRDefault="00714412" w:rsidP="005D4B6B">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sidR="005D4B6B">
              <w:rPr>
                <w:rFonts w:asciiTheme="majorHAnsi" w:hAnsiTheme="majorHAnsi"/>
                <w:color w:val="000000"/>
                <w:sz w:val="24"/>
                <w:szCs w:val="24"/>
                <w:lang w:val="en-US"/>
              </w:rPr>
              <w:t>assignment</w:t>
            </w:r>
          </w:p>
        </w:tc>
      </w:tr>
      <w:tr w:rsidR="00714412" w:rsidRPr="002E72E2" w:rsidTr="001D7818">
        <w:trPr>
          <w:jc w:val="center"/>
        </w:trPr>
        <w:tc>
          <w:tcPr>
            <w:tcW w:w="8924" w:type="dxa"/>
            <w:gridSpan w:val="2"/>
            <w:tcMar>
              <w:top w:w="57" w:type="dxa"/>
              <w:left w:w="108" w:type="dxa"/>
              <w:bottom w:w="57" w:type="dxa"/>
              <w:right w:w="108" w:type="dxa"/>
            </w:tcMar>
          </w:tcPr>
          <w:p w:rsidR="00714412" w:rsidRPr="002E72E2" w:rsidRDefault="00714412" w:rsidP="001D7818">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w:t>
            </w:r>
            <w:r w:rsidR="005D4B6B">
              <w:rPr>
                <w:rFonts w:asciiTheme="majorHAnsi" w:hAnsiTheme="majorHAnsi"/>
                <w:color w:val="000000"/>
                <w:sz w:val="24"/>
                <w:szCs w:val="24"/>
                <w:lang w:val="en-US"/>
              </w:rPr>
              <w:t>3</w:t>
            </w:r>
          </w:p>
        </w:tc>
      </w:tr>
      <w:tr w:rsidR="00714412" w:rsidRPr="002E72E2" w:rsidTr="001D7818">
        <w:trPr>
          <w:jc w:val="center"/>
        </w:trPr>
        <w:tc>
          <w:tcPr>
            <w:tcW w:w="8924" w:type="dxa"/>
            <w:gridSpan w:val="2"/>
            <w:tcBorders>
              <w:bottom w:val="dotted" w:sz="4" w:space="0" w:color="auto"/>
            </w:tcBorders>
            <w:tcMar>
              <w:top w:w="57" w:type="dxa"/>
              <w:left w:w="108" w:type="dxa"/>
              <w:bottom w:w="57" w:type="dxa"/>
              <w:right w:w="108" w:type="dxa"/>
            </w:tcMar>
          </w:tcPr>
          <w:p w:rsidR="00714412" w:rsidRPr="002E72E2" w:rsidRDefault="00714412" w:rsidP="001D7818">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714412" w:rsidRPr="002E72E2" w:rsidTr="001D7818">
        <w:trPr>
          <w:trHeight w:val="280"/>
          <w:jc w:val="center"/>
        </w:trPr>
        <w:tc>
          <w:tcPr>
            <w:tcW w:w="8924" w:type="dxa"/>
            <w:gridSpan w:val="2"/>
            <w:tcBorders>
              <w:top w:val="dotted" w:sz="4" w:space="0" w:color="auto"/>
            </w:tcBorders>
            <w:tcMar>
              <w:top w:w="57" w:type="dxa"/>
              <w:left w:w="108" w:type="dxa"/>
              <w:bottom w:w="57" w:type="dxa"/>
              <w:right w:w="108" w:type="dxa"/>
            </w:tcMar>
          </w:tcPr>
          <w:p w:rsidR="00714412" w:rsidRPr="002E72E2" w:rsidRDefault="00714412" w:rsidP="001D7818">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1.</w:t>
            </w:r>
            <w:r w:rsidRPr="002E72E2">
              <w:rPr>
                <w:rFonts w:asciiTheme="majorHAnsi" w:hAnsiTheme="majorHAnsi"/>
                <w:sz w:val="24"/>
                <w:szCs w:val="24"/>
                <w:lang w:val="en-US"/>
              </w:rPr>
              <w:t xml:space="preserve"> </w:t>
            </w:r>
            <w:r w:rsidRPr="002E72E2">
              <w:rPr>
                <w:rFonts w:asciiTheme="majorHAnsi" w:hAnsiTheme="majorHAnsi"/>
                <w:b/>
                <w:color w:val="000000"/>
                <w:sz w:val="24"/>
                <w:szCs w:val="24"/>
                <w:lang w:val="en-US"/>
              </w:rPr>
              <w:t>The purpose of teaching the subject</w:t>
            </w:r>
          </w:p>
          <w:p w:rsidR="00714412" w:rsidRPr="002E72E2" w:rsidRDefault="00714412" w:rsidP="001D7818">
            <w:pPr>
              <w:ind w:right="252"/>
              <w:rPr>
                <w:rFonts w:asciiTheme="majorHAnsi" w:hAnsiTheme="majorHAnsi"/>
                <w:b/>
                <w:color w:val="000000"/>
                <w:sz w:val="24"/>
                <w:szCs w:val="24"/>
                <w:lang w:val="en-US"/>
              </w:rPr>
            </w:pPr>
          </w:p>
          <w:p w:rsidR="00714412" w:rsidRDefault="005D4B6B" w:rsidP="001D7818">
            <w:pPr>
              <w:ind w:right="252"/>
              <w:rPr>
                <w:rFonts w:asciiTheme="majorHAnsi" w:hAnsiTheme="majorHAnsi"/>
                <w:color w:val="000000" w:themeColor="text1"/>
                <w:sz w:val="24"/>
                <w:szCs w:val="24"/>
              </w:rPr>
            </w:pPr>
            <w:r>
              <w:rPr>
                <w:rFonts w:asciiTheme="majorHAnsi" w:hAnsiTheme="majorHAnsi"/>
                <w:color w:val="000000" w:themeColor="text1"/>
                <w:sz w:val="24"/>
                <w:szCs w:val="24"/>
              </w:rPr>
              <w:t>To enable students to understand and apply different management strategies, to identif the role and functions of corporate management and the indvidual, team-based, departmental and corporate skills required in this regard.</w:t>
            </w:r>
          </w:p>
          <w:p w:rsidR="00714412" w:rsidRDefault="00714412" w:rsidP="001D7818">
            <w:pPr>
              <w:ind w:right="252"/>
              <w:rPr>
                <w:rFonts w:asciiTheme="majorHAnsi" w:hAnsiTheme="majorHAnsi"/>
                <w:noProof/>
                <w:color w:val="000000"/>
                <w:sz w:val="24"/>
                <w:szCs w:val="24"/>
                <w:lang w:val="en-US"/>
              </w:rPr>
            </w:pPr>
          </w:p>
          <w:p w:rsidR="00714412" w:rsidRDefault="00714412" w:rsidP="001D7818">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2. </w:t>
            </w:r>
            <w:r>
              <w:rPr>
                <w:rFonts w:asciiTheme="majorHAnsi" w:hAnsiTheme="majorHAnsi"/>
                <w:b/>
                <w:color w:val="000000"/>
                <w:sz w:val="24"/>
                <w:szCs w:val="24"/>
                <w:lang w:val="en-US"/>
              </w:rPr>
              <w:t>Assessment</w:t>
            </w:r>
          </w:p>
          <w:p w:rsidR="00714412" w:rsidRDefault="00714412" w:rsidP="001D7818">
            <w:pPr>
              <w:ind w:right="252"/>
              <w:rPr>
                <w:rFonts w:asciiTheme="majorHAnsi" w:hAnsiTheme="majorHAnsi"/>
                <w:color w:val="000000"/>
                <w:sz w:val="24"/>
                <w:szCs w:val="24"/>
                <w:lang w:val="en-US"/>
              </w:rPr>
            </w:pPr>
          </w:p>
          <w:p w:rsidR="00714412" w:rsidRDefault="005D4B6B" w:rsidP="001D7818">
            <w:pPr>
              <w:ind w:right="252"/>
              <w:rPr>
                <w:rFonts w:asciiTheme="majorHAnsi" w:hAnsiTheme="majorHAnsi"/>
                <w:color w:val="000000"/>
                <w:sz w:val="24"/>
                <w:szCs w:val="24"/>
                <w:lang w:val="en-US"/>
              </w:rPr>
            </w:pPr>
            <w:r>
              <w:rPr>
                <w:rFonts w:asciiTheme="majorHAnsi" w:hAnsiTheme="majorHAnsi"/>
                <w:color w:val="000000"/>
                <w:sz w:val="24"/>
                <w:szCs w:val="24"/>
                <w:lang w:val="en-US"/>
              </w:rPr>
              <w:t>In the form of a written assignment, students must prove their comprehensive knowledge of the entire course content. Following the systematic explanation and assessment of the theoretical foundation, different management strategies and their applications must also be analysed accordingly.</w:t>
            </w:r>
          </w:p>
          <w:p w:rsidR="005D4B6B" w:rsidRDefault="005D4B6B" w:rsidP="001D7818">
            <w:pPr>
              <w:ind w:right="252"/>
              <w:rPr>
                <w:rFonts w:asciiTheme="majorHAnsi" w:hAnsiTheme="majorHAnsi"/>
                <w:b/>
                <w:color w:val="000000"/>
                <w:sz w:val="24"/>
                <w:szCs w:val="24"/>
                <w:lang w:val="en-US"/>
              </w:rPr>
            </w:pPr>
          </w:p>
          <w:p w:rsidR="00714412" w:rsidRPr="006C5ED4" w:rsidRDefault="00714412" w:rsidP="001D7818">
            <w:pPr>
              <w:ind w:right="252"/>
              <w:rPr>
                <w:rFonts w:asciiTheme="majorHAnsi" w:hAnsiTheme="majorHAnsi"/>
                <w:b/>
                <w:bCs/>
                <w:color w:val="000000"/>
                <w:sz w:val="24"/>
                <w:szCs w:val="24"/>
                <w:lang w:val="en-US"/>
              </w:rPr>
            </w:pPr>
            <w:r w:rsidRPr="006C5ED4">
              <w:rPr>
                <w:rFonts w:asciiTheme="majorHAnsi" w:hAnsiTheme="majorHAnsi"/>
                <w:b/>
                <w:bCs/>
                <w:color w:val="000000"/>
                <w:sz w:val="24"/>
                <w:szCs w:val="24"/>
                <w:lang w:val="en-US"/>
              </w:rPr>
              <w:t>3.</w:t>
            </w:r>
            <w:r>
              <w:rPr>
                <w:rFonts w:asciiTheme="majorHAnsi" w:hAnsiTheme="majorHAnsi"/>
                <w:b/>
                <w:bCs/>
                <w:color w:val="000000"/>
                <w:sz w:val="24"/>
                <w:szCs w:val="24"/>
                <w:lang w:val="en-US"/>
              </w:rPr>
              <w:t xml:space="preserve"> </w:t>
            </w:r>
            <w:r w:rsidRPr="006C5ED4">
              <w:rPr>
                <w:rFonts w:asciiTheme="majorHAnsi" w:hAnsiTheme="majorHAnsi"/>
                <w:b/>
                <w:bCs/>
                <w:color w:val="000000"/>
                <w:sz w:val="24"/>
                <w:szCs w:val="24"/>
                <w:lang w:val="en-US"/>
              </w:rPr>
              <w:t>Course content</w:t>
            </w:r>
          </w:p>
          <w:p w:rsidR="00714412" w:rsidRDefault="00714412" w:rsidP="001D7818">
            <w:pPr>
              <w:pStyle w:val="Cmsor2"/>
              <w:tabs>
                <w:tab w:val="center" w:pos="452"/>
                <w:tab w:val="center" w:pos="4293"/>
              </w:tabs>
              <w:ind w:left="720"/>
              <w:rPr>
                <w:rStyle w:val="Kiemels2"/>
              </w:rPr>
            </w:pPr>
          </w:p>
          <w:p w:rsidR="00714412" w:rsidRPr="00252060" w:rsidRDefault="005D4B6B" w:rsidP="00546FBC">
            <w:pPr>
              <w:pStyle w:val="Alcm"/>
              <w:numPr>
                <w:ilvl w:val="0"/>
                <w:numId w:val="16"/>
              </w:numPr>
              <w:rPr>
                <w:rStyle w:val="Knyvcme"/>
                <w:i w:val="0"/>
              </w:rPr>
            </w:pPr>
            <w:r>
              <w:rPr>
                <w:rStyle w:val="Knyvcme"/>
                <w:i w:val="0"/>
              </w:rPr>
              <w:t>Strategic management</w:t>
            </w:r>
          </w:p>
          <w:p w:rsidR="00714412" w:rsidRPr="002E72E2" w:rsidRDefault="00714412" w:rsidP="001D7818">
            <w:pPr>
              <w:ind w:right="252"/>
              <w:rPr>
                <w:rFonts w:asciiTheme="majorHAnsi" w:hAnsiTheme="majorHAnsi"/>
                <w:noProof/>
                <w:color w:val="000000"/>
                <w:sz w:val="24"/>
                <w:szCs w:val="24"/>
                <w:lang w:val="en-US"/>
              </w:rPr>
            </w:pPr>
          </w:p>
          <w:p w:rsidR="00714412" w:rsidRPr="00341C27" w:rsidRDefault="00714412" w:rsidP="00546FBC">
            <w:pPr>
              <w:pStyle w:val="Listaszerbekezds"/>
              <w:numPr>
                <w:ilvl w:val="0"/>
                <w:numId w:val="10"/>
              </w:numPr>
              <w:ind w:right="252"/>
              <w:rPr>
                <w:rFonts w:asciiTheme="majorHAnsi" w:hAnsiTheme="majorHAnsi"/>
                <w:color w:val="000000"/>
                <w:sz w:val="24"/>
                <w:szCs w:val="24"/>
                <w:lang w:val="en-US"/>
              </w:rPr>
            </w:pPr>
            <w:r w:rsidRPr="00341C27">
              <w:rPr>
                <w:rFonts w:asciiTheme="majorHAnsi" w:hAnsiTheme="majorHAnsi" w:cs="Times New Roman"/>
                <w:sz w:val="24"/>
                <w:szCs w:val="24"/>
              </w:rPr>
              <w:t xml:space="preserve">Definition and </w:t>
            </w:r>
            <w:r w:rsidR="005D4B6B">
              <w:rPr>
                <w:rFonts w:asciiTheme="majorHAnsi" w:hAnsiTheme="majorHAnsi" w:cs="Times New Roman"/>
                <w:sz w:val="24"/>
                <w:szCs w:val="24"/>
              </w:rPr>
              <w:t>functions of strategic management, roles and functions and managers and leaders; differences in sectors and sizes of businesses</w:t>
            </w:r>
          </w:p>
          <w:p w:rsidR="00714412" w:rsidRDefault="005D4B6B"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 xml:space="preserve">Review of management theories </w:t>
            </w:r>
            <w:r w:rsidR="009F49B0">
              <w:rPr>
                <w:rFonts w:asciiTheme="majorHAnsi" w:hAnsiTheme="majorHAnsi"/>
                <w:color w:val="000000"/>
                <w:sz w:val="24"/>
                <w:szCs w:val="24"/>
                <w:lang w:val="en-US"/>
              </w:rPr>
              <w:t>with a focus on their primary field of application: process theories, functional leadership, transactional and situational theories</w:t>
            </w:r>
          </w:p>
          <w:p w:rsidR="009F49B0" w:rsidRDefault="009F49B0"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Review of management styles: autocratic, bureaucratic, lasses-faire, persuasive, democratic, charismatic</w:t>
            </w:r>
          </w:p>
          <w:p w:rsidR="00714412" w:rsidRPr="00341C27" w:rsidRDefault="00714412" w:rsidP="001D7818">
            <w:pPr>
              <w:pStyle w:val="Listaszerbekezds"/>
              <w:ind w:right="252"/>
              <w:rPr>
                <w:rFonts w:asciiTheme="majorHAnsi" w:hAnsiTheme="majorHAnsi"/>
                <w:color w:val="000000"/>
                <w:sz w:val="24"/>
                <w:szCs w:val="24"/>
                <w:lang w:val="en-US"/>
              </w:rPr>
            </w:pPr>
          </w:p>
          <w:p w:rsidR="00714412" w:rsidRDefault="009F49B0" w:rsidP="00546FBC">
            <w:pPr>
              <w:pStyle w:val="Alcm"/>
              <w:numPr>
                <w:ilvl w:val="0"/>
                <w:numId w:val="16"/>
              </w:numPr>
              <w:rPr>
                <w:rStyle w:val="Knyvcme"/>
                <w:i w:val="0"/>
              </w:rPr>
            </w:pPr>
            <w:r>
              <w:rPr>
                <w:rStyle w:val="Knyvcme"/>
                <w:i w:val="0"/>
              </w:rPr>
              <w:t>Motivation</w:t>
            </w:r>
          </w:p>
          <w:p w:rsidR="00714412" w:rsidRPr="003944A9" w:rsidRDefault="00714412" w:rsidP="001D7818"/>
          <w:p w:rsidR="00714412" w:rsidRDefault="001D7818"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The importance and impact of motivation on employees, team performance and corporate objectives, leadership skills and knowledge required for efficient motivation</w:t>
            </w:r>
          </w:p>
          <w:p w:rsidR="001D7818" w:rsidRDefault="001D7818"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Motivation theories of  behaviourism, social constructivism and power, practical aspects of motivation, incentives and further remuneration-related elements</w:t>
            </w:r>
          </w:p>
          <w:p w:rsidR="001D7818" w:rsidRDefault="001D7818"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Performance management: clarity of end results and goal setting, agreement with staff, reward, performance monitoring and measurement, gathering feedback, use of data and outputs, job design and characteristics and employee needs</w:t>
            </w:r>
          </w:p>
          <w:p w:rsidR="001D7818" w:rsidRDefault="001D7818"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Integrated performance appraisal systems</w:t>
            </w:r>
          </w:p>
          <w:p w:rsidR="00493C96" w:rsidRPr="001D7818" w:rsidRDefault="00493C96" w:rsidP="00226EB4">
            <w:pPr>
              <w:pStyle w:val="Listaszerbekezds"/>
              <w:ind w:right="252"/>
              <w:rPr>
                <w:rFonts w:asciiTheme="majorHAnsi" w:hAnsiTheme="majorHAnsi"/>
                <w:color w:val="000000"/>
                <w:sz w:val="24"/>
                <w:szCs w:val="24"/>
                <w:lang w:val="en-US"/>
              </w:rPr>
            </w:pPr>
          </w:p>
          <w:p w:rsidR="00714412" w:rsidRPr="00341C27" w:rsidRDefault="00714412" w:rsidP="001D7818">
            <w:pPr>
              <w:pStyle w:val="Listaszerbekezds"/>
              <w:ind w:right="252"/>
              <w:rPr>
                <w:rFonts w:asciiTheme="majorHAnsi" w:hAnsiTheme="majorHAnsi"/>
                <w:color w:val="000000"/>
                <w:sz w:val="24"/>
                <w:szCs w:val="24"/>
                <w:lang w:val="en-US"/>
              </w:rPr>
            </w:pPr>
          </w:p>
          <w:p w:rsidR="00714412" w:rsidRDefault="00226EB4" w:rsidP="00546FBC">
            <w:pPr>
              <w:pStyle w:val="Alcm"/>
              <w:numPr>
                <w:ilvl w:val="0"/>
                <w:numId w:val="16"/>
              </w:numPr>
              <w:rPr>
                <w:rStyle w:val="Knyvcme"/>
                <w:i w:val="0"/>
              </w:rPr>
            </w:pPr>
            <w:r>
              <w:rPr>
                <w:rStyle w:val="Knyvcme"/>
                <w:i w:val="0"/>
              </w:rPr>
              <w:lastRenderedPageBreak/>
              <w:t>Team management</w:t>
            </w:r>
          </w:p>
          <w:p w:rsidR="00714412" w:rsidRPr="003944A9" w:rsidRDefault="00714412" w:rsidP="001D7818"/>
          <w:p w:rsidR="00226EB4" w:rsidRDefault="00226EB4" w:rsidP="00546FBC">
            <w:pPr>
              <w:pStyle w:val="Listaszerbekezds"/>
              <w:numPr>
                <w:ilvl w:val="0"/>
                <w:numId w:val="10"/>
              </w:numPr>
              <w:ind w:right="249"/>
              <w:rPr>
                <w:rFonts w:asciiTheme="majorHAnsi" w:hAnsiTheme="majorHAnsi"/>
                <w:color w:val="000000"/>
                <w:sz w:val="24"/>
                <w:szCs w:val="24"/>
                <w:lang w:val="en-US"/>
              </w:rPr>
            </w:pPr>
            <w:r>
              <w:rPr>
                <w:rFonts w:asciiTheme="majorHAnsi" w:hAnsiTheme="majorHAnsi"/>
                <w:color w:val="000000"/>
                <w:sz w:val="24"/>
                <w:szCs w:val="24"/>
                <w:lang w:val="en-US"/>
              </w:rPr>
              <w:t>Development of teams: s</w:t>
            </w:r>
            <w:r w:rsidRPr="00226EB4">
              <w:rPr>
                <w:rFonts w:asciiTheme="majorHAnsi" w:hAnsiTheme="majorHAnsi"/>
                <w:color w:val="000000"/>
                <w:sz w:val="24"/>
                <w:szCs w:val="24"/>
                <w:lang w:val="en-US"/>
              </w:rPr>
              <w:t xml:space="preserve">tages of team development </w:t>
            </w:r>
            <w:r>
              <w:rPr>
                <w:rFonts w:asciiTheme="majorHAnsi" w:hAnsiTheme="majorHAnsi"/>
                <w:color w:val="000000"/>
                <w:sz w:val="24"/>
                <w:szCs w:val="24"/>
                <w:lang w:val="en-US"/>
              </w:rPr>
              <w:t>along with their characteristics and challenges</w:t>
            </w:r>
          </w:p>
          <w:p w:rsidR="00226EB4" w:rsidRPr="00226EB4" w:rsidRDefault="00226EB4" w:rsidP="00546FBC">
            <w:pPr>
              <w:pStyle w:val="Listaszerbekezds"/>
              <w:numPr>
                <w:ilvl w:val="0"/>
                <w:numId w:val="10"/>
              </w:numPr>
              <w:ind w:right="249"/>
              <w:rPr>
                <w:rFonts w:asciiTheme="majorHAnsi" w:hAnsiTheme="majorHAnsi"/>
                <w:color w:val="000000"/>
                <w:sz w:val="24"/>
                <w:szCs w:val="24"/>
                <w:lang w:val="en-US"/>
              </w:rPr>
            </w:pPr>
            <w:r>
              <w:rPr>
                <w:rFonts w:asciiTheme="majorHAnsi" w:hAnsiTheme="majorHAnsi"/>
                <w:color w:val="000000"/>
                <w:sz w:val="24"/>
                <w:szCs w:val="24"/>
                <w:lang w:val="en-US"/>
              </w:rPr>
              <w:t>High performance teams:</w:t>
            </w:r>
            <w:r w:rsidRPr="00226EB4">
              <w:rPr>
                <w:rFonts w:asciiTheme="majorHAnsi" w:hAnsiTheme="majorHAnsi"/>
                <w:color w:val="000000"/>
                <w:sz w:val="24"/>
                <w:szCs w:val="24"/>
                <w:lang w:val="en-US"/>
              </w:rPr>
              <w:t xml:space="preserve"> share</w:t>
            </w:r>
            <w:r>
              <w:rPr>
                <w:rFonts w:asciiTheme="majorHAnsi" w:hAnsiTheme="majorHAnsi"/>
                <w:color w:val="000000"/>
                <w:sz w:val="24"/>
                <w:szCs w:val="24"/>
                <w:lang w:val="en-US"/>
              </w:rPr>
              <w:t xml:space="preserve">d purpose and established goals, clear roles, </w:t>
            </w:r>
            <w:r w:rsidRPr="00226EB4">
              <w:rPr>
                <w:rFonts w:asciiTheme="majorHAnsi" w:hAnsiTheme="majorHAnsi"/>
                <w:color w:val="000000"/>
                <w:sz w:val="24"/>
                <w:szCs w:val="24"/>
                <w:lang w:val="en-US"/>
              </w:rPr>
              <w:t>strong interdependencies;</w:t>
            </w:r>
            <w:r>
              <w:rPr>
                <w:rFonts w:asciiTheme="majorHAnsi" w:hAnsiTheme="majorHAnsi"/>
                <w:color w:val="000000"/>
                <w:sz w:val="24"/>
                <w:szCs w:val="24"/>
                <w:lang w:val="en-US"/>
              </w:rPr>
              <w:t xml:space="preserve"> agreed decision making process, use of review and feedback, stable team membership, strong learning environment,</w:t>
            </w:r>
            <w:r w:rsidRPr="00226EB4">
              <w:rPr>
                <w:rFonts w:asciiTheme="majorHAnsi" w:hAnsiTheme="majorHAnsi"/>
                <w:color w:val="000000"/>
                <w:sz w:val="24"/>
                <w:szCs w:val="24"/>
                <w:lang w:val="en-US"/>
              </w:rPr>
              <w:t xml:space="preserve"> team based rewards system </w:t>
            </w:r>
          </w:p>
          <w:p w:rsidR="00226EB4" w:rsidRPr="00226EB4" w:rsidRDefault="00226EB4" w:rsidP="00546FBC">
            <w:pPr>
              <w:pStyle w:val="Listaszerbekezds"/>
              <w:numPr>
                <w:ilvl w:val="0"/>
                <w:numId w:val="10"/>
              </w:numPr>
              <w:ind w:right="249"/>
              <w:rPr>
                <w:rFonts w:asciiTheme="majorHAnsi" w:hAnsiTheme="majorHAnsi"/>
                <w:color w:val="000000"/>
                <w:sz w:val="24"/>
                <w:szCs w:val="24"/>
                <w:lang w:val="en-US"/>
              </w:rPr>
            </w:pPr>
            <w:r w:rsidRPr="00226EB4">
              <w:rPr>
                <w:rFonts w:asciiTheme="majorHAnsi" w:hAnsiTheme="majorHAnsi"/>
                <w:color w:val="000000"/>
                <w:sz w:val="24"/>
                <w:szCs w:val="24"/>
                <w:lang w:val="en-US"/>
              </w:rPr>
              <w:t xml:space="preserve">Team leadership: </w:t>
            </w:r>
            <w:r>
              <w:rPr>
                <w:rFonts w:asciiTheme="majorHAnsi" w:hAnsiTheme="majorHAnsi"/>
                <w:color w:val="000000"/>
                <w:sz w:val="24"/>
                <w:szCs w:val="24"/>
                <w:lang w:val="en-US"/>
              </w:rPr>
              <w:t>r</w:t>
            </w:r>
            <w:r w:rsidRPr="00226EB4">
              <w:rPr>
                <w:rFonts w:asciiTheme="majorHAnsi" w:hAnsiTheme="majorHAnsi"/>
                <w:color w:val="000000"/>
                <w:sz w:val="24"/>
                <w:szCs w:val="24"/>
                <w:lang w:val="en-US"/>
              </w:rPr>
              <w:t xml:space="preserve">oles and models of team leadership, establishing the culture of team performance, giving direction, establishing reporting lines, celebrating success, managing conflict, communications, collaboration and team decision making, creativity of teams; monitoring performance and measuring team success </w:t>
            </w:r>
          </w:p>
          <w:p w:rsidR="00226EB4" w:rsidRPr="00226EB4" w:rsidRDefault="00226EB4" w:rsidP="00546FBC">
            <w:pPr>
              <w:pStyle w:val="Listaszerbekezds"/>
              <w:numPr>
                <w:ilvl w:val="0"/>
                <w:numId w:val="10"/>
              </w:numPr>
              <w:ind w:right="249"/>
              <w:rPr>
                <w:rFonts w:asciiTheme="majorHAnsi" w:hAnsiTheme="majorHAnsi"/>
                <w:color w:val="000000"/>
                <w:sz w:val="24"/>
                <w:szCs w:val="24"/>
                <w:lang w:val="en-US"/>
              </w:rPr>
            </w:pPr>
            <w:r w:rsidRPr="00226EB4">
              <w:rPr>
                <w:rFonts w:asciiTheme="majorHAnsi" w:hAnsiTheme="majorHAnsi"/>
                <w:color w:val="000000"/>
                <w:sz w:val="24"/>
                <w:szCs w:val="24"/>
                <w:lang w:val="en-US"/>
              </w:rPr>
              <w:t>Impact on organisational performance: utilisi</w:t>
            </w:r>
            <w:r>
              <w:rPr>
                <w:rFonts w:asciiTheme="majorHAnsi" w:hAnsiTheme="majorHAnsi"/>
                <w:color w:val="000000"/>
                <w:sz w:val="24"/>
                <w:szCs w:val="24"/>
                <w:lang w:val="en-US"/>
              </w:rPr>
              <w:t>ng skills of individual members, shared goals and ambitions,</w:t>
            </w:r>
            <w:r w:rsidRPr="00226EB4">
              <w:rPr>
                <w:rFonts w:asciiTheme="majorHAnsi" w:hAnsiTheme="majorHAnsi"/>
                <w:color w:val="000000"/>
                <w:sz w:val="24"/>
                <w:szCs w:val="24"/>
                <w:lang w:val="en-US"/>
              </w:rPr>
              <w:t xml:space="preserve"> working</w:t>
            </w:r>
            <w:r>
              <w:rPr>
                <w:rFonts w:asciiTheme="majorHAnsi" w:hAnsiTheme="majorHAnsi"/>
                <w:color w:val="000000"/>
                <w:sz w:val="24"/>
                <w:szCs w:val="24"/>
                <w:lang w:val="en-US"/>
              </w:rPr>
              <w:t xml:space="preserve"> with and supporting colleagues,</w:t>
            </w:r>
            <w:r w:rsidRPr="00226EB4">
              <w:rPr>
                <w:rFonts w:asciiTheme="majorHAnsi" w:hAnsiTheme="majorHAnsi"/>
                <w:color w:val="000000"/>
                <w:sz w:val="24"/>
                <w:szCs w:val="24"/>
                <w:lang w:val="en-US"/>
              </w:rPr>
              <w:t xml:space="preserve"> wanting success for the team, common understanding of the plan and its impact on the organisation; individual performance of a team member and impact on the work of others </w:t>
            </w:r>
          </w:p>
          <w:p w:rsidR="00226EB4" w:rsidRPr="00226EB4" w:rsidRDefault="00226EB4" w:rsidP="00546FBC">
            <w:pPr>
              <w:pStyle w:val="Listaszerbekezds"/>
              <w:numPr>
                <w:ilvl w:val="0"/>
                <w:numId w:val="10"/>
              </w:numPr>
              <w:ind w:right="249"/>
              <w:rPr>
                <w:rFonts w:asciiTheme="majorHAnsi" w:hAnsiTheme="majorHAnsi"/>
                <w:color w:val="000000"/>
                <w:sz w:val="24"/>
                <w:szCs w:val="24"/>
                <w:lang w:val="en-US"/>
              </w:rPr>
            </w:pPr>
            <w:r w:rsidRPr="00226EB4">
              <w:rPr>
                <w:rFonts w:asciiTheme="majorHAnsi" w:hAnsiTheme="majorHAnsi"/>
                <w:color w:val="000000"/>
                <w:sz w:val="24"/>
                <w:szCs w:val="24"/>
                <w:lang w:val="en-US"/>
              </w:rPr>
              <w:t xml:space="preserve">Underperforming teams and negative impact on organisational performance, goals not achieved, blame culture; conflict; staff absence, retention </w:t>
            </w:r>
          </w:p>
          <w:p w:rsidR="00714412" w:rsidRPr="00226EB4" w:rsidRDefault="00226EB4" w:rsidP="00546FBC">
            <w:pPr>
              <w:pStyle w:val="Listaszerbekezds"/>
              <w:numPr>
                <w:ilvl w:val="0"/>
                <w:numId w:val="10"/>
              </w:numPr>
              <w:ind w:right="249"/>
              <w:rPr>
                <w:rFonts w:asciiTheme="majorHAnsi" w:hAnsiTheme="majorHAnsi"/>
                <w:b/>
                <w:color w:val="000000"/>
                <w:sz w:val="24"/>
                <w:szCs w:val="24"/>
              </w:rPr>
            </w:pPr>
            <w:r w:rsidRPr="00226EB4">
              <w:rPr>
                <w:rFonts w:asciiTheme="majorHAnsi" w:hAnsiTheme="majorHAnsi"/>
                <w:color w:val="000000"/>
                <w:sz w:val="24"/>
                <w:szCs w:val="24"/>
                <w:lang w:val="en-US"/>
              </w:rPr>
              <w:t>Virtual teams: Working with real time; common message and communication; lack of clarity and direction and second guessing; lack of empathy and personal connection; different work ethic and culture in team members; hidden incompetence; diminished productivity; availability.</w:t>
            </w:r>
          </w:p>
          <w:p w:rsidR="00226EB4" w:rsidRPr="00226EB4" w:rsidRDefault="00226EB4" w:rsidP="00226EB4">
            <w:pPr>
              <w:pStyle w:val="Listaszerbekezds"/>
              <w:ind w:right="249"/>
              <w:rPr>
                <w:rFonts w:asciiTheme="majorHAnsi" w:hAnsiTheme="majorHAnsi"/>
                <w:b/>
                <w:color w:val="000000"/>
                <w:sz w:val="24"/>
                <w:szCs w:val="24"/>
              </w:rPr>
            </w:pPr>
          </w:p>
        </w:tc>
      </w:tr>
    </w:tbl>
    <w:p w:rsidR="0038698C" w:rsidRDefault="0038698C"/>
    <w:p w:rsidR="0038698C" w:rsidRDefault="0038698C">
      <w:pPr>
        <w:spacing w:after="160" w:line="259" w:lineRule="auto"/>
        <w:jc w:val="left"/>
      </w:pPr>
      <w:r>
        <w:br w:type="page"/>
      </w:r>
    </w:p>
    <w:p w:rsidR="0038698C" w:rsidRDefault="0038698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38698C" w:rsidRPr="002E72E2" w:rsidTr="007E0A67">
        <w:trPr>
          <w:jc w:val="center"/>
        </w:trPr>
        <w:tc>
          <w:tcPr>
            <w:tcW w:w="670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38698C" w:rsidRPr="00714412" w:rsidRDefault="0038698C" w:rsidP="0038698C">
            <w:pPr>
              <w:jc w:val="left"/>
              <w:rPr>
                <w:rFonts w:asciiTheme="majorHAnsi" w:hAnsiTheme="majorHAnsi"/>
                <w:b/>
                <w:color w:val="1F4E79" w:themeColor="accent1" w:themeShade="80"/>
                <w:sz w:val="24"/>
                <w:szCs w:val="24"/>
              </w:rPr>
            </w:pPr>
            <w:r w:rsidRPr="002E72E2">
              <w:rPr>
                <w:rFonts w:asciiTheme="majorHAnsi" w:hAnsiTheme="majorHAnsi"/>
                <w:b/>
                <w:color w:val="1F4E79" w:themeColor="accent1" w:themeShade="80"/>
                <w:sz w:val="24"/>
                <w:szCs w:val="24"/>
              </w:rPr>
              <w:t xml:space="preserve">Name of the Unit: </w:t>
            </w:r>
            <w:r>
              <w:rPr>
                <w:rFonts w:asciiTheme="majorHAnsi" w:hAnsiTheme="majorHAnsi"/>
                <w:b/>
                <w:color w:val="1F4E79" w:themeColor="accent1" w:themeShade="80"/>
                <w:sz w:val="24"/>
                <w:szCs w:val="24"/>
              </w:rPr>
              <w:t>Issue Management</w:t>
            </w:r>
          </w:p>
        </w:tc>
        <w:tc>
          <w:tcPr>
            <w:tcW w:w="222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38698C" w:rsidRPr="002E72E2" w:rsidRDefault="0038698C" w:rsidP="007E0A67">
            <w:pPr>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Credit value: </w:t>
            </w:r>
            <w:r>
              <w:rPr>
                <w:rFonts w:asciiTheme="majorHAnsi" w:hAnsiTheme="majorHAnsi"/>
                <w:b/>
                <w:color w:val="000000"/>
                <w:sz w:val="24"/>
                <w:szCs w:val="24"/>
                <w:lang w:val="en-US"/>
              </w:rPr>
              <w:t>3</w:t>
            </w:r>
          </w:p>
        </w:tc>
      </w:tr>
      <w:tr w:rsidR="0038698C" w:rsidRPr="002E72E2" w:rsidTr="007E0A67">
        <w:trPr>
          <w:jc w:val="center"/>
        </w:trPr>
        <w:tc>
          <w:tcPr>
            <w:tcW w:w="8924" w:type="dxa"/>
            <w:gridSpan w:val="2"/>
            <w:tcMar>
              <w:top w:w="57" w:type="dxa"/>
              <w:left w:w="108" w:type="dxa"/>
              <w:bottom w:w="57" w:type="dxa"/>
              <w:right w:w="108" w:type="dxa"/>
            </w:tcMar>
          </w:tcPr>
          <w:p w:rsidR="0038698C" w:rsidRPr="002E72E2" w:rsidRDefault="0038698C" w:rsidP="000B4A7F">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sidRPr="002E72E2">
              <w:rPr>
                <w:rFonts w:asciiTheme="majorHAnsi" w:hAnsiTheme="majorHAnsi"/>
                <w:color w:val="000000"/>
                <w:sz w:val="24"/>
                <w:szCs w:val="24"/>
                <w:lang w:val="en-US"/>
              </w:rPr>
              <w:t xml:space="preserve"> </w:t>
            </w:r>
            <w:r w:rsidR="000B4A7F">
              <w:rPr>
                <w:rFonts w:asciiTheme="majorHAnsi" w:hAnsiTheme="majorHAnsi"/>
                <w:color w:val="000000"/>
                <w:sz w:val="24"/>
                <w:szCs w:val="24"/>
                <w:lang w:val="en-US"/>
              </w:rPr>
              <w:t>0</w:t>
            </w:r>
            <w:r>
              <w:rPr>
                <w:rFonts w:asciiTheme="majorHAnsi" w:hAnsiTheme="majorHAnsi"/>
                <w:color w:val="000000"/>
                <w:sz w:val="24"/>
                <w:szCs w:val="24"/>
                <w:lang w:val="en-US"/>
              </w:rPr>
              <w:t xml:space="preserve"> theory 2</w:t>
            </w:r>
            <w:r w:rsidRPr="002E72E2">
              <w:rPr>
                <w:rFonts w:asciiTheme="majorHAnsi" w:hAnsiTheme="majorHAnsi"/>
                <w:color w:val="000000"/>
                <w:sz w:val="24"/>
                <w:szCs w:val="24"/>
                <w:lang w:val="en-US"/>
              </w:rPr>
              <w:t xml:space="preserve"> practice</w:t>
            </w:r>
          </w:p>
        </w:tc>
      </w:tr>
      <w:tr w:rsidR="0038698C" w:rsidRPr="002E72E2" w:rsidTr="007E0A67">
        <w:trPr>
          <w:jc w:val="center"/>
        </w:trPr>
        <w:tc>
          <w:tcPr>
            <w:tcW w:w="8924" w:type="dxa"/>
            <w:gridSpan w:val="2"/>
            <w:tcMar>
              <w:top w:w="57" w:type="dxa"/>
              <w:left w:w="108" w:type="dxa"/>
              <w:bottom w:w="57" w:type="dxa"/>
              <w:right w:w="108" w:type="dxa"/>
            </w:tcMar>
          </w:tcPr>
          <w:p w:rsidR="0038698C" w:rsidRPr="002E72E2" w:rsidRDefault="0038698C" w:rsidP="007E0A67">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Pr>
                <w:rFonts w:asciiTheme="majorHAnsi" w:hAnsiTheme="majorHAnsi"/>
                <w:color w:val="000000"/>
                <w:sz w:val="24"/>
                <w:szCs w:val="24"/>
                <w:lang w:val="en-US"/>
              </w:rPr>
              <w:t>assignment</w:t>
            </w:r>
          </w:p>
        </w:tc>
      </w:tr>
      <w:tr w:rsidR="0038698C" w:rsidRPr="002E72E2" w:rsidTr="007E0A67">
        <w:trPr>
          <w:jc w:val="center"/>
        </w:trPr>
        <w:tc>
          <w:tcPr>
            <w:tcW w:w="8924" w:type="dxa"/>
            <w:gridSpan w:val="2"/>
            <w:tcMar>
              <w:top w:w="57" w:type="dxa"/>
              <w:left w:w="108" w:type="dxa"/>
              <w:bottom w:w="57" w:type="dxa"/>
              <w:right w:w="108" w:type="dxa"/>
            </w:tcMar>
          </w:tcPr>
          <w:p w:rsidR="0038698C" w:rsidRPr="002E72E2" w:rsidRDefault="0038698C" w:rsidP="007E0A67">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2</w:t>
            </w:r>
          </w:p>
        </w:tc>
      </w:tr>
      <w:tr w:rsidR="0038698C" w:rsidRPr="002E72E2" w:rsidTr="007E0A67">
        <w:trPr>
          <w:jc w:val="center"/>
        </w:trPr>
        <w:tc>
          <w:tcPr>
            <w:tcW w:w="8924" w:type="dxa"/>
            <w:gridSpan w:val="2"/>
            <w:tcBorders>
              <w:bottom w:val="dotted" w:sz="4" w:space="0" w:color="auto"/>
            </w:tcBorders>
            <w:tcMar>
              <w:top w:w="57" w:type="dxa"/>
              <w:left w:w="108" w:type="dxa"/>
              <w:bottom w:w="57" w:type="dxa"/>
              <w:right w:w="108" w:type="dxa"/>
            </w:tcMar>
          </w:tcPr>
          <w:p w:rsidR="0038698C" w:rsidRPr="002E72E2" w:rsidRDefault="0038698C" w:rsidP="007E0A67">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38698C" w:rsidRPr="002E72E2" w:rsidTr="007E0A67">
        <w:trPr>
          <w:trHeight w:val="280"/>
          <w:jc w:val="center"/>
        </w:trPr>
        <w:tc>
          <w:tcPr>
            <w:tcW w:w="8924" w:type="dxa"/>
            <w:gridSpan w:val="2"/>
            <w:tcBorders>
              <w:top w:val="dotted" w:sz="4" w:space="0" w:color="auto"/>
            </w:tcBorders>
            <w:tcMar>
              <w:top w:w="57" w:type="dxa"/>
              <w:left w:w="108" w:type="dxa"/>
              <w:bottom w:w="57" w:type="dxa"/>
              <w:right w:w="108" w:type="dxa"/>
            </w:tcMar>
          </w:tcPr>
          <w:p w:rsidR="0038698C" w:rsidRPr="002E72E2" w:rsidRDefault="0038698C" w:rsidP="0038698C">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1.</w:t>
            </w:r>
            <w:r w:rsidRPr="002E72E2">
              <w:rPr>
                <w:rFonts w:asciiTheme="majorHAnsi" w:hAnsiTheme="majorHAnsi"/>
                <w:sz w:val="24"/>
                <w:szCs w:val="24"/>
                <w:lang w:val="en-US"/>
              </w:rPr>
              <w:t xml:space="preserve"> </w:t>
            </w:r>
            <w:r w:rsidRPr="002E72E2">
              <w:rPr>
                <w:rFonts w:asciiTheme="majorHAnsi" w:hAnsiTheme="majorHAnsi"/>
                <w:b/>
                <w:color w:val="000000"/>
                <w:sz w:val="24"/>
                <w:szCs w:val="24"/>
                <w:lang w:val="en-US"/>
              </w:rPr>
              <w:t>The purpose of teaching the subject</w:t>
            </w:r>
          </w:p>
          <w:p w:rsidR="0038698C" w:rsidRPr="002E72E2" w:rsidRDefault="0038698C" w:rsidP="0038698C">
            <w:pPr>
              <w:ind w:right="252"/>
              <w:rPr>
                <w:rFonts w:asciiTheme="majorHAnsi" w:hAnsiTheme="majorHAnsi"/>
                <w:b/>
                <w:color w:val="000000"/>
                <w:sz w:val="24"/>
                <w:szCs w:val="24"/>
                <w:lang w:val="en-US"/>
              </w:rPr>
            </w:pPr>
          </w:p>
          <w:p w:rsidR="0038698C" w:rsidRPr="0038698C" w:rsidRDefault="0038698C" w:rsidP="0038698C">
            <w:pPr>
              <w:ind w:right="252"/>
              <w:rPr>
                <w:rFonts w:asciiTheme="majorHAnsi" w:hAnsiTheme="majorHAnsi"/>
                <w:color w:val="000000" w:themeColor="text1"/>
                <w:sz w:val="24"/>
                <w:szCs w:val="24"/>
              </w:rPr>
            </w:pPr>
            <w:r>
              <w:rPr>
                <w:rFonts w:asciiTheme="majorHAnsi" w:hAnsiTheme="majorHAnsi"/>
                <w:color w:val="000000" w:themeColor="text1"/>
                <w:sz w:val="24"/>
                <w:szCs w:val="24"/>
              </w:rPr>
              <w:t xml:space="preserve">Globalisation has increased interest and attention for </w:t>
            </w:r>
            <w:r w:rsidRPr="00180B62">
              <w:rPr>
                <w:rFonts w:asciiTheme="majorHAnsi" w:hAnsiTheme="majorHAnsi"/>
                <w:color w:val="000000" w:themeColor="text1"/>
                <w:sz w:val="24"/>
                <w:szCs w:val="24"/>
              </w:rPr>
              <w:t xml:space="preserve">the environment and public </w:t>
            </w:r>
            <w:r>
              <w:rPr>
                <w:rFonts w:asciiTheme="majorHAnsi" w:hAnsiTheme="majorHAnsi"/>
                <w:color w:val="000000" w:themeColor="text1"/>
                <w:sz w:val="24"/>
                <w:szCs w:val="24"/>
              </w:rPr>
              <w:t>image</w:t>
            </w:r>
            <w:r w:rsidRPr="00180B62">
              <w:rPr>
                <w:rFonts w:asciiTheme="majorHAnsi" w:hAnsiTheme="majorHAnsi"/>
                <w:color w:val="000000" w:themeColor="text1"/>
                <w:sz w:val="24"/>
                <w:szCs w:val="24"/>
              </w:rPr>
              <w:t xml:space="preserve"> of business</w:t>
            </w:r>
            <w:r>
              <w:rPr>
                <w:rFonts w:asciiTheme="majorHAnsi" w:hAnsiTheme="majorHAnsi"/>
                <w:color w:val="000000" w:themeColor="text1"/>
                <w:sz w:val="24"/>
                <w:szCs w:val="24"/>
              </w:rPr>
              <w:t xml:space="preserve">es. Issue management has become an essential management skill </w:t>
            </w:r>
            <w:r w:rsidRPr="00180B62">
              <w:rPr>
                <w:rFonts w:asciiTheme="majorHAnsi" w:hAnsiTheme="majorHAnsi"/>
                <w:color w:val="000000" w:themeColor="text1"/>
                <w:sz w:val="24"/>
                <w:szCs w:val="24"/>
              </w:rPr>
              <w:t xml:space="preserve">across all sectors. </w:t>
            </w:r>
            <w:r>
              <w:rPr>
                <w:rFonts w:asciiTheme="majorHAnsi" w:hAnsiTheme="majorHAnsi"/>
                <w:color w:val="000000" w:themeColor="text1"/>
                <w:sz w:val="24"/>
                <w:szCs w:val="24"/>
              </w:rPr>
              <w:t>The aim of this course is to introduce the students to</w:t>
            </w:r>
            <w:r w:rsidRPr="00180B62">
              <w:rPr>
                <w:rFonts w:asciiTheme="majorHAnsi" w:hAnsiTheme="majorHAnsi"/>
                <w:color w:val="000000" w:themeColor="text1"/>
                <w:sz w:val="24"/>
                <w:szCs w:val="24"/>
              </w:rPr>
              <w:t xml:space="preserve"> the principles, ethics and strategies of</w:t>
            </w:r>
            <w:r>
              <w:rPr>
                <w:rFonts w:asciiTheme="majorHAnsi" w:hAnsiTheme="majorHAnsi"/>
                <w:color w:val="000000" w:themeColor="text1"/>
                <w:sz w:val="24"/>
                <w:szCs w:val="24"/>
              </w:rPr>
              <w:t xml:space="preserve"> </w:t>
            </w:r>
            <w:r w:rsidRPr="00180B62">
              <w:rPr>
                <w:rFonts w:asciiTheme="majorHAnsi" w:hAnsiTheme="majorHAnsi"/>
                <w:color w:val="000000" w:themeColor="text1"/>
                <w:sz w:val="24"/>
                <w:szCs w:val="24"/>
              </w:rPr>
              <w:t xml:space="preserve">risk, crisis and issue management. </w:t>
            </w:r>
          </w:p>
          <w:p w:rsidR="0038698C" w:rsidRDefault="0038698C" w:rsidP="007E0A67">
            <w:pPr>
              <w:ind w:right="252"/>
              <w:rPr>
                <w:rFonts w:asciiTheme="majorHAnsi" w:hAnsiTheme="majorHAnsi"/>
                <w:b/>
                <w:color w:val="000000"/>
                <w:sz w:val="24"/>
                <w:szCs w:val="24"/>
                <w:lang w:val="en-US"/>
              </w:rPr>
            </w:pPr>
          </w:p>
          <w:p w:rsidR="0038698C" w:rsidRDefault="0038698C" w:rsidP="007E0A67">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2. </w:t>
            </w:r>
            <w:r>
              <w:rPr>
                <w:rFonts w:asciiTheme="majorHAnsi" w:hAnsiTheme="majorHAnsi"/>
                <w:b/>
                <w:color w:val="000000"/>
                <w:sz w:val="24"/>
                <w:szCs w:val="24"/>
                <w:lang w:val="en-US"/>
              </w:rPr>
              <w:t>Assessment</w:t>
            </w:r>
          </w:p>
          <w:p w:rsidR="0038698C" w:rsidRDefault="0038698C" w:rsidP="007E0A67">
            <w:pPr>
              <w:ind w:right="252"/>
              <w:rPr>
                <w:rFonts w:asciiTheme="majorHAnsi" w:hAnsiTheme="majorHAnsi"/>
                <w:color w:val="000000"/>
                <w:sz w:val="24"/>
                <w:szCs w:val="24"/>
                <w:lang w:val="en-US"/>
              </w:rPr>
            </w:pPr>
          </w:p>
          <w:p w:rsidR="0038698C" w:rsidRDefault="0038698C" w:rsidP="007E0A67">
            <w:pPr>
              <w:ind w:right="252"/>
              <w:rPr>
                <w:rFonts w:asciiTheme="majorHAnsi" w:hAnsiTheme="majorHAnsi"/>
                <w:color w:val="000000"/>
                <w:sz w:val="24"/>
                <w:szCs w:val="24"/>
                <w:lang w:val="en-US"/>
              </w:rPr>
            </w:pPr>
            <w:r>
              <w:rPr>
                <w:rFonts w:asciiTheme="majorHAnsi" w:hAnsiTheme="majorHAnsi"/>
                <w:color w:val="000000"/>
                <w:sz w:val="24"/>
                <w:szCs w:val="24"/>
                <w:lang w:val="en-US"/>
              </w:rPr>
              <w:t xml:space="preserve">In the form of a written assignment, students must prove their comprehensive knowledge of the entire course content. Following the systematic explanation and assessment of the theoretical foundation, different </w:t>
            </w:r>
            <w:r w:rsidR="00E87DAD">
              <w:rPr>
                <w:rFonts w:asciiTheme="majorHAnsi" w:hAnsiTheme="majorHAnsi"/>
                <w:color w:val="000000"/>
                <w:sz w:val="24"/>
                <w:szCs w:val="24"/>
                <w:lang w:val="en-US"/>
              </w:rPr>
              <w:t xml:space="preserve">risk, crisis and </w:t>
            </w:r>
            <w:r w:rsidR="00E22F64">
              <w:rPr>
                <w:rFonts w:asciiTheme="majorHAnsi" w:hAnsiTheme="majorHAnsi"/>
                <w:color w:val="000000"/>
                <w:sz w:val="24"/>
                <w:szCs w:val="24"/>
                <w:lang w:val="en-US"/>
              </w:rPr>
              <w:t xml:space="preserve">issue </w:t>
            </w:r>
            <w:r>
              <w:rPr>
                <w:rFonts w:asciiTheme="majorHAnsi" w:hAnsiTheme="majorHAnsi"/>
                <w:color w:val="000000"/>
                <w:sz w:val="24"/>
                <w:szCs w:val="24"/>
                <w:lang w:val="en-US"/>
              </w:rPr>
              <w:t xml:space="preserve">management strategies and their applications must also be analysed </w:t>
            </w:r>
            <w:r w:rsidR="00E22F64">
              <w:rPr>
                <w:rFonts w:asciiTheme="majorHAnsi" w:hAnsiTheme="majorHAnsi"/>
                <w:color w:val="000000"/>
                <w:sz w:val="24"/>
                <w:szCs w:val="24"/>
                <w:lang w:val="en-US"/>
              </w:rPr>
              <w:t>through business</w:t>
            </w:r>
            <w:r w:rsidR="00856F9F">
              <w:rPr>
                <w:rFonts w:asciiTheme="majorHAnsi" w:hAnsiTheme="majorHAnsi"/>
                <w:color w:val="000000"/>
                <w:sz w:val="24"/>
                <w:szCs w:val="24"/>
                <w:lang w:val="en-US"/>
              </w:rPr>
              <w:t xml:space="preserve"> </w:t>
            </w:r>
            <w:r w:rsidR="00E22F64">
              <w:rPr>
                <w:rFonts w:asciiTheme="majorHAnsi" w:hAnsiTheme="majorHAnsi"/>
                <w:color w:val="000000"/>
                <w:sz w:val="24"/>
                <w:szCs w:val="24"/>
                <w:lang w:val="en-US"/>
              </w:rPr>
              <w:t>case studies</w:t>
            </w:r>
            <w:r>
              <w:rPr>
                <w:rFonts w:asciiTheme="majorHAnsi" w:hAnsiTheme="majorHAnsi"/>
                <w:color w:val="000000"/>
                <w:sz w:val="24"/>
                <w:szCs w:val="24"/>
                <w:lang w:val="en-US"/>
              </w:rPr>
              <w:t>.</w:t>
            </w:r>
          </w:p>
          <w:p w:rsidR="0038698C" w:rsidRDefault="0038698C" w:rsidP="007E0A67">
            <w:pPr>
              <w:ind w:right="252"/>
              <w:rPr>
                <w:rFonts w:asciiTheme="majorHAnsi" w:hAnsiTheme="majorHAnsi"/>
                <w:b/>
                <w:color w:val="000000"/>
                <w:sz w:val="24"/>
                <w:szCs w:val="24"/>
                <w:lang w:val="en-US"/>
              </w:rPr>
            </w:pPr>
          </w:p>
          <w:p w:rsidR="0038698C" w:rsidRPr="006C5ED4" w:rsidRDefault="0038698C" w:rsidP="007E0A67">
            <w:pPr>
              <w:ind w:right="252"/>
              <w:rPr>
                <w:rFonts w:asciiTheme="majorHAnsi" w:hAnsiTheme="majorHAnsi"/>
                <w:b/>
                <w:bCs/>
                <w:color w:val="000000"/>
                <w:sz w:val="24"/>
                <w:szCs w:val="24"/>
                <w:lang w:val="en-US"/>
              </w:rPr>
            </w:pPr>
            <w:r w:rsidRPr="006C5ED4">
              <w:rPr>
                <w:rFonts w:asciiTheme="majorHAnsi" w:hAnsiTheme="majorHAnsi"/>
                <w:b/>
                <w:bCs/>
                <w:color w:val="000000"/>
                <w:sz w:val="24"/>
                <w:szCs w:val="24"/>
                <w:lang w:val="en-US"/>
              </w:rPr>
              <w:t>3.</w:t>
            </w:r>
            <w:r>
              <w:rPr>
                <w:rFonts w:asciiTheme="majorHAnsi" w:hAnsiTheme="majorHAnsi"/>
                <w:b/>
                <w:bCs/>
                <w:color w:val="000000"/>
                <w:sz w:val="24"/>
                <w:szCs w:val="24"/>
                <w:lang w:val="en-US"/>
              </w:rPr>
              <w:t xml:space="preserve"> </w:t>
            </w:r>
            <w:r w:rsidRPr="006C5ED4">
              <w:rPr>
                <w:rFonts w:asciiTheme="majorHAnsi" w:hAnsiTheme="majorHAnsi"/>
                <w:b/>
                <w:bCs/>
                <w:color w:val="000000"/>
                <w:sz w:val="24"/>
                <w:szCs w:val="24"/>
                <w:lang w:val="en-US"/>
              </w:rPr>
              <w:t>Course content</w:t>
            </w:r>
          </w:p>
          <w:p w:rsidR="00151911" w:rsidRPr="00151911" w:rsidRDefault="00151911" w:rsidP="00151911">
            <w:pPr>
              <w:pStyle w:val="Listaszerbekezds"/>
              <w:ind w:right="252"/>
              <w:rPr>
                <w:rStyle w:val="Knyvcme"/>
                <w:rFonts w:asciiTheme="majorHAnsi" w:hAnsiTheme="majorHAnsi"/>
                <w:b w:val="0"/>
                <w:bCs w:val="0"/>
                <w:smallCaps w:val="0"/>
                <w:noProof/>
                <w:color w:val="000000"/>
                <w:spacing w:val="0"/>
                <w:sz w:val="24"/>
                <w:szCs w:val="24"/>
                <w:lang w:val="en-US"/>
              </w:rPr>
            </w:pPr>
          </w:p>
          <w:p w:rsidR="0038698C" w:rsidRPr="00E11F22" w:rsidRDefault="00E11F22" w:rsidP="00546FBC">
            <w:pPr>
              <w:pStyle w:val="Listaszerbekezds"/>
              <w:numPr>
                <w:ilvl w:val="0"/>
                <w:numId w:val="18"/>
              </w:numPr>
              <w:ind w:right="252"/>
              <w:rPr>
                <w:rFonts w:asciiTheme="majorHAnsi" w:hAnsiTheme="majorHAnsi"/>
                <w:noProof/>
                <w:color w:val="000000"/>
                <w:sz w:val="24"/>
                <w:szCs w:val="24"/>
                <w:lang w:val="en-US"/>
              </w:rPr>
            </w:pPr>
            <w:r>
              <w:rPr>
                <w:rStyle w:val="Knyvcme"/>
                <w:rFonts w:asciiTheme="majorHAnsi" w:eastAsiaTheme="majorEastAsia" w:hAnsiTheme="majorHAnsi" w:cstheme="majorBidi"/>
                <w:iCs/>
                <w:color w:val="5B9BD5" w:themeColor="accent1"/>
                <w:sz w:val="24"/>
                <w:szCs w:val="24"/>
              </w:rPr>
              <w:t>T</w:t>
            </w:r>
            <w:r w:rsidRPr="00E11F22">
              <w:rPr>
                <w:rStyle w:val="Knyvcme"/>
                <w:rFonts w:asciiTheme="majorHAnsi" w:eastAsiaTheme="majorEastAsia" w:hAnsiTheme="majorHAnsi" w:cstheme="majorBidi"/>
                <w:iCs/>
                <w:color w:val="5B9BD5" w:themeColor="accent1"/>
                <w:sz w:val="24"/>
                <w:szCs w:val="24"/>
              </w:rPr>
              <w:t xml:space="preserve">he effects of risks on business organisations  </w:t>
            </w:r>
          </w:p>
          <w:p w:rsidR="00E11F22" w:rsidRDefault="00E11F22" w:rsidP="00E11F22">
            <w:pPr>
              <w:pStyle w:val="Listaszerbekezds"/>
              <w:ind w:right="252"/>
              <w:rPr>
                <w:rFonts w:asciiTheme="majorHAnsi" w:hAnsiTheme="majorHAnsi"/>
                <w:color w:val="000000"/>
                <w:sz w:val="24"/>
                <w:szCs w:val="24"/>
                <w:lang w:val="en-US"/>
              </w:rPr>
            </w:pPr>
          </w:p>
          <w:p w:rsidR="00E11F22" w:rsidRPr="00E11F22" w:rsidRDefault="00E11F22" w:rsidP="00546FBC">
            <w:pPr>
              <w:pStyle w:val="Listaszerbekezds"/>
              <w:numPr>
                <w:ilvl w:val="0"/>
                <w:numId w:val="10"/>
              </w:numPr>
              <w:ind w:right="252"/>
              <w:rPr>
                <w:rFonts w:asciiTheme="majorHAnsi" w:hAnsiTheme="majorHAnsi"/>
                <w:color w:val="000000"/>
                <w:sz w:val="24"/>
                <w:szCs w:val="24"/>
                <w:lang w:val="en-US"/>
              </w:rPr>
            </w:pPr>
            <w:r w:rsidRPr="00E11F22">
              <w:rPr>
                <w:rFonts w:asciiTheme="majorHAnsi" w:hAnsiTheme="majorHAnsi"/>
                <w:color w:val="000000"/>
                <w:sz w:val="24"/>
                <w:szCs w:val="24"/>
                <w:lang w:val="en-US"/>
              </w:rPr>
              <w:t xml:space="preserve">Risk assessment: </w:t>
            </w:r>
            <w:r>
              <w:rPr>
                <w:rFonts w:asciiTheme="majorHAnsi" w:hAnsiTheme="majorHAnsi"/>
                <w:color w:val="000000"/>
                <w:sz w:val="24"/>
                <w:szCs w:val="24"/>
                <w:lang w:val="en-US"/>
              </w:rPr>
              <w:t>a</w:t>
            </w:r>
            <w:r w:rsidRPr="00E11F22">
              <w:rPr>
                <w:rFonts w:asciiTheme="majorHAnsi" w:hAnsiTheme="majorHAnsi"/>
                <w:color w:val="000000"/>
                <w:sz w:val="24"/>
                <w:szCs w:val="24"/>
                <w:lang w:val="en-US"/>
              </w:rPr>
              <w:t xml:space="preserve">nalysis, identification, description, estimation, control measures and evaluation, review </w:t>
            </w:r>
          </w:p>
          <w:p w:rsidR="00E11F22" w:rsidRPr="00E11F22" w:rsidRDefault="00E11F22" w:rsidP="00546FBC">
            <w:pPr>
              <w:pStyle w:val="Listaszerbekezds"/>
              <w:numPr>
                <w:ilvl w:val="0"/>
                <w:numId w:val="10"/>
              </w:numPr>
              <w:ind w:right="252"/>
              <w:rPr>
                <w:rFonts w:asciiTheme="majorHAnsi" w:hAnsiTheme="majorHAnsi"/>
                <w:color w:val="000000"/>
                <w:sz w:val="24"/>
                <w:szCs w:val="24"/>
                <w:lang w:val="en-US"/>
              </w:rPr>
            </w:pPr>
            <w:r w:rsidRPr="00E11F22">
              <w:rPr>
                <w:rFonts w:asciiTheme="majorHAnsi" w:hAnsiTheme="majorHAnsi"/>
                <w:color w:val="000000"/>
                <w:sz w:val="24"/>
                <w:szCs w:val="24"/>
                <w:lang w:val="en-US"/>
              </w:rPr>
              <w:t xml:space="preserve">Risk management frameworks: </w:t>
            </w:r>
            <w:r>
              <w:rPr>
                <w:rFonts w:asciiTheme="majorHAnsi" w:hAnsiTheme="majorHAnsi"/>
                <w:color w:val="000000"/>
                <w:sz w:val="24"/>
                <w:szCs w:val="24"/>
                <w:lang w:val="en-US"/>
              </w:rPr>
              <w:t>ER</w:t>
            </w:r>
            <w:r w:rsidRPr="00E11F22">
              <w:rPr>
                <w:rFonts w:asciiTheme="majorHAnsi" w:hAnsiTheme="majorHAnsi"/>
                <w:color w:val="000000"/>
                <w:sz w:val="24"/>
                <w:szCs w:val="24"/>
                <w:lang w:val="en-US"/>
              </w:rPr>
              <w:t xml:space="preserve">M programmes, ISO 3001, corporate governance/compliance, actuarial approaches, insurance, legal issues </w:t>
            </w:r>
          </w:p>
          <w:p w:rsidR="00E11F22" w:rsidRPr="00E11F22" w:rsidRDefault="00E11F22"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 xml:space="preserve">Classification: </w:t>
            </w:r>
            <w:r w:rsidRPr="00E11F22">
              <w:rPr>
                <w:rFonts w:asciiTheme="majorHAnsi" w:hAnsiTheme="majorHAnsi"/>
                <w:color w:val="000000"/>
                <w:sz w:val="24"/>
                <w:szCs w:val="24"/>
                <w:lang w:val="en-US"/>
              </w:rPr>
              <w:t xml:space="preserve">Strategic risks (e.g. competition, changes in society or markets), financial risks (e.g. liquidity, foreign exchange, credit risk), operational risks (e.g. product failure), hazard risks (e.g. natural Disasters), information risks (e.g. computer hacking). </w:t>
            </w:r>
          </w:p>
          <w:p w:rsidR="00E11F22" w:rsidRPr="00E11F22" w:rsidRDefault="00E11F22" w:rsidP="00546FBC">
            <w:pPr>
              <w:pStyle w:val="Listaszerbekezds"/>
              <w:numPr>
                <w:ilvl w:val="0"/>
                <w:numId w:val="10"/>
              </w:numPr>
              <w:ind w:right="252"/>
              <w:rPr>
                <w:rFonts w:asciiTheme="majorHAnsi" w:hAnsiTheme="majorHAnsi"/>
                <w:color w:val="000000"/>
                <w:sz w:val="24"/>
                <w:szCs w:val="24"/>
                <w:lang w:val="en-US"/>
              </w:rPr>
            </w:pPr>
            <w:r w:rsidRPr="00E11F22">
              <w:rPr>
                <w:rFonts w:asciiTheme="majorHAnsi" w:hAnsiTheme="majorHAnsi"/>
                <w:color w:val="000000"/>
                <w:sz w:val="24"/>
                <w:szCs w:val="24"/>
                <w:lang w:val="en-US"/>
              </w:rPr>
              <w:t>Operations: Identifying risks in business operations, high risk areas:</w:t>
            </w:r>
            <w:r>
              <w:rPr>
                <w:rFonts w:asciiTheme="majorHAnsi" w:hAnsiTheme="majorHAnsi"/>
                <w:color w:val="000000"/>
                <w:sz w:val="24"/>
                <w:szCs w:val="24"/>
                <w:lang w:val="en-US"/>
              </w:rPr>
              <w:t xml:space="preserve"> d</w:t>
            </w:r>
            <w:r w:rsidRPr="00E11F22">
              <w:rPr>
                <w:rFonts w:asciiTheme="majorHAnsi" w:hAnsiTheme="majorHAnsi"/>
                <w:color w:val="000000"/>
                <w:sz w:val="24"/>
                <w:szCs w:val="24"/>
                <w:lang w:val="en-US"/>
              </w:rPr>
              <w:t>ata, systems integrity, reputation, fin</w:t>
            </w:r>
            <w:r>
              <w:rPr>
                <w:rFonts w:asciiTheme="majorHAnsi" w:hAnsiTheme="majorHAnsi"/>
                <w:color w:val="000000"/>
                <w:sz w:val="24"/>
                <w:szCs w:val="24"/>
                <w:lang w:val="en-US"/>
              </w:rPr>
              <w:t>ancial theft, health and safety,</w:t>
            </w:r>
            <w:r w:rsidRPr="00E11F22">
              <w:rPr>
                <w:rFonts w:asciiTheme="majorHAnsi" w:hAnsiTheme="majorHAnsi"/>
                <w:color w:val="000000"/>
                <w:sz w:val="24"/>
                <w:szCs w:val="24"/>
                <w:lang w:val="en-US"/>
              </w:rPr>
              <w:t xml:space="preserve"> </w:t>
            </w:r>
            <w:r>
              <w:rPr>
                <w:rFonts w:asciiTheme="majorHAnsi" w:hAnsiTheme="majorHAnsi"/>
                <w:color w:val="000000"/>
                <w:sz w:val="24"/>
                <w:szCs w:val="24"/>
                <w:lang w:val="en-US"/>
              </w:rPr>
              <w:t>r</w:t>
            </w:r>
            <w:r w:rsidRPr="00E11F22">
              <w:rPr>
                <w:rFonts w:asciiTheme="majorHAnsi" w:hAnsiTheme="majorHAnsi"/>
                <w:color w:val="000000"/>
                <w:sz w:val="24"/>
                <w:szCs w:val="24"/>
                <w:lang w:val="en-US"/>
              </w:rPr>
              <w:t>isks vary</w:t>
            </w:r>
            <w:r>
              <w:rPr>
                <w:rFonts w:asciiTheme="majorHAnsi" w:hAnsiTheme="majorHAnsi"/>
                <w:color w:val="000000"/>
                <w:sz w:val="24"/>
                <w:szCs w:val="24"/>
                <w:lang w:val="en-US"/>
              </w:rPr>
              <w:t>ing</w:t>
            </w:r>
            <w:r w:rsidRPr="00E11F22">
              <w:rPr>
                <w:rFonts w:asciiTheme="majorHAnsi" w:hAnsiTheme="majorHAnsi"/>
                <w:color w:val="000000"/>
                <w:sz w:val="24"/>
                <w:szCs w:val="24"/>
                <w:lang w:val="en-US"/>
              </w:rPr>
              <w:t xml:space="preserve"> between organisations in different sectors e.g. primary – importance of mitigating risks associated with health and safety </w:t>
            </w:r>
          </w:p>
          <w:p w:rsidR="00E11F22" w:rsidRPr="00E11F22" w:rsidRDefault="00E11F22" w:rsidP="00546FBC">
            <w:pPr>
              <w:pStyle w:val="Listaszerbekezds"/>
              <w:numPr>
                <w:ilvl w:val="0"/>
                <w:numId w:val="10"/>
              </w:numPr>
              <w:ind w:right="252"/>
              <w:rPr>
                <w:rFonts w:asciiTheme="majorHAnsi" w:hAnsiTheme="majorHAnsi"/>
                <w:color w:val="000000"/>
                <w:sz w:val="24"/>
                <w:szCs w:val="24"/>
                <w:lang w:val="en-US"/>
              </w:rPr>
            </w:pPr>
            <w:r w:rsidRPr="00E11F22">
              <w:rPr>
                <w:rFonts w:asciiTheme="majorHAnsi" w:hAnsiTheme="majorHAnsi"/>
                <w:color w:val="000000"/>
                <w:sz w:val="24"/>
                <w:szCs w:val="24"/>
                <w:lang w:val="en-US"/>
              </w:rPr>
              <w:t xml:space="preserve">Risk management strategies: </w:t>
            </w:r>
            <w:r>
              <w:rPr>
                <w:rFonts w:asciiTheme="majorHAnsi" w:hAnsiTheme="majorHAnsi"/>
                <w:color w:val="000000"/>
                <w:sz w:val="24"/>
                <w:szCs w:val="24"/>
                <w:lang w:val="en-US"/>
              </w:rPr>
              <w:t>e</w:t>
            </w:r>
            <w:r w:rsidRPr="00E11F22">
              <w:rPr>
                <w:rFonts w:asciiTheme="majorHAnsi" w:hAnsiTheme="majorHAnsi"/>
                <w:color w:val="000000"/>
                <w:sz w:val="24"/>
                <w:szCs w:val="24"/>
                <w:lang w:val="en-US"/>
              </w:rPr>
              <w:t xml:space="preserve">mployment practices, fraud prevention measures, health and safety policy, protection of physical assets and business continuity, process and product management, benchmarking, disaster management </w:t>
            </w:r>
          </w:p>
          <w:p w:rsidR="00E11F22" w:rsidRDefault="00E11F22" w:rsidP="00E11F22">
            <w:pPr>
              <w:ind w:left="360" w:right="252"/>
              <w:rPr>
                <w:rFonts w:asciiTheme="majorHAnsi" w:hAnsiTheme="majorHAnsi"/>
                <w:color w:val="000000"/>
                <w:sz w:val="24"/>
                <w:szCs w:val="24"/>
                <w:lang w:val="en-US"/>
              </w:rPr>
            </w:pPr>
          </w:p>
          <w:p w:rsidR="00E11F22" w:rsidRPr="00E87DAD" w:rsidRDefault="00E11F22" w:rsidP="00546FBC">
            <w:pPr>
              <w:pStyle w:val="Listaszerbekezds"/>
              <w:numPr>
                <w:ilvl w:val="0"/>
                <w:numId w:val="18"/>
              </w:numPr>
              <w:ind w:right="252"/>
              <w:rPr>
                <w:rStyle w:val="Knyvcme"/>
                <w:rFonts w:asciiTheme="majorHAnsi" w:eastAsiaTheme="majorEastAsia" w:hAnsiTheme="majorHAnsi" w:cstheme="majorBidi"/>
                <w:iCs/>
                <w:color w:val="5B9BD5" w:themeColor="accent1"/>
                <w:sz w:val="24"/>
                <w:szCs w:val="24"/>
              </w:rPr>
            </w:pPr>
            <w:r w:rsidRPr="00E87DAD">
              <w:rPr>
                <w:rStyle w:val="Knyvcme"/>
                <w:rFonts w:asciiTheme="majorHAnsi" w:eastAsiaTheme="majorEastAsia" w:hAnsiTheme="majorHAnsi" w:cstheme="majorBidi"/>
                <w:iCs/>
                <w:color w:val="5B9BD5" w:themeColor="accent1"/>
                <w:sz w:val="24"/>
                <w:szCs w:val="24"/>
              </w:rPr>
              <w:t xml:space="preserve">Risk management function in organisations </w:t>
            </w:r>
          </w:p>
          <w:p w:rsidR="00E11F22" w:rsidRPr="00E11F22" w:rsidRDefault="00E11F22" w:rsidP="009D1399">
            <w:pPr>
              <w:pStyle w:val="Listaszerbekezds"/>
              <w:ind w:right="252"/>
              <w:rPr>
                <w:rFonts w:asciiTheme="majorHAnsi" w:hAnsiTheme="majorHAnsi"/>
                <w:color w:val="000000"/>
                <w:sz w:val="24"/>
                <w:szCs w:val="24"/>
                <w:lang w:val="en-US"/>
              </w:rPr>
            </w:pPr>
            <w:r w:rsidRPr="00E11F22">
              <w:rPr>
                <w:rFonts w:asciiTheme="majorHAnsi" w:hAnsiTheme="majorHAnsi"/>
                <w:color w:val="000000"/>
                <w:sz w:val="24"/>
                <w:szCs w:val="24"/>
                <w:lang w:val="en-US"/>
              </w:rPr>
              <w:t xml:space="preserve"> </w:t>
            </w:r>
          </w:p>
          <w:p w:rsidR="00E11F22" w:rsidRPr="009D1399" w:rsidRDefault="009D1399" w:rsidP="00546FBC">
            <w:pPr>
              <w:pStyle w:val="Listaszerbekezds"/>
              <w:numPr>
                <w:ilvl w:val="0"/>
                <w:numId w:val="10"/>
              </w:numPr>
              <w:ind w:right="252"/>
              <w:rPr>
                <w:rFonts w:asciiTheme="majorHAnsi" w:hAnsiTheme="majorHAnsi"/>
                <w:color w:val="000000"/>
                <w:sz w:val="24"/>
                <w:szCs w:val="24"/>
                <w:lang w:val="en-US"/>
              </w:rPr>
            </w:pPr>
            <w:r w:rsidRPr="009D1399">
              <w:rPr>
                <w:rFonts w:asciiTheme="majorHAnsi" w:hAnsiTheme="majorHAnsi"/>
                <w:color w:val="000000"/>
                <w:sz w:val="24"/>
                <w:szCs w:val="24"/>
                <w:lang w:val="en-US"/>
              </w:rPr>
              <w:t xml:space="preserve">Business risk, </w:t>
            </w:r>
            <w:r w:rsidR="00E11F22" w:rsidRPr="009D1399">
              <w:rPr>
                <w:rFonts w:asciiTheme="majorHAnsi" w:hAnsiTheme="majorHAnsi"/>
                <w:color w:val="000000"/>
                <w:sz w:val="24"/>
                <w:szCs w:val="24"/>
                <w:lang w:val="en-US"/>
              </w:rPr>
              <w:t xml:space="preserve">Internal and external risks i.e. events taking place within the </w:t>
            </w:r>
            <w:r w:rsidR="00E11F22" w:rsidRPr="009D1399">
              <w:rPr>
                <w:rFonts w:asciiTheme="majorHAnsi" w:hAnsiTheme="majorHAnsi"/>
                <w:color w:val="000000"/>
                <w:sz w:val="24"/>
                <w:szCs w:val="24"/>
                <w:lang w:val="en-US"/>
              </w:rPr>
              <w:lastRenderedPageBreak/>
              <w:t xml:space="preserve">organisation; risks outside the control of the organisation </w:t>
            </w:r>
          </w:p>
          <w:p w:rsidR="00E11F22" w:rsidRPr="009D1399" w:rsidRDefault="009D1399" w:rsidP="00546FBC">
            <w:pPr>
              <w:pStyle w:val="Listaszerbekezds"/>
              <w:numPr>
                <w:ilvl w:val="0"/>
                <w:numId w:val="10"/>
              </w:numPr>
              <w:ind w:right="252"/>
              <w:rPr>
                <w:rFonts w:asciiTheme="majorHAnsi" w:hAnsiTheme="majorHAnsi"/>
                <w:color w:val="000000"/>
                <w:sz w:val="24"/>
                <w:szCs w:val="24"/>
                <w:lang w:val="en-US"/>
              </w:rPr>
            </w:pPr>
            <w:r w:rsidRPr="009D1399">
              <w:rPr>
                <w:rFonts w:asciiTheme="majorHAnsi" w:hAnsiTheme="majorHAnsi"/>
                <w:color w:val="000000"/>
                <w:sz w:val="24"/>
                <w:szCs w:val="24"/>
                <w:lang w:val="en-US"/>
              </w:rPr>
              <w:t xml:space="preserve">Role of risk management: </w:t>
            </w:r>
            <w:r w:rsidR="00E11F22" w:rsidRPr="009D1399">
              <w:rPr>
                <w:rFonts w:asciiTheme="majorHAnsi" w:hAnsiTheme="majorHAnsi"/>
                <w:color w:val="000000"/>
                <w:sz w:val="24"/>
                <w:szCs w:val="24"/>
                <w:lang w:val="en-US"/>
              </w:rPr>
              <w:t xml:space="preserve">review of activities and internal environment, setting objectives, risk assessment (impact and likelihood), risk response plans and control, monitoring </w:t>
            </w:r>
          </w:p>
          <w:p w:rsidR="00E11F22" w:rsidRPr="009D1399" w:rsidRDefault="00E11F22" w:rsidP="00546FBC">
            <w:pPr>
              <w:pStyle w:val="Listaszerbekezds"/>
              <w:numPr>
                <w:ilvl w:val="0"/>
                <w:numId w:val="10"/>
              </w:numPr>
              <w:ind w:right="252"/>
              <w:rPr>
                <w:rFonts w:asciiTheme="majorHAnsi" w:hAnsiTheme="majorHAnsi"/>
                <w:color w:val="000000"/>
                <w:sz w:val="24"/>
                <w:szCs w:val="24"/>
                <w:lang w:val="en-US"/>
              </w:rPr>
            </w:pPr>
            <w:r w:rsidRPr="009D1399">
              <w:rPr>
                <w:rFonts w:asciiTheme="majorHAnsi" w:hAnsiTheme="majorHAnsi"/>
                <w:color w:val="000000"/>
                <w:sz w:val="24"/>
                <w:szCs w:val="24"/>
                <w:lang w:val="en-US"/>
              </w:rPr>
              <w:t>Functions th</w:t>
            </w:r>
            <w:r w:rsidR="009D1399" w:rsidRPr="009D1399">
              <w:rPr>
                <w:rFonts w:asciiTheme="majorHAnsi" w:hAnsiTheme="majorHAnsi"/>
                <w:color w:val="000000"/>
                <w:sz w:val="24"/>
                <w:szCs w:val="24"/>
                <w:lang w:val="en-US"/>
              </w:rPr>
              <w:t>at have a role in managing risk:</w:t>
            </w:r>
            <w:r w:rsidRPr="009D1399">
              <w:rPr>
                <w:rFonts w:asciiTheme="majorHAnsi" w:hAnsiTheme="majorHAnsi"/>
                <w:color w:val="000000"/>
                <w:sz w:val="24"/>
                <w:szCs w:val="24"/>
                <w:lang w:val="en-US"/>
              </w:rPr>
              <w:tab/>
            </w:r>
            <w:r w:rsidR="009D1399">
              <w:rPr>
                <w:rFonts w:asciiTheme="majorHAnsi" w:hAnsiTheme="majorHAnsi"/>
                <w:color w:val="000000"/>
                <w:sz w:val="24"/>
                <w:szCs w:val="24"/>
                <w:lang w:val="en-US"/>
              </w:rPr>
              <w:t>s</w:t>
            </w:r>
            <w:r w:rsidRPr="009D1399">
              <w:rPr>
                <w:rFonts w:asciiTheme="majorHAnsi" w:hAnsiTheme="majorHAnsi"/>
                <w:color w:val="000000"/>
                <w:sz w:val="24"/>
                <w:szCs w:val="24"/>
                <w:lang w:val="en-US"/>
              </w:rPr>
              <w:t xml:space="preserve">trategic planning, marketing, compliance operations, legal and accounting, insurance, treasury/accounting, management and quality assurance, internal audit, health and safety, environmental </w:t>
            </w:r>
          </w:p>
          <w:p w:rsidR="00E11F22" w:rsidRPr="009D1399" w:rsidRDefault="009D1399" w:rsidP="00546FBC">
            <w:pPr>
              <w:pStyle w:val="Listaszerbekezds"/>
              <w:numPr>
                <w:ilvl w:val="0"/>
                <w:numId w:val="10"/>
              </w:numPr>
              <w:ind w:right="252"/>
              <w:rPr>
                <w:rFonts w:asciiTheme="majorHAnsi" w:hAnsiTheme="majorHAnsi"/>
                <w:color w:val="000000"/>
                <w:sz w:val="24"/>
                <w:szCs w:val="24"/>
                <w:lang w:val="en-US"/>
              </w:rPr>
            </w:pPr>
            <w:r w:rsidRPr="009D1399">
              <w:rPr>
                <w:rFonts w:asciiTheme="majorHAnsi" w:hAnsiTheme="majorHAnsi"/>
                <w:color w:val="000000"/>
                <w:sz w:val="24"/>
                <w:szCs w:val="24"/>
                <w:lang w:val="en-US"/>
              </w:rPr>
              <w:t xml:space="preserve">Risk management process: </w:t>
            </w:r>
            <w:r>
              <w:rPr>
                <w:rFonts w:asciiTheme="majorHAnsi" w:hAnsiTheme="majorHAnsi"/>
                <w:color w:val="000000"/>
                <w:sz w:val="24"/>
                <w:szCs w:val="24"/>
                <w:lang w:val="en-US"/>
              </w:rPr>
              <w:t>r</w:t>
            </w:r>
            <w:r w:rsidR="00E11F22" w:rsidRPr="009D1399">
              <w:rPr>
                <w:rFonts w:asciiTheme="majorHAnsi" w:hAnsiTheme="majorHAnsi"/>
                <w:color w:val="000000"/>
                <w:sz w:val="24"/>
                <w:szCs w:val="24"/>
                <w:lang w:val="en-US"/>
              </w:rPr>
              <w:t xml:space="preserve">isk assessment, risk reporting, decisions, risk treatment, residual risk reporting, monitoring – ongoing and formal audit, modification </w:t>
            </w:r>
          </w:p>
          <w:p w:rsidR="00E11F22" w:rsidRPr="00E11F22" w:rsidRDefault="00E11F22" w:rsidP="009D1399">
            <w:pPr>
              <w:pStyle w:val="Listaszerbekezds"/>
              <w:ind w:right="252"/>
              <w:rPr>
                <w:rFonts w:asciiTheme="majorHAnsi" w:hAnsiTheme="majorHAnsi"/>
                <w:color w:val="000000"/>
                <w:sz w:val="24"/>
                <w:szCs w:val="24"/>
                <w:lang w:val="en-US"/>
              </w:rPr>
            </w:pPr>
          </w:p>
          <w:p w:rsidR="00E11F22" w:rsidRPr="00E87DAD" w:rsidRDefault="009D1399" w:rsidP="00546FBC">
            <w:pPr>
              <w:pStyle w:val="Listaszerbekezds"/>
              <w:numPr>
                <w:ilvl w:val="0"/>
                <w:numId w:val="18"/>
              </w:numPr>
              <w:ind w:right="252"/>
              <w:rPr>
                <w:rStyle w:val="Knyvcme"/>
                <w:rFonts w:asciiTheme="majorHAnsi" w:eastAsiaTheme="majorEastAsia" w:hAnsiTheme="majorHAnsi" w:cstheme="majorBidi"/>
                <w:iCs/>
                <w:color w:val="5B9BD5" w:themeColor="accent1"/>
                <w:sz w:val="24"/>
                <w:szCs w:val="24"/>
              </w:rPr>
            </w:pPr>
            <w:r w:rsidRPr="00E87DAD">
              <w:rPr>
                <w:rStyle w:val="Knyvcme"/>
                <w:rFonts w:asciiTheme="majorHAnsi" w:eastAsiaTheme="majorEastAsia" w:hAnsiTheme="majorHAnsi" w:cstheme="majorBidi"/>
                <w:iCs/>
                <w:color w:val="5B9BD5" w:themeColor="accent1"/>
                <w:sz w:val="24"/>
                <w:szCs w:val="24"/>
              </w:rPr>
              <w:t>A</w:t>
            </w:r>
            <w:r w:rsidR="00E11F22" w:rsidRPr="00E87DAD">
              <w:rPr>
                <w:rStyle w:val="Knyvcme"/>
                <w:rFonts w:asciiTheme="majorHAnsi" w:eastAsiaTheme="majorEastAsia" w:hAnsiTheme="majorHAnsi" w:cstheme="majorBidi"/>
                <w:iCs/>
                <w:color w:val="5B9BD5" w:themeColor="accent1"/>
                <w:sz w:val="24"/>
                <w:szCs w:val="24"/>
              </w:rPr>
              <w:t xml:space="preserve">pproaches to crisis management and business continuity planning </w:t>
            </w:r>
          </w:p>
          <w:p w:rsidR="00E11F22" w:rsidRPr="00E11F22" w:rsidRDefault="00E11F22" w:rsidP="009D1399">
            <w:pPr>
              <w:pStyle w:val="Listaszerbekezds"/>
              <w:ind w:right="252"/>
              <w:rPr>
                <w:rFonts w:asciiTheme="majorHAnsi" w:hAnsiTheme="majorHAnsi"/>
                <w:color w:val="000000"/>
                <w:sz w:val="24"/>
                <w:szCs w:val="24"/>
                <w:lang w:val="en-US"/>
              </w:rPr>
            </w:pPr>
          </w:p>
          <w:p w:rsidR="009D1399" w:rsidRDefault="00E11F22" w:rsidP="00546FBC">
            <w:pPr>
              <w:pStyle w:val="Listaszerbekezds"/>
              <w:numPr>
                <w:ilvl w:val="0"/>
                <w:numId w:val="10"/>
              </w:numPr>
              <w:ind w:right="252"/>
              <w:rPr>
                <w:rFonts w:asciiTheme="majorHAnsi" w:hAnsiTheme="majorHAnsi"/>
                <w:color w:val="000000"/>
                <w:sz w:val="24"/>
                <w:szCs w:val="24"/>
                <w:lang w:val="en-US"/>
              </w:rPr>
            </w:pPr>
            <w:r w:rsidRPr="009D1399">
              <w:rPr>
                <w:rFonts w:asciiTheme="majorHAnsi" w:hAnsiTheme="majorHAnsi"/>
                <w:color w:val="000000"/>
                <w:sz w:val="24"/>
                <w:szCs w:val="24"/>
                <w:lang w:val="en-US"/>
              </w:rPr>
              <w:t>Vulnerability</w:t>
            </w:r>
            <w:r w:rsidR="009D1399" w:rsidRPr="009D1399">
              <w:rPr>
                <w:rFonts w:asciiTheme="majorHAnsi" w:hAnsiTheme="majorHAnsi"/>
                <w:color w:val="000000"/>
                <w:sz w:val="24"/>
                <w:szCs w:val="24"/>
                <w:lang w:val="en-US"/>
              </w:rPr>
              <w:t xml:space="preserve">: </w:t>
            </w:r>
            <w:r w:rsidRPr="009D1399">
              <w:rPr>
                <w:rFonts w:asciiTheme="majorHAnsi" w:hAnsiTheme="majorHAnsi"/>
                <w:color w:val="000000"/>
                <w:sz w:val="24"/>
                <w:szCs w:val="24"/>
                <w:lang w:val="en-US"/>
              </w:rPr>
              <w:t>Factors – size of business, operating environme</w:t>
            </w:r>
            <w:r w:rsidR="009D1399" w:rsidRPr="009D1399">
              <w:rPr>
                <w:rFonts w:asciiTheme="majorHAnsi" w:hAnsiTheme="majorHAnsi"/>
                <w:color w:val="000000"/>
                <w:sz w:val="24"/>
                <w:szCs w:val="24"/>
                <w:lang w:val="en-US"/>
              </w:rPr>
              <w:t xml:space="preserve">nt, physical environment etc.; </w:t>
            </w:r>
            <w:r w:rsidRPr="009D1399">
              <w:rPr>
                <w:rFonts w:asciiTheme="majorHAnsi" w:hAnsiTheme="majorHAnsi"/>
                <w:color w:val="000000"/>
                <w:sz w:val="24"/>
                <w:szCs w:val="24"/>
                <w:lang w:val="en-US"/>
              </w:rPr>
              <w:t>Impacts – loss of profits, loss of assets, inability to trade</w:t>
            </w:r>
            <w:r w:rsidR="009D1399" w:rsidRPr="009D1399">
              <w:rPr>
                <w:rFonts w:asciiTheme="majorHAnsi" w:hAnsiTheme="majorHAnsi"/>
                <w:color w:val="000000"/>
                <w:sz w:val="24"/>
                <w:szCs w:val="24"/>
                <w:lang w:val="en-US"/>
              </w:rPr>
              <w:t xml:space="preserve">, </w:t>
            </w:r>
          </w:p>
          <w:p w:rsidR="00E11F22" w:rsidRPr="009D1399" w:rsidRDefault="00E11F22" w:rsidP="00546FBC">
            <w:pPr>
              <w:pStyle w:val="Listaszerbekezds"/>
              <w:numPr>
                <w:ilvl w:val="0"/>
                <w:numId w:val="10"/>
              </w:numPr>
              <w:ind w:right="252"/>
              <w:rPr>
                <w:rFonts w:asciiTheme="majorHAnsi" w:hAnsiTheme="majorHAnsi"/>
                <w:color w:val="000000"/>
                <w:sz w:val="24"/>
                <w:szCs w:val="24"/>
                <w:lang w:val="en-US"/>
              </w:rPr>
            </w:pPr>
            <w:r w:rsidRPr="009D1399">
              <w:rPr>
                <w:rFonts w:asciiTheme="majorHAnsi" w:hAnsiTheme="majorHAnsi"/>
                <w:color w:val="000000"/>
                <w:sz w:val="24"/>
                <w:szCs w:val="24"/>
                <w:lang w:val="en-US"/>
              </w:rPr>
              <w:t xml:space="preserve">Approaches </w:t>
            </w:r>
            <w:r w:rsidR="009D1399" w:rsidRPr="009D1399">
              <w:rPr>
                <w:rFonts w:asciiTheme="majorHAnsi" w:hAnsiTheme="majorHAnsi"/>
                <w:color w:val="000000"/>
                <w:sz w:val="24"/>
                <w:szCs w:val="24"/>
                <w:lang w:val="en-US"/>
              </w:rPr>
              <w:t xml:space="preserve">- </w:t>
            </w:r>
            <w:r w:rsidRPr="009D1399">
              <w:rPr>
                <w:rFonts w:asciiTheme="majorHAnsi" w:hAnsiTheme="majorHAnsi"/>
                <w:color w:val="000000"/>
                <w:sz w:val="24"/>
                <w:szCs w:val="24"/>
                <w:lang w:val="en-US"/>
              </w:rPr>
              <w:t xml:space="preserve">Business continuity planning, impact assessment, threat assessment, scenario definition, recovery solution design (including customer / stakeholder management), implementation and communication, testing </w:t>
            </w:r>
          </w:p>
          <w:p w:rsidR="00E11F22" w:rsidRPr="009D1399" w:rsidRDefault="009D1399" w:rsidP="00546FBC">
            <w:pPr>
              <w:pStyle w:val="Listaszerbekezds"/>
              <w:numPr>
                <w:ilvl w:val="0"/>
                <w:numId w:val="10"/>
              </w:numPr>
              <w:ind w:right="252"/>
              <w:rPr>
                <w:rFonts w:asciiTheme="majorHAnsi" w:hAnsiTheme="majorHAnsi"/>
                <w:color w:val="000000"/>
                <w:sz w:val="24"/>
                <w:szCs w:val="24"/>
                <w:lang w:val="en-US"/>
              </w:rPr>
            </w:pPr>
            <w:r w:rsidRPr="009D1399">
              <w:rPr>
                <w:rFonts w:asciiTheme="majorHAnsi" w:hAnsiTheme="majorHAnsi"/>
                <w:color w:val="000000"/>
                <w:sz w:val="24"/>
                <w:szCs w:val="24"/>
                <w:lang w:val="en-US"/>
              </w:rPr>
              <w:t xml:space="preserve">Risk management strategies: </w:t>
            </w:r>
            <w:r w:rsidR="00E11F22" w:rsidRPr="009D1399">
              <w:rPr>
                <w:rFonts w:asciiTheme="majorHAnsi" w:hAnsiTheme="majorHAnsi"/>
                <w:color w:val="000000"/>
                <w:sz w:val="24"/>
                <w:szCs w:val="24"/>
                <w:lang w:val="en-US"/>
              </w:rPr>
              <w:t xml:space="preserve">Employment practices, fraud prevention measures, health and safety policy, protection of physical assets and business continuity, process and product management, benchmarking, disaster management </w:t>
            </w:r>
          </w:p>
          <w:p w:rsidR="009D1399" w:rsidRDefault="009D1399" w:rsidP="009D1399">
            <w:pPr>
              <w:pStyle w:val="Listaszerbekezds"/>
              <w:ind w:right="252"/>
              <w:rPr>
                <w:rFonts w:asciiTheme="majorHAnsi" w:hAnsiTheme="majorHAnsi"/>
                <w:color w:val="000000"/>
                <w:sz w:val="24"/>
                <w:szCs w:val="24"/>
                <w:lang w:val="en-US"/>
              </w:rPr>
            </w:pPr>
          </w:p>
          <w:p w:rsidR="00E11F22" w:rsidRPr="00E87DAD" w:rsidRDefault="00E11F22" w:rsidP="00546FBC">
            <w:pPr>
              <w:pStyle w:val="Listaszerbekezds"/>
              <w:numPr>
                <w:ilvl w:val="0"/>
                <w:numId w:val="18"/>
              </w:numPr>
              <w:ind w:right="252"/>
              <w:rPr>
                <w:rStyle w:val="Knyvcme"/>
                <w:rFonts w:asciiTheme="majorHAnsi" w:eastAsiaTheme="majorEastAsia" w:hAnsiTheme="majorHAnsi" w:cstheme="majorBidi"/>
                <w:iCs/>
                <w:color w:val="5B9BD5" w:themeColor="accent1"/>
                <w:sz w:val="24"/>
                <w:szCs w:val="24"/>
              </w:rPr>
            </w:pPr>
            <w:r w:rsidRPr="00E87DAD">
              <w:rPr>
                <w:rStyle w:val="Knyvcme"/>
                <w:rFonts w:asciiTheme="majorHAnsi" w:eastAsiaTheme="majorEastAsia" w:hAnsiTheme="majorHAnsi" w:cstheme="majorBidi"/>
                <w:iCs/>
                <w:color w:val="5B9BD5" w:themeColor="accent1"/>
                <w:sz w:val="24"/>
                <w:szCs w:val="24"/>
              </w:rPr>
              <w:t xml:space="preserve">risk management plan </w:t>
            </w:r>
          </w:p>
          <w:p w:rsidR="00E11F22" w:rsidRPr="00E11F22" w:rsidRDefault="00E11F22" w:rsidP="009D1399">
            <w:pPr>
              <w:pStyle w:val="Listaszerbekezds"/>
              <w:ind w:right="252"/>
              <w:rPr>
                <w:rFonts w:asciiTheme="majorHAnsi" w:hAnsiTheme="majorHAnsi"/>
                <w:color w:val="000000"/>
                <w:sz w:val="24"/>
                <w:szCs w:val="24"/>
                <w:lang w:val="en-US"/>
              </w:rPr>
            </w:pPr>
          </w:p>
          <w:p w:rsidR="00E11F22" w:rsidRPr="009D1399" w:rsidRDefault="009D1399" w:rsidP="00546FBC">
            <w:pPr>
              <w:pStyle w:val="Listaszerbekezds"/>
              <w:numPr>
                <w:ilvl w:val="0"/>
                <w:numId w:val="10"/>
              </w:numPr>
              <w:ind w:right="252"/>
              <w:rPr>
                <w:rFonts w:asciiTheme="majorHAnsi" w:hAnsiTheme="majorHAnsi"/>
                <w:color w:val="000000"/>
                <w:sz w:val="24"/>
                <w:szCs w:val="24"/>
                <w:lang w:val="en-US"/>
              </w:rPr>
            </w:pPr>
            <w:r w:rsidRPr="009D1399">
              <w:rPr>
                <w:rFonts w:asciiTheme="majorHAnsi" w:hAnsiTheme="majorHAnsi"/>
                <w:color w:val="000000"/>
                <w:sz w:val="24"/>
                <w:szCs w:val="24"/>
                <w:lang w:val="en-US"/>
              </w:rPr>
              <w:t xml:space="preserve">Potential risks: </w:t>
            </w:r>
            <w:r w:rsidR="00E11F22" w:rsidRPr="009D1399">
              <w:rPr>
                <w:rFonts w:asciiTheme="majorHAnsi" w:hAnsiTheme="majorHAnsi"/>
                <w:color w:val="000000"/>
                <w:sz w:val="24"/>
                <w:szCs w:val="24"/>
                <w:lang w:val="en-US"/>
              </w:rPr>
              <w:t>Uncertainty in profits e.g. legal issues, market trends, stock market fluctuations, increase in production costs, changing trends and f</w:t>
            </w:r>
            <w:r w:rsidRPr="009D1399">
              <w:rPr>
                <w:rFonts w:asciiTheme="majorHAnsi" w:hAnsiTheme="majorHAnsi"/>
                <w:color w:val="000000"/>
                <w:sz w:val="24"/>
                <w:szCs w:val="24"/>
                <w:lang w:val="en-US"/>
              </w:rPr>
              <w:t xml:space="preserve">ashions, inadequate forecasting; </w:t>
            </w:r>
            <w:r w:rsidR="00E11F22" w:rsidRPr="009D1399">
              <w:rPr>
                <w:rFonts w:asciiTheme="majorHAnsi" w:hAnsiTheme="majorHAnsi"/>
                <w:color w:val="000000"/>
                <w:sz w:val="24"/>
                <w:szCs w:val="24"/>
                <w:lang w:val="en-US"/>
              </w:rPr>
              <w:t>Danger of loss e.g. natural disasters such as floods and earthquakes, technology failures, physical factors such as machine failure, fire, theft; personnel issues suc</w:t>
            </w:r>
            <w:r w:rsidRPr="009D1399">
              <w:rPr>
                <w:rFonts w:asciiTheme="majorHAnsi" w:hAnsiTheme="majorHAnsi"/>
                <w:color w:val="000000"/>
                <w:sz w:val="24"/>
                <w:szCs w:val="24"/>
                <w:lang w:val="en-US"/>
              </w:rPr>
              <w:t xml:space="preserve">h as strikes, talent management; </w:t>
            </w:r>
            <w:r w:rsidR="00E11F22" w:rsidRPr="009D1399">
              <w:rPr>
                <w:rFonts w:asciiTheme="majorHAnsi" w:hAnsiTheme="majorHAnsi"/>
                <w:color w:val="000000"/>
                <w:sz w:val="24"/>
                <w:szCs w:val="24"/>
                <w:lang w:val="en-US"/>
              </w:rPr>
              <w:t xml:space="preserve">Events e.g. political factors such as change of government, compliance and regulations, global incidences, security breaches </w:t>
            </w:r>
          </w:p>
          <w:p w:rsidR="00E11F22" w:rsidRPr="009D1399" w:rsidRDefault="00E11F22" w:rsidP="00546FBC">
            <w:pPr>
              <w:pStyle w:val="Listaszerbekezds"/>
              <w:numPr>
                <w:ilvl w:val="0"/>
                <w:numId w:val="10"/>
              </w:numPr>
              <w:ind w:right="252"/>
              <w:rPr>
                <w:rFonts w:asciiTheme="majorHAnsi" w:hAnsiTheme="majorHAnsi"/>
                <w:color w:val="000000"/>
                <w:sz w:val="24"/>
                <w:szCs w:val="24"/>
                <w:lang w:val="en-US"/>
              </w:rPr>
            </w:pPr>
            <w:r w:rsidRPr="009D1399">
              <w:rPr>
                <w:rFonts w:asciiTheme="majorHAnsi" w:hAnsiTheme="majorHAnsi"/>
                <w:color w:val="000000"/>
                <w:sz w:val="24"/>
                <w:szCs w:val="24"/>
                <w:lang w:val="en-US"/>
              </w:rPr>
              <w:t>Business impact analysis</w:t>
            </w:r>
            <w:r w:rsidR="009D1399" w:rsidRPr="009D1399">
              <w:rPr>
                <w:rFonts w:asciiTheme="majorHAnsi" w:hAnsiTheme="majorHAnsi"/>
                <w:color w:val="000000"/>
                <w:sz w:val="24"/>
                <w:szCs w:val="24"/>
                <w:lang w:val="en-US"/>
              </w:rPr>
              <w:t xml:space="preserve">: </w:t>
            </w:r>
            <w:r w:rsidRPr="009D1399">
              <w:rPr>
                <w:rFonts w:asciiTheme="majorHAnsi" w:hAnsiTheme="majorHAnsi"/>
                <w:color w:val="000000"/>
                <w:sz w:val="24"/>
                <w:szCs w:val="24"/>
                <w:lang w:val="en-US"/>
              </w:rPr>
              <w:t xml:space="preserve">Analysing level of risk (consequence x likelihood), rating risks e.g. severe, high, moderate, low </w:t>
            </w:r>
          </w:p>
          <w:p w:rsidR="0038698C" w:rsidRPr="009D1399" w:rsidRDefault="009D1399" w:rsidP="00546FBC">
            <w:pPr>
              <w:pStyle w:val="Listaszerbekezds"/>
              <w:numPr>
                <w:ilvl w:val="0"/>
                <w:numId w:val="10"/>
              </w:numPr>
              <w:ind w:right="249"/>
              <w:rPr>
                <w:rFonts w:asciiTheme="majorHAnsi" w:hAnsiTheme="majorHAnsi"/>
                <w:b/>
                <w:color w:val="000000"/>
                <w:sz w:val="24"/>
                <w:szCs w:val="24"/>
              </w:rPr>
            </w:pPr>
            <w:r w:rsidRPr="009D1399">
              <w:rPr>
                <w:rFonts w:asciiTheme="majorHAnsi" w:hAnsiTheme="majorHAnsi"/>
                <w:color w:val="000000"/>
                <w:sz w:val="24"/>
                <w:szCs w:val="24"/>
                <w:lang w:val="en-US"/>
              </w:rPr>
              <w:t>Risk management plan: p</w:t>
            </w:r>
            <w:r w:rsidR="00E11F22" w:rsidRPr="009D1399">
              <w:rPr>
                <w:rFonts w:asciiTheme="majorHAnsi" w:hAnsiTheme="majorHAnsi"/>
                <w:color w:val="000000"/>
                <w:sz w:val="24"/>
                <w:szCs w:val="24"/>
                <w:lang w:val="en-US"/>
              </w:rPr>
              <w:t xml:space="preserve">revention, preparedness, response, recovery </w:t>
            </w:r>
          </w:p>
          <w:p w:rsidR="0038698C" w:rsidRPr="00226EB4" w:rsidRDefault="0038698C" w:rsidP="007E0A67">
            <w:pPr>
              <w:pStyle w:val="Listaszerbekezds"/>
              <w:ind w:right="249"/>
              <w:rPr>
                <w:rFonts w:asciiTheme="majorHAnsi" w:hAnsiTheme="majorHAnsi"/>
                <w:b/>
                <w:color w:val="000000"/>
                <w:sz w:val="24"/>
                <w:szCs w:val="24"/>
              </w:rPr>
            </w:pPr>
          </w:p>
        </w:tc>
      </w:tr>
    </w:tbl>
    <w:p w:rsidR="009F2214" w:rsidRDefault="009F2214"/>
    <w:p w:rsidR="009F2214" w:rsidRDefault="009F2214">
      <w:pPr>
        <w:spacing w:after="160" w:line="259" w:lineRule="auto"/>
        <w:jc w:val="lef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F2214" w:rsidRPr="002E72E2" w:rsidTr="007E0A67">
        <w:trPr>
          <w:jc w:val="center"/>
        </w:trPr>
        <w:tc>
          <w:tcPr>
            <w:tcW w:w="670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9F2214" w:rsidRPr="00714412" w:rsidRDefault="009F2214" w:rsidP="009F2214">
            <w:pPr>
              <w:jc w:val="left"/>
              <w:rPr>
                <w:rFonts w:asciiTheme="majorHAnsi" w:hAnsiTheme="majorHAnsi"/>
                <w:b/>
                <w:color w:val="1F4E79" w:themeColor="accent1" w:themeShade="80"/>
                <w:sz w:val="24"/>
                <w:szCs w:val="24"/>
              </w:rPr>
            </w:pPr>
            <w:r w:rsidRPr="002E72E2">
              <w:rPr>
                <w:rFonts w:asciiTheme="majorHAnsi" w:hAnsiTheme="majorHAnsi"/>
                <w:b/>
                <w:color w:val="1F4E79" w:themeColor="accent1" w:themeShade="80"/>
                <w:sz w:val="24"/>
                <w:szCs w:val="24"/>
              </w:rPr>
              <w:lastRenderedPageBreak/>
              <w:t xml:space="preserve">Name of the Unit: </w:t>
            </w:r>
            <w:r>
              <w:rPr>
                <w:rFonts w:asciiTheme="majorHAnsi" w:hAnsiTheme="majorHAnsi"/>
                <w:b/>
                <w:color w:val="1F4E79" w:themeColor="accent1" w:themeShade="80"/>
                <w:sz w:val="24"/>
                <w:szCs w:val="24"/>
              </w:rPr>
              <w:t>Cashflow</w:t>
            </w:r>
          </w:p>
        </w:tc>
        <w:tc>
          <w:tcPr>
            <w:tcW w:w="222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9F2214" w:rsidRPr="002E72E2" w:rsidRDefault="009F2214" w:rsidP="007E0A67">
            <w:pPr>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Credit value: </w:t>
            </w:r>
            <w:r>
              <w:rPr>
                <w:rFonts w:asciiTheme="majorHAnsi" w:hAnsiTheme="majorHAnsi"/>
                <w:b/>
                <w:color w:val="000000"/>
                <w:sz w:val="24"/>
                <w:szCs w:val="24"/>
                <w:lang w:val="en-US"/>
              </w:rPr>
              <w:t>3</w:t>
            </w:r>
          </w:p>
        </w:tc>
      </w:tr>
      <w:tr w:rsidR="009F2214" w:rsidRPr="002E72E2" w:rsidTr="007E0A67">
        <w:trPr>
          <w:jc w:val="center"/>
        </w:trPr>
        <w:tc>
          <w:tcPr>
            <w:tcW w:w="8924" w:type="dxa"/>
            <w:gridSpan w:val="2"/>
            <w:tcMar>
              <w:top w:w="57" w:type="dxa"/>
              <w:left w:w="108" w:type="dxa"/>
              <w:bottom w:w="57" w:type="dxa"/>
              <w:right w:w="108" w:type="dxa"/>
            </w:tcMar>
          </w:tcPr>
          <w:p w:rsidR="009F2214" w:rsidRPr="002E72E2" w:rsidRDefault="009F2214" w:rsidP="007E0A67">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sidRPr="002E72E2">
              <w:rPr>
                <w:rFonts w:asciiTheme="majorHAnsi" w:hAnsiTheme="majorHAnsi"/>
                <w:color w:val="000000"/>
                <w:sz w:val="24"/>
                <w:szCs w:val="24"/>
                <w:lang w:val="en-US"/>
              </w:rPr>
              <w:t xml:space="preserve"> </w:t>
            </w:r>
            <w:r>
              <w:rPr>
                <w:rFonts w:asciiTheme="majorHAnsi" w:hAnsiTheme="majorHAnsi"/>
                <w:color w:val="000000"/>
                <w:sz w:val="24"/>
                <w:szCs w:val="24"/>
                <w:lang w:val="en-US"/>
              </w:rPr>
              <w:t>2 theory 1</w:t>
            </w:r>
            <w:r w:rsidRPr="002E72E2">
              <w:rPr>
                <w:rFonts w:asciiTheme="majorHAnsi" w:hAnsiTheme="majorHAnsi"/>
                <w:color w:val="000000"/>
                <w:sz w:val="24"/>
                <w:szCs w:val="24"/>
                <w:lang w:val="en-US"/>
              </w:rPr>
              <w:t xml:space="preserve"> practice</w:t>
            </w:r>
          </w:p>
        </w:tc>
      </w:tr>
      <w:tr w:rsidR="009F2214" w:rsidRPr="002E72E2" w:rsidTr="007E0A67">
        <w:trPr>
          <w:jc w:val="center"/>
        </w:trPr>
        <w:tc>
          <w:tcPr>
            <w:tcW w:w="8924" w:type="dxa"/>
            <w:gridSpan w:val="2"/>
            <w:tcMar>
              <w:top w:w="57" w:type="dxa"/>
              <w:left w:w="108" w:type="dxa"/>
              <w:bottom w:w="57" w:type="dxa"/>
              <w:right w:w="108" w:type="dxa"/>
            </w:tcMar>
          </w:tcPr>
          <w:p w:rsidR="009F2214" w:rsidRPr="002E72E2" w:rsidRDefault="009F2214" w:rsidP="007E0A67">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Pr>
                <w:rFonts w:asciiTheme="majorHAnsi" w:hAnsiTheme="majorHAnsi"/>
                <w:color w:val="000000"/>
                <w:sz w:val="24"/>
                <w:szCs w:val="24"/>
                <w:lang w:val="en-US"/>
              </w:rPr>
              <w:t>assignment</w:t>
            </w:r>
          </w:p>
        </w:tc>
      </w:tr>
      <w:tr w:rsidR="009F2214" w:rsidRPr="002E72E2" w:rsidTr="007E0A67">
        <w:trPr>
          <w:jc w:val="center"/>
        </w:trPr>
        <w:tc>
          <w:tcPr>
            <w:tcW w:w="8924" w:type="dxa"/>
            <w:gridSpan w:val="2"/>
            <w:tcMar>
              <w:top w:w="57" w:type="dxa"/>
              <w:left w:w="108" w:type="dxa"/>
              <w:bottom w:w="57" w:type="dxa"/>
              <w:right w:w="108" w:type="dxa"/>
            </w:tcMar>
          </w:tcPr>
          <w:p w:rsidR="009F2214" w:rsidRPr="002E72E2" w:rsidRDefault="009F2214" w:rsidP="007E0A67">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3</w:t>
            </w:r>
          </w:p>
        </w:tc>
      </w:tr>
      <w:tr w:rsidR="009F2214" w:rsidRPr="002E72E2" w:rsidTr="007E0A67">
        <w:trPr>
          <w:jc w:val="center"/>
        </w:trPr>
        <w:tc>
          <w:tcPr>
            <w:tcW w:w="8924" w:type="dxa"/>
            <w:gridSpan w:val="2"/>
            <w:tcBorders>
              <w:bottom w:val="dotted" w:sz="4" w:space="0" w:color="auto"/>
            </w:tcBorders>
            <w:tcMar>
              <w:top w:w="57" w:type="dxa"/>
              <w:left w:w="108" w:type="dxa"/>
              <w:bottom w:w="57" w:type="dxa"/>
              <w:right w:w="108" w:type="dxa"/>
            </w:tcMar>
          </w:tcPr>
          <w:p w:rsidR="009F2214" w:rsidRPr="002E72E2" w:rsidRDefault="009F2214" w:rsidP="007E0A67">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9F2214" w:rsidRPr="002E72E2" w:rsidTr="007E0A67">
        <w:trPr>
          <w:trHeight w:val="280"/>
          <w:jc w:val="center"/>
        </w:trPr>
        <w:tc>
          <w:tcPr>
            <w:tcW w:w="8924" w:type="dxa"/>
            <w:gridSpan w:val="2"/>
            <w:tcBorders>
              <w:top w:val="dotted" w:sz="4" w:space="0" w:color="auto"/>
            </w:tcBorders>
            <w:tcMar>
              <w:top w:w="57" w:type="dxa"/>
              <w:left w:w="108" w:type="dxa"/>
              <w:bottom w:w="57" w:type="dxa"/>
              <w:right w:w="108" w:type="dxa"/>
            </w:tcMar>
          </w:tcPr>
          <w:p w:rsidR="009F2214" w:rsidRPr="002E72E2" w:rsidRDefault="009F2214" w:rsidP="007E0A67">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1.</w:t>
            </w:r>
            <w:r w:rsidRPr="002E72E2">
              <w:rPr>
                <w:rFonts w:asciiTheme="majorHAnsi" w:hAnsiTheme="majorHAnsi"/>
                <w:sz w:val="24"/>
                <w:szCs w:val="24"/>
                <w:lang w:val="en-US"/>
              </w:rPr>
              <w:t xml:space="preserve"> </w:t>
            </w:r>
            <w:r w:rsidRPr="002E72E2">
              <w:rPr>
                <w:rFonts w:asciiTheme="majorHAnsi" w:hAnsiTheme="majorHAnsi"/>
                <w:b/>
                <w:color w:val="000000"/>
                <w:sz w:val="24"/>
                <w:szCs w:val="24"/>
                <w:lang w:val="en-US"/>
              </w:rPr>
              <w:t>The purpose of teaching the subject</w:t>
            </w:r>
          </w:p>
          <w:p w:rsidR="009F2214" w:rsidRPr="002E72E2" w:rsidRDefault="009F2214" w:rsidP="007E0A67">
            <w:pPr>
              <w:ind w:right="252"/>
              <w:rPr>
                <w:rFonts w:asciiTheme="majorHAnsi" w:hAnsiTheme="majorHAnsi"/>
                <w:b/>
                <w:color w:val="000000"/>
                <w:sz w:val="24"/>
                <w:szCs w:val="24"/>
                <w:lang w:val="en-US"/>
              </w:rPr>
            </w:pPr>
          </w:p>
          <w:p w:rsidR="009F2214" w:rsidRDefault="006E3804" w:rsidP="007E0A67">
            <w:pPr>
              <w:ind w:right="252"/>
              <w:rPr>
                <w:rFonts w:asciiTheme="majorHAnsi" w:hAnsiTheme="majorHAnsi"/>
                <w:color w:val="000000" w:themeColor="text1"/>
                <w:sz w:val="24"/>
                <w:szCs w:val="24"/>
              </w:rPr>
            </w:pPr>
            <w:r>
              <w:rPr>
                <w:rFonts w:asciiTheme="majorHAnsi" w:hAnsiTheme="majorHAnsi"/>
                <w:color w:val="000000" w:themeColor="text1"/>
                <w:sz w:val="24"/>
                <w:szCs w:val="24"/>
              </w:rPr>
              <w:t xml:space="preserve">To </w:t>
            </w:r>
            <w:r w:rsidRPr="006E3804">
              <w:rPr>
                <w:rFonts w:asciiTheme="majorHAnsi" w:hAnsiTheme="majorHAnsi"/>
                <w:color w:val="000000" w:themeColor="text1"/>
                <w:sz w:val="24"/>
                <w:szCs w:val="24"/>
              </w:rPr>
              <w:t xml:space="preserve">explain the critical role cash plays in determining eventual success or failure of a business model. </w:t>
            </w:r>
            <w:r>
              <w:rPr>
                <w:rFonts w:asciiTheme="majorHAnsi" w:hAnsiTheme="majorHAnsi"/>
                <w:color w:val="000000" w:themeColor="text1"/>
                <w:sz w:val="24"/>
                <w:szCs w:val="24"/>
              </w:rPr>
              <w:t>The course will enable students to</w:t>
            </w:r>
            <w:r w:rsidRPr="006E3804">
              <w:rPr>
                <w:rFonts w:asciiTheme="majorHAnsi" w:hAnsiTheme="majorHAnsi"/>
                <w:color w:val="000000" w:themeColor="text1"/>
                <w:sz w:val="24"/>
                <w:szCs w:val="24"/>
              </w:rPr>
              <w:t xml:space="preserve"> define the contact points</w:t>
            </w:r>
            <w:r>
              <w:rPr>
                <w:rFonts w:asciiTheme="majorHAnsi" w:hAnsiTheme="majorHAnsi"/>
                <w:color w:val="000000" w:themeColor="text1"/>
                <w:sz w:val="24"/>
                <w:szCs w:val="24"/>
              </w:rPr>
              <w:t xml:space="preserve"> of business and the cash cycle,</w:t>
            </w:r>
            <w:r w:rsidRPr="006E3804">
              <w:rPr>
                <w:rFonts w:asciiTheme="majorHAnsi" w:hAnsiTheme="majorHAnsi"/>
                <w:color w:val="000000" w:themeColor="text1"/>
                <w:sz w:val="24"/>
                <w:szCs w:val="24"/>
              </w:rPr>
              <w:t xml:space="preserve"> </w:t>
            </w:r>
            <w:r>
              <w:rPr>
                <w:rFonts w:asciiTheme="majorHAnsi" w:hAnsiTheme="majorHAnsi"/>
                <w:color w:val="000000" w:themeColor="text1"/>
                <w:sz w:val="24"/>
                <w:szCs w:val="24"/>
              </w:rPr>
              <w:t>integrating</w:t>
            </w:r>
            <w:r w:rsidRPr="006E3804">
              <w:rPr>
                <w:rFonts w:asciiTheme="majorHAnsi" w:hAnsiTheme="majorHAnsi"/>
                <w:color w:val="000000" w:themeColor="text1"/>
                <w:sz w:val="24"/>
                <w:szCs w:val="24"/>
              </w:rPr>
              <w:t xml:space="preserve"> the business process flow with cash flow and accentuate the critical success factors which will help organisation</w:t>
            </w:r>
            <w:r>
              <w:rPr>
                <w:rFonts w:asciiTheme="majorHAnsi" w:hAnsiTheme="majorHAnsi"/>
                <w:color w:val="000000" w:themeColor="text1"/>
                <w:sz w:val="24"/>
                <w:szCs w:val="24"/>
              </w:rPr>
              <w:t>s</w:t>
            </w:r>
            <w:r w:rsidRPr="006E3804">
              <w:rPr>
                <w:rFonts w:asciiTheme="majorHAnsi" w:hAnsiTheme="majorHAnsi"/>
                <w:color w:val="000000" w:themeColor="text1"/>
                <w:sz w:val="24"/>
                <w:szCs w:val="24"/>
              </w:rPr>
              <w:t xml:space="preserve"> </w:t>
            </w:r>
            <w:r>
              <w:rPr>
                <w:rFonts w:asciiTheme="majorHAnsi" w:hAnsiTheme="majorHAnsi"/>
                <w:color w:val="000000" w:themeColor="text1"/>
                <w:sz w:val="24"/>
                <w:szCs w:val="24"/>
              </w:rPr>
              <w:t>perform better</w:t>
            </w:r>
            <w:r w:rsidRPr="006E3804">
              <w:rPr>
                <w:rFonts w:asciiTheme="majorHAnsi" w:hAnsiTheme="majorHAnsi"/>
                <w:color w:val="000000" w:themeColor="text1"/>
                <w:sz w:val="24"/>
                <w:szCs w:val="24"/>
              </w:rPr>
              <w:t xml:space="preserve"> with a limited cash resource.</w:t>
            </w:r>
          </w:p>
          <w:p w:rsidR="006E3804" w:rsidRDefault="006E3804" w:rsidP="007E0A67">
            <w:pPr>
              <w:ind w:right="252"/>
              <w:rPr>
                <w:rFonts w:asciiTheme="majorHAnsi" w:hAnsiTheme="majorHAnsi"/>
                <w:b/>
                <w:color w:val="000000"/>
                <w:sz w:val="24"/>
                <w:szCs w:val="24"/>
                <w:lang w:val="en-US"/>
              </w:rPr>
            </w:pPr>
          </w:p>
          <w:p w:rsidR="009F2214" w:rsidRDefault="009F2214" w:rsidP="007E0A67">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2. </w:t>
            </w:r>
            <w:r>
              <w:rPr>
                <w:rFonts w:asciiTheme="majorHAnsi" w:hAnsiTheme="majorHAnsi"/>
                <w:b/>
                <w:color w:val="000000"/>
                <w:sz w:val="24"/>
                <w:szCs w:val="24"/>
                <w:lang w:val="en-US"/>
              </w:rPr>
              <w:t>Assessment</w:t>
            </w:r>
          </w:p>
          <w:p w:rsidR="009F2214" w:rsidRDefault="009F2214" w:rsidP="007E0A67">
            <w:pPr>
              <w:ind w:right="252"/>
              <w:rPr>
                <w:rFonts w:asciiTheme="majorHAnsi" w:hAnsiTheme="majorHAnsi"/>
                <w:color w:val="000000"/>
                <w:sz w:val="24"/>
                <w:szCs w:val="24"/>
                <w:lang w:val="en-US"/>
              </w:rPr>
            </w:pPr>
          </w:p>
          <w:p w:rsidR="009F2214" w:rsidRDefault="009F2214" w:rsidP="007E0A67">
            <w:pPr>
              <w:ind w:right="252"/>
              <w:rPr>
                <w:rFonts w:asciiTheme="majorHAnsi" w:hAnsiTheme="majorHAnsi"/>
                <w:color w:val="000000"/>
                <w:sz w:val="24"/>
                <w:szCs w:val="24"/>
                <w:lang w:val="en-US"/>
              </w:rPr>
            </w:pPr>
            <w:r>
              <w:rPr>
                <w:rFonts w:asciiTheme="majorHAnsi" w:hAnsiTheme="majorHAnsi"/>
                <w:color w:val="000000"/>
                <w:sz w:val="24"/>
                <w:szCs w:val="24"/>
                <w:lang w:val="en-US"/>
              </w:rPr>
              <w:t xml:space="preserve">In the form of a written assignment, students must prove their comprehensive knowledge of the entire course content. Following the systematic explanation and assessment of the theoretical foundation, </w:t>
            </w:r>
            <w:r w:rsidR="00D22635">
              <w:rPr>
                <w:rFonts w:asciiTheme="majorHAnsi" w:hAnsiTheme="majorHAnsi"/>
                <w:color w:val="000000"/>
                <w:sz w:val="24"/>
                <w:szCs w:val="24"/>
                <w:lang w:val="en-US"/>
              </w:rPr>
              <w:t>a sound and well-established cashflow and a respective analysis must be prepared</w:t>
            </w:r>
            <w:r>
              <w:rPr>
                <w:rFonts w:asciiTheme="majorHAnsi" w:hAnsiTheme="majorHAnsi"/>
                <w:color w:val="000000"/>
                <w:sz w:val="24"/>
                <w:szCs w:val="24"/>
                <w:lang w:val="en-US"/>
              </w:rPr>
              <w:t>.</w:t>
            </w:r>
          </w:p>
          <w:p w:rsidR="009F2214" w:rsidRDefault="009F2214" w:rsidP="007E0A67">
            <w:pPr>
              <w:ind w:right="252"/>
              <w:rPr>
                <w:rFonts w:asciiTheme="majorHAnsi" w:hAnsiTheme="majorHAnsi"/>
                <w:b/>
                <w:color w:val="000000"/>
                <w:sz w:val="24"/>
                <w:szCs w:val="24"/>
                <w:lang w:val="en-US"/>
              </w:rPr>
            </w:pPr>
          </w:p>
          <w:p w:rsidR="009F2214" w:rsidRDefault="009F2214" w:rsidP="007E0A67">
            <w:pPr>
              <w:ind w:right="252"/>
              <w:rPr>
                <w:rFonts w:asciiTheme="majorHAnsi" w:hAnsiTheme="majorHAnsi"/>
                <w:b/>
                <w:bCs/>
                <w:color w:val="000000"/>
                <w:sz w:val="24"/>
                <w:szCs w:val="24"/>
                <w:lang w:val="en-US"/>
              </w:rPr>
            </w:pPr>
            <w:r w:rsidRPr="006C5ED4">
              <w:rPr>
                <w:rFonts w:asciiTheme="majorHAnsi" w:hAnsiTheme="majorHAnsi"/>
                <w:b/>
                <w:bCs/>
                <w:color w:val="000000"/>
                <w:sz w:val="24"/>
                <w:szCs w:val="24"/>
                <w:lang w:val="en-US"/>
              </w:rPr>
              <w:t>3.</w:t>
            </w:r>
            <w:r>
              <w:rPr>
                <w:rFonts w:asciiTheme="majorHAnsi" w:hAnsiTheme="majorHAnsi"/>
                <w:b/>
                <w:bCs/>
                <w:color w:val="000000"/>
                <w:sz w:val="24"/>
                <w:szCs w:val="24"/>
                <w:lang w:val="en-US"/>
              </w:rPr>
              <w:t xml:space="preserve"> </w:t>
            </w:r>
            <w:r w:rsidRPr="006C5ED4">
              <w:rPr>
                <w:rFonts w:asciiTheme="majorHAnsi" w:hAnsiTheme="majorHAnsi"/>
                <w:b/>
                <w:bCs/>
                <w:color w:val="000000"/>
                <w:sz w:val="24"/>
                <w:szCs w:val="24"/>
                <w:lang w:val="en-US"/>
              </w:rPr>
              <w:t>Course content</w:t>
            </w:r>
          </w:p>
          <w:p w:rsidR="00151911" w:rsidRPr="006C5ED4" w:rsidRDefault="00151911" w:rsidP="007E0A67">
            <w:pPr>
              <w:ind w:right="252"/>
              <w:rPr>
                <w:rFonts w:asciiTheme="majorHAnsi" w:hAnsiTheme="majorHAnsi"/>
                <w:b/>
                <w:bCs/>
                <w:color w:val="000000"/>
                <w:sz w:val="24"/>
                <w:szCs w:val="24"/>
                <w:lang w:val="en-US"/>
              </w:rPr>
            </w:pPr>
          </w:p>
          <w:p w:rsidR="009F2214" w:rsidRPr="00151911" w:rsidRDefault="00151911" w:rsidP="00546FBC">
            <w:pPr>
              <w:pStyle w:val="Listaszerbekezds"/>
              <w:numPr>
                <w:ilvl w:val="0"/>
                <w:numId w:val="19"/>
              </w:numPr>
              <w:ind w:right="252"/>
              <w:rPr>
                <w:rFonts w:asciiTheme="majorHAnsi" w:eastAsiaTheme="majorEastAsia" w:hAnsiTheme="majorHAnsi" w:cstheme="majorBidi"/>
                <w:b/>
                <w:bCs/>
                <w:iCs/>
                <w:smallCaps/>
                <w:color w:val="5B9BD5" w:themeColor="accent1"/>
                <w:spacing w:val="5"/>
                <w:sz w:val="24"/>
                <w:szCs w:val="24"/>
              </w:rPr>
            </w:pPr>
            <w:r w:rsidRPr="00151911">
              <w:rPr>
                <w:rStyle w:val="Knyvcme"/>
                <w:rFonts w:asciiTheme="majorHAnsi" w:eastAsiaTheme="majorEastAsia" w:hAnsiTheme="majorHAnsi" w:cstheme="majorBidi"/>
                <w:iCs/>
                <w:color w:val="5B9BD5" w:themeColor="accent1"/>
                <w:sz w:val="24"/>
                <w:szCs w:val="24"/>
              </w:rPr>
              <w:t>definition</w:t>
            </w:r>
            <w:r>
              <w:rPr>
                <w:rStyle w:val="Knyvcme"/>
                <w:rFonts w:asciiTheme="majorHAnsi" w:eastAsiaTheme="majorEastAsia" w:hAnsiTheme="majorHAnsi" w:cstheme="majorBidi"/>
                <w:iCs/>
                <w:color w:val="5B9BD5" w:themeColor="accent1"/>
                <w:sz w:val="24"/>
                <w:szCs w:val="24"/>
              </w:rPr>
              <w:t>, concept and use of cashflow</w:t>
            </w:r>
          </w:p>
          <w:p w:rsidR="009F2214" w:rsidRDefault="009F2214" w:rsidP="007E0A67">
            <w:pPr>
              <w:pStyle w:val="Listaszerbekezds"/>
              <w:ind w:right="252"/>
              <w:rPr>
                <w:rFonts w:asciiTheme="majorHAnsi" w:hAnsiTheme="majorHAnsi"/>
                <w:color w:val="000000"/>
                <w:sz w:val="24"/>
                <w:szCs w:val="24"/>
                <w:lang w:val="en-US"/>
              </w:rPr>
            </w:pPr>
          </w:p>
          <w:p w:rsidR="00151911" w:rsidRPr="00057327" w:rsidRDefault="00151911" w:rsidP="00546FBC">
            <w:pPr>
              <w:pStyle w:val="Listaszerbekezds"/>
              <w:numPr>
                <w:ilvl w:val="0"/>
                <w:numId w:val="10"/>
              </w:numPr>
              <w:ind w:right="252"/>
              <w:rPr>
                <w:rFonts w:asciiTheme="majorHAnsi" w:hAnsiTheme="majorHAnsi"/>
                <w:color w:val="000000"/>
                <w:sz w:val="24"/>
                <w:szCs w:val="24"/>
                <w:lang w:val="en-US"/>
              </w:rPr>
            </w:pPr>
            <w:r w:rsidRPr="00057327">
              <w:rPr>
                <w:rFonts w:asciiTheme="majorHAnsi" w:hAnsiTheme="majorHAnsi"/>
                <w:color w:val="000000"/>
                <w:sz w:val="24"/>
                <w:szCs w:val="24"/>
                <w:lang w:val="en-US"/>
              </w:rPr>
              <w:t>Role of the cash flow, Cash and profit – striking a balance between cash, payments and profits</w:t>
            </w:r>
            <w:r w:rsidR="00057327" w:rsidRPr="00057327">
              <w:rPr>
                <w:rFonts w:asciiTheme="majorHAnsi" w:hAnsiTheme="majorHAnsi"/>
                <w:color w:val="000000"/>
                <w:sz w:val="24"/>
                <w:szCs w:val="24"/>
                <w:lang w:val="en-US"/>
              </w:rPr>
              <w:t xml:space="preserve">, </w:t>
            </w:r>
            <w:r w:rsidRPr="00057327">
              <w:rPr>
                <w:rFonts w:asciiTheme="majorHAnsi" w:hAnsiTheme="majorHAnsi"/>
                <w:color w:val="000000"/>
                <w:sz w:val="24"/>
                <w:szCs w:val="24"/>
                <w:lang w:val="en-US"/>
              </w:rPr>
              <w:t>Cash flow cycle – Receipt Cycle and Disbursement Cycle</w:t>
            </w:r>
            <w:r w:rsidR="00057327" w:rsidRPr="00057327">
              <w:rPr>
                <w:rFonts w:asciiTheme="majorHAnsi" w:hAnsiTheme="majorHAnsi"/>
                <w:color w:val="000000"/>
                <w:sz w:val="24"/>
                <w:szCs w:val="24"/>
                <w:lang w:val="en-US"/>
              </w:rPr>
              <w:t xml:space="preserve">, </w:t>
            </w:r>
            <w:r w:rsidRPr="00057327">
              <w:rPr>
                <w:rFonts w:asciiTheme="majorHAnsi" w:hAnsiTheme="majorHAnsi"/>
                <w:color w:val="000000"/>
                <w:sz w:val="24"/>
                <w:szCs w:val="24"/>
                <w:lang w:val="en-US"/>
              </w:rPr>
              <w:t>Float management</w:t>
            </w:r>
            <w:r w:rsidR="00057327" w:rsidRPr="00057327">
              <w:rPr>
                <w:rFonts w:asciiTheme="majorHAnsi" w:hAnsiTheme="majorHAnsi"/>
                <w:color w:val="000000"/>
                <w:sz w:val="24"/>
                <w:szCs w:val="24"/>
                <w:lang w:val="en-US"/>
              </w:rPr>
              <w:t xml:space="preserve">, </w:t>
            </w:r>
            <w:r w:rsidRPr="00057327">
              <w:rPr>
                <w:rFonts w:asciiTheme="majorHAnsi" w:hAnsiTheme="majorHAnsi"/>
                <w:color w:val="000000"/>
                <w:sz w:val="24"/>
                <w:szCs w:val="24"/>
                <w:lang w:val="en-US"/>
              </w:rPr>
              <w:t>Linking balance sheet, profit and loss, and cash</w:t>
            </w:r>
          </w:p>
          <w:p w:rsidR="00151911" w:rsidRPr="00057327" w:rsidRDefault="00151911" w:rsidP="00546FBC">
            <w:pPr>
              <w:pStyle w:val="Listaszerbekezds"/>
              <w:numPr>
                <w:ilvl w:val="0"/>
                <w:numId w:val="10"/>
              </w:numPr>
              <w:ind w:right="252"/>
              <w:rPr>
                <w:rFonts w:asciiTheme="majorHAnsi" w:hAnsiTheme="majorHAnsi"/>
                <w:color w:val="000000"/>
                <w:sz w:val="24"/>
                <w:szCs w:val="24"/>
                <w:lang w:val="en-US"/>
              </w:rPr>
            </w:pPr>
            <w:r w:rsidRPr="00057327">
              <w:rPr>
                <w:rFonts w:asciiTheme="majorHAnsi" w:hAnsiTheme="majorHAnsi"/>
                <w:color w:val="000000"/>
                <w:sz w:val="24"/>
                <w:szCs w:val="24"/>
                <w:lang w:val="en-US"/>
              </w:rPr>
              <w:t>Cash flow statements</w:t>
            </w:r>
            <w:r w:rsidR="00057327" w:rsidRPr="00057327">
              <w:rPr>
                <w:rFonts w:asciiTheme="majorHAnsi" w:hAnsiTheme="majorHAnsi"/>
                <w:color w:val="000000"/>
                <w:sz w:val="24"/>
                <w:szCs w:val="24"/>
                <w:lang w:val="en-US"/>
              </w:rPr>
              <w:t xml:space="preserve">, </w:t>
            </w:r>
            <w:r w:rsidRPr="00057327">
              <w:rPr>
                <w:rFonts w:asciiTheme="majorHAnsi" w:hAnsiTheme="majorHAnsi"/>
                <w:color w:val="000000"/>
                <w:sz w:val="24"/>
                <w:szCs w:val="24"/>
                <w:lang w:val="en-US"/>
              </w:rPr>
              <w:t>Fund flow statements</w:t>
            </w:r>
            <w:r w:rsidR="00057327" w:rsidRPr="00057327">
              <w:rPr>
                <w:rFonts w:asciiTheme="majorHAnsi" w:hAnsiTheme="majorHAnsi"/>
                <w:color w:val="000000"/>
                <w:sz w:val="24"/>
                <w:szCs w:val="24"/>
                <w:lang w:val="en-US"/>
              </w:rPr>
              <w:t xml:space="preserve">, </w:t>
            </w:r>
            <w:r w:rsidRPr="00057327">
              <w:rPr>
                <w:rFonts w:asciiTheme="majorHAnsi" w:hAnsiTheme="majorHAnsi"/>
                <w:color w:val="000000"/>
                <w:sz w:val="24"/>
                <w:szCs w:val="24"/>
                <w:lang w:val="en-US"/>
              </w:rPr>
              <w:t>Preparing cash flow statements</w:t>
            </w:r>
            <w:r w:rsidR="00057327" w:rsidRPr="00057327">
              <w:rPr>
                <w:rFonts w:asciiTheme="majorHAnsi" w:hAnsiTheme="majorHAnsi"/>
                <w:color w:val="000000"/>
                <w:sz w:val="24"/>
                <w:szCs w:val="24"/>
                <w:lang w:val="en-US"/>
              </w:rPr>
              <w:t xml:space="preserve">, </w:t>
            </w:r>
            <w:r w:rsidRPr="00057327">
              <w:rPr>
                <w:rFonts w:asciiTheme="majorHAnsi" w:hAnsiTheme="majorHAnsi"/>
                <w:color w:val="000000"/>
                <w:sz w:val="24"/>
                <w:szCs w:val="24"/>
                <w:lang w:val="en-US"/>
              </w:rPr>
              <w:t>Cash from operating, investing and financing activities</w:t>
            </w:r>
            <w:r w:rsidR="00057327" w:rsidRPr="00057327">
              <w:rPr>
                <w:rFonts w:asciiTheme="majorHAnsi" w:hAnsiTheme="majorHAnsi"/>
                <w:color w:val="000000"/>
                <w:sz w:val="24"/>
                <w:szCs w:val="24"/>
                <w:lang w:val="en-US"/>
              </w:rPr>
              <w:t xml:space="preserve">, </w:t>
            </w:r>
            <w:r w:rsidRPr="00057327">
              <w:rPr>
                <w:rFonts w:asciiTheme="majorHAnsi" w:hAnsiTheme="majorHAnsi"/>
                <w:color w:val="000000"/>
                <w:sz w:val="24"/>
                <w:szCs w:val="24"/>
                <w:lang w:val="en-US"/>
              </w:rPr>
              <w:t>Cash flow forecasts and cash budgets</w:t>
            </w:r>
            <w:r w:rsidR="00057327" w:rsidRPr="00057327">
              <w:rPr>
                <w:rFonts w:asciiTheme="majorHAnsi" w:hAnsiTheme="majorHAnsi"/>
                <w:color w:val="000000"/>
                <w:sz w:val="24"/>
                <w:szCs w:val="24"/>
                <w:lang w:val="en-US"/>
              </w:rPr>
              <w:t xml:space="preserve">, </w:t>
            </w:r>
            <w:r w:rsidRPr="00057327">
              <w:rPr>
                <w:rFonts w:asciiTheme="majorHAnsi" w:hAnsiTheme="majorHAnsi"/>
                <w:color w:val="000000"/>
                <w:sz w:val="24"/>
                <w:szCs w:val="24"/>
                <w:lang w:val="en-US"/>
              </w:rPr>
              <w:t>Master budgets and cash flow</w:t>
            </w:r>
            <w:r w:rsidR="00057327" w:rsidRPr="00057327">
              <w:rPr>
                <w:rFonts w:asciiTheme="majorHAnsi" w:hAnsiTheme="majorHAnsi"/>
                <w:color w:val="000000"/>
                <w:sz w:val="24"/>
                <w:szCs w:val="24"/>
                <w:lang w:val="en-US"/>
              </w:rPr>
              <w:t xml:space="preserve">, </w:t>
            </w:r>
            <w:r w:rsidRPr="00057327">
              <w:rPr>
                <w:rFonts w:asciiTheme="majorHAnsi" w:hAnsiTheme="majorHAnsi"/>
                <w:color w:val="000000"/>
                <w:sz w:val="24"/>
                <w:szCs w:val="24"/>
                <w:lang w:val="en-US"/>
              </w:rPr>
              <w:t>Optimal cash holding</w:t>
            </w:r>
            <w:r w:rsidR="00057327" w:rsidRPr="00057327">
              <w:rPr>
                <w:rFonts w:asciiTheme="majorHAnsi" w:hAnsiTheme="majorHAnsi"/>
                <w:color w:val="000000"/>
                <w:sz w:val="24"/>
                <w:szCs w:val="24"/>
                <w:lang w:val="en-US"/>
              </w:rPr>
              <w:t xml:space="preserve">, </w:t>
            </w:r>
            <w:r w:rsidRPr="00057327">
              <w:rPr>
                <w:rFonts w:asciiTheme="majorHAnsi" w:hAnsiTheme="majorHAnsi"/>
                <w:color w:val="000000"/>
                <w:sz w:val="24"/>
                <w:szCs w:val="24"/>
                <w:lang w:val="en-US"/>
              </w:rPr>
              <w:t>Liquidity analysis</w:t>
            </w:r>
          </w:p>
          <w:p w:rsidR="009F2214" w:rsidRPr="00057327" w:rsidRDefault="00151911" w:rsidP="00546FBC">
            <w:pPr>
              <w:pStyle w:val="Listaszerbekezds"/>
              <w:numPr>
                <w:ilvl w:val="0"/>
                <w:numId w:val="10"/>
              </w:numPr>
              <w:ind w:right="252"/>
              <w:rPr>
                <w:rFonts w:asciiTheme="majorHAnsi" w:hAnsiTheme="majorHAnsi"/>
                <w:color w:val="000000"/>
                <w:sz w:val="24"/>
                <w:szCs w:val="24"/>
                <w:lang w:val="en-US"/>
              </w:rPr>
            </w:pPr>
            <w:r w:rsidRPr="00057327">
              <w:rPr>
                <w:rFonts w:asciiTheme="majorHAnsi" w:hAnsiTheme="majorHAnsi"/>
                <w:color w:val="000000"/>
                <w:sz w:val="24"/>
                <w:szCs w:val="24"/>
                <w:lang w:val="en-US"/>
              </w:rPr>
              <w:t>Cash-focused performance analysis</w:t>
            </w:r>
            <w:r w:rsidR="00057327" w:rsidRPr="00057327">
              <w:rPr>
                <w:rFonts w:asciiTheme="majorHAnsi" w:hAnsiTheme="majorHAnsi"/>
                <w:color w:val="000000"/>
                <w:sz w:val="24"/>
                <w:szCs w:val="24"/>
                <w:lang w:val="en-US"/>
              </w:rPr>
              <w:t xml:space="preserve">, </w:t>
            </w:r>
            <w:r w:rsidRPr="00057327">
              <w:rPr>
                <w:rFonts w:asciiTheme="majorHAnsi" w:hAnsiTheme="majorHAnsi"/>
                <w:color w:val="000000"/>
                <w:sz w:val="24"/>
                <w:szCs w:val="24"/>
                <w:lang w:val="en-US"/>
              </w:rPr>
              <w:t>Financing cash flow</w:t>
            </w:r>
            <w:r w:rsidR="00057327" w:rsidRPr="00057327">
              <w:rPr>
                <w:rFonts w:asciiTheme="majorHAnsi" w:hAnsiTheme="majorHAnsi"/>
                <w:color w:val="000000"/>
                <w:sz w:val="24"/>
                <w:szCs w:val="24"/>
                <w:lang w:val="en-US"/>
              </w:rPr>
              <w:t xml:space="preserve">, </w:t>
            </w:r>
            <w:r w:rsidRPr="00057327">
              <w:rPr>
                <w:rFonts w:asciiTheme="majorHAnsi" w:hAnsiTheme="majorHAnsi"/>
                <w:color w:val="000000"/>
                <w:sz w:val="24"/>
                <w:szCs w:val="24"/>
                <w:lang w:val="en-US"/>
              </w:rPr>
              <w:t>Short-term financing alternatives</w:t>
            </w:r>
            <w:r w:rsidR="00057327" w:rsidRPr="00057327">
              <w:rPr>
                <w:rFonts w:asciiTheme="majorHAnsi" w:hAnsiTheme="majorHAnsi"/>
                <w:color w:val="000000"/>
                <w:sz w:val="24"/>
                <w:szCs w:val="24"/>
                <w:lang w:val="en-US"/>
              </w:rPr>
              <w:t xml:space="preserve">, </w:t>
            </w:r>
            <w:r w:rsidRPr="00057327">
              <w:rPr>
                <w:rFonts w:asciiTheme="majorHAnsi" w:hAnsiTheme="majorHAnsi"/>
                <w:color w:val="000000"/>
                <w:sz w:val="24"/>
                <w:szCs w:val="24"/>
                <w:lang w:val="en-US"/>
              </w:rPr>
              <w:t>Foreign exchange markets</w:t>
            </w:r>
          </w:p>
          <w:p w:rsidR="009F2214" w:rsidRDefault="009F2214" w:rsidP="007E0A67">
            <w:pPr>
              <w:ind w:left="360" w:right="252"/>
              <w:rPr>
                <w:rFonts w:asciiTheme="majorHAnsi" w:hAnsiTheme="majorHAnsi"/>
                <w:color w:val="000000"/>
                <w:sz w:val="24"/>
                <w:szCs w:val="24"/>
                <w:lang w:val="en-US"/>
              </w:rPr>
            </w:pPr>
          </w:p>
          <w:p w:rsidR="009F2214" w:rsidRPr="00E87DAD" w:rsidRDefault="0057772E" w:rsidP="00546FBC">
            <w:pPr>
              <w:pStyle w:val="Listaszerbekezds"/>
              <w:numPr>
                <w:ilvl w:val="0"/>
                <w:numId w:val="19"/>
              </w:numPr>
              <w:ind w:right="252"/>
              <w:rPr>
                <w:rStyle w:val="Knyvcme"/>
                <w:rFonts w:asciiTheme="majorHAnsi" w:eastAsiaTheme="majorEastAsia" w:hAnsiTheme="majorHAnsi" w:cstheme="majorBidi"/>
                <w:iCs/>
                <w:color w:val="5B9BD5" w:themeColor="accent1"/>
                <w:sz w:val="24"/>
                <w:szCs w:val="24"/>
              </w:rPr>
            </w:pPr>
            <w:r>
              <w:rPr>
                <w:rStyle w:val="Knyvcme"/>
                <w:rFonts w:asciiTheme="majorHAnsi" w:eastAsiaTheme="majorEastAsia" w:hAnsiTheme="majorHAnsi" w:cstheme="majorBidi"/>
                <w:iCs/>
                <w:color w:val="5B9BD5" w:themeColor="accent1"/>
                <w:sz w:val="24"/>
                <w:szCs w:val="24"/>
              </w:rPr>
              <w:t>Factors affecting the Preparation of the cashflow</w:t>
            </w:r>
            <w:r w:rsidR="009F2214" w:rsidRPr="00E87DAD">
              <w:rPr>
                <w:rStyle w:val="Knyvcme"/>
                <w:rFonts w:asciiTheme="majorHAnsi" w:eastAsiaTheme="majorEastAsia" w:hAnsiTheme="majorHAnsi" w:cstheme="majorBidi"/>
                <w:iCs/>
                <w:color w:val="5B9BD5" w:themeColor="accent1"/>
                <w:sz w:val="24"/>
                <w:szCs w:val="24"/>
              </w:rPr>
              <w:t xml:space="preserve"> </w:t>
            </w:r>
          </w:p>
          <w:p w:rsidR="009F2214" w:rsidRPr="00E11F22" w:rsidRDefault="009F2214" w:rsidP="007E0A67">
            <w:pPr>
              <w:pStyle w:val="Listaszerbekezds"/>
              <w:ind w:right="252"/>
              <w:rPr>
                <w:rFonts w:asciiTheme="majorHAnsi" w:hAnsiTheme="majorHAnsi"/>
                <w:color w:val="000000"/>
                <w:sz w:val="24"/>
                <w:szCs w:val="24"/>
                <w:lang w:val="en-US"/>
              </w:rPr>
            </w:pPr>
            <w:r w:rsidRPr="00E11F22">
              <w:rPr>
                <w:rFonts w:asciiTheme="majorHAnsi" w:hAnsiTheme="majorHAnsi"/>
                <w:color w:val="000000"/>
                <w:sz w:val="24"/>
                <w:szCs w:val="24"/>
                <w:lang w:val="en-US"/>
              </w:rPr>
              <w:t xml:space="preserve"> </w:t>
            </w:r>
          </w:p>
          <w:p w:rsidR="0057772E" w:rsidRPr="0057772E" w:rsidRDefault="0057772E" w:rsidP="00546FBC">
            <w:pPr>
              <w:pStyle w:val="Listaszerbekezds"/>
              <w:numPr>
                <w:ilvl w:val="0"/>
                <w:numId w:val="10"/>
              </w:numPr>
              <w:ind w:right="252"/>
              <w:rPr>
                <w:rFonts w:asciiTheme="majorHAnsi" w:hAnsiTheme="majorHAnsi"/>
                <w:color w:val="000000"/>
                <w:sz w:val="24"/>
                <w:szCs w:val="24"/>
                <w:lang w:val="en-US"/>
              </w:rPr>
            </w:pPr>
            <w:r w:rsidRPr="0057772E">
              <w:rPr>
                <w:rFonts w:asciiTheme="majorHAnsi" w:hAnsiTheme="majorHAnsi"/>
                <w:color w:val="000000"/>
                <w:sz w:val="24"/>
                <w:szCs w:val="24"/>
                <w:lang w:val="en-US"/>
              </w:rPr>
              <w:t xml:space="preserve">Business Costs: Fixed costs, Indirect costs, Direct costs, Semi-variable costs, Stepped costs, </w:t>
            </w:r>
            <w:proofErr w:type="gramStart"/>
            <w:r w:rsidRPr="0057772E">
              <w:rPr>
                <w:rFonts w:asciiTheme="majorHAnsi" w:hAnsiTheme="majorHAnsi"/>
                <w:color w:val="000000"/>
                <w:sz w:val="24"/>
                <w:szCs w:val="24"/>
                <w:lang w:val="en-US"/>
              </w:rPr>
              <w:t>Total</w:t>
            </w:r>
            <w:proofErr w:type="gramEnd"/>
            <w:r w:rsidRPr="0057772E">
              <w:rPr>
                <w:rFonts w:asciiTheme="majorHAnsi" w:hAnsiTheme="majorHAnsi"/>
                <w:color w:val="000000"/>
                <w:sz w:val="24"/>
                <w:szCs w:val="24"/>
                <w:lang w:val="en-US"/>
              </w:rPr>
              <w:t xml:space="preserve"> costs, Unit costs, Marginal costs. </w:t>
            </w:r>
          </w:p>
          <w:p w:rsidR="0057772E" w:rsidRPr="0057772E" w:rsidRDefault="0057772E" w:rsidP="00546FBC">
            <w:pPr>
              <w:pStyle w:val="Listaszerbekezds"/>
              <w:numPr>
                <w:ilvl w:val="0"/>
                <w:numId w:val="10"/>
              </w:numPr>
              <w:ind w:right="252"/>
              <w:rPr>
                <w:rFonts w:asciiTheme="majorHAnsi" w:hAnsiTheme="majorHAnsi"/>
                <w:color w:val="000000"/>
                <w:sz w:val="24"/>
                <w:szCs w:val="24"/>
                <w:lang w:val="en-US"/>
              </w:rPr>
            </w:pPr>
            <w:r w:rsidRPr="0057772E">
              <w:rPr>
                <w:rFonts w:asciiTheme="majorHAnsi" w:hAnsiTheme="majorHAnsi"/>
                <w:color w:val="000000"/>
                <w:sz w:val="24"/>
                <w:szCs w:val="24"/>
                <w:lang w:val="en-US"/>
              </w:rPr>
              <w:t xml:space="preserve">Pricing Methods: Cost-plus pricing, Discounting, Competitive pricing. </w:t>
            </w:r>
          </w:p>
          <w:p w:rsidR="0057772E" w:rsidRPr="0057772E" w:rsidRDefault="0057772E" w:rsidP="00546FBC">
            <w:pPr>
              <w:pStyle w:val="Listaszerbekezds"/>
              <w:numPr>
                <w:ilvl w:val="0"/>
                <w:numId w:val="10"/>
              </w:numPr>
              <w:ind w:right="252"/>
              <w:rPr>
                <w:rFonts w:asciiTheme="majorHAnsi" w:hAnsiTheme="majorHAnsi"/>
                <w:color w:val="000000"/>
                <w:sz w:val="24"/>
                <w:szCs w:val="24"/>
                <w:lang w:val="en-US"/>
              </w:rPr>
            </w:pPr>
            <w:r w:rsidRPr="0057772E">
              <w:rPr>
                <w:rFonts w:asciiTheme="majorHAnsi" w:hAnsiTheme="majorHAnsi"/>
                <w:color w:val="000000"/>
                <w:sz w:val="24"/>
                <w:szCs w:val="24"/>
                <w:lang w:val="en-US"/>
              </w:rPr>
              <w:t xml:space="preserve">Break-even analysis including: Break-even formulae, Contribution per unit, Total contribution, Margin of safety, Contribution to sales ratio, Profit / loss, Break-even charts, Contribution / Sales (profit/volume) charts. </w:t>
            </w:r>
          </w:p>
          <w:p w:rsidR="009F2214" w:rsidRPr="0057772E" w:rsidRDefault="0057772E" w:rsidP="00546FBC">
            <w:pPr>
              <w:pStyle w:val="Listaszerbekezds"/>
              <w:numPr>
                <w:ilvl w:val="0"/>
                <w:numId w:val="10"/>
              </w:numPr>
              <w:ind w:right="252"/>
              <w:rPr>
                <w:rFonts w:asciiTheme="majorHAnsi" w:hAnsiTheme="majorHAnsi"/>
                <w:color w:val="000000"/>
                <w:sz w:val="24"/>
                <w:szCs w:val="24"/>
                <w:lang w:val="en-US"/>
              </w:rPr>
            </w:pPr>
            <w:r w:rsidRPr="0057772E">
              <w:rPr>
                <w:rFonts w:asciiTheme="majorHAnsi" w:hAnsiTheme="majorHAnsi"/>
                <w:color w:val="000000"/>
                <w:sz w:val="24"/>
                <w:szCs w:val="24"/>
                <w:lang w:val="en-US"/>
              </w:rPr>
              <w:t xml:space="preserve"> Budgeting: Types of budgets, Purposes of budgeting, Preparation and revision of budgets, Calculation of variances, Analysis and evaluation of variance results. </w:t>
            </w:r>
            <w:r w:rsidR="009F2214" w:rsidRPr="0057772E">
              <w:rPr>
                <w:rFonts w:asciiTheme="majorHAnsi" w:hAnsiTheme="majorHAnsi"/>
                <w:color w:val="000000"/>
                <w:sz w:val="24"/>
                <w:szCs w:val="24"/>
                <w:lang w:val="en-US"/>
              </w:rPr>
              <w:t xml:space="preserve"> </w:t>
            </w:r>
          </w:p>
          <w:p w:rsidR="009F2214" w:rsidRPr="00E11F22" w:rsidRDefault="009F2214" w:rsidP="007E0A67">
            <w:pPr>
              <w:pStyle w:val="Listaszerbekezds"/>
              <w:ind w:right="252"/>
              <w:rPr>
                <w:rFonts w:asciiTheme="majorHAnsi" w:hAnsiTheme="majorHAnsi"/>
                <w:color w:val="000000"/>
                <w:sz w:val="24"/>
                <w:szCs w:val="24"/>
                <w:lang w:val="en-US"/>
              </w:rPr>
            </w:pPr>
          </w:p>
          <w:p w:rsidR="009F2214" w:rsidRPr="00E87DAD" w:rsidRDefault="00415454" w:rsidP="00546FBC">
            <w:pPr>
              <w:pStyle w:val="Listaszerbekezds"/>
              <w:numPr>
                <w:ilvl w:val="0"/>
                <w:numId w:val="19"/>
              </w:numPr>
              <w:ind w:right="252"/>
              <w:rPr>
                <w:rStyle w:val="Knyvcme"/>
                <w:rFonts w:asciiTheme="majorHAnsi" w:eastAsiaTheme="majorEastAsia" w:hAnsiTheme="majorHAnsi" w:cstheme="majorBidi"/>
                <w:iCs/>
                <w:color w:val="5B9BD5" w:themeColor="accent1"/>
                <w:sz w:val="24"/>
                <w:szCs w:val="24"/>
              </w:rPr>
            </w:pPr>
            <w:r>
              <w:rPr>
                <w:rStyle w:val="Knyvcme"/>
                <w:rFonts w:asciiTheme="majorHAnsi" w:eastAsiaTheme="majorEastAsia" w:hAnsiTheme="majorHAnsi" w:cstheme="majorBidi"/>
                <w:iCs/>
                <w:color w:val="5B9BD5" w:themeColor="accent1"/>
                <w:sz w:val="24"/>
                <w:szCs w:val="24"/>
              </w:rPr>
              <w:t>Cash flow cycles</w:t>
            </w:r>
            <w:r w:rsidR="009F2214" w:rsidRPr="00E87DAD">
              <w:rPr>
                <w:rStyle w:val="Knyvcme"/>
                <w:rFonts w:asciiTheme="majorHAnsi" w:eastAsiaTheme="majorEastAsia" w:hAnsiTheme="majorHAnsi" w:cstheme="majorBidi"/>
                <w:iCs/>
                <w:color w:val="5B9BD5" w:themeColor="accent1"/>
                <w:sz w:val="24"/>
                <w:szCs w:val="24"/>
              </w:rPr>
              <w:t xml:space="preserve"> </w:t>
            </w:r>
          </w:p>
          <w:p w:rsidR="009F2214" w:rsidRPr="00E11F22" w:rsidRDefault="009F2214" w:rsidP="007E0A67">
            <w:pPr>
              <w:pStyle w:val="Listaszerbekezds"/>
              <w:ind w:right="252"/>
              <w:rPr>
                <w:rFonts w:asciiTheme="majorHAnsi" w:hAnsiTheme="majorHAnsi"/>
                <w:color w:val="000000"/>
                <w:sz w:val="24"/>
                <w:szCs w:val="24"/>
                <w:lang w:val="en-US"/>
              </w:rPr>
            </w:pPr>
          </w:p>
          <w:p w:rsidR="00415454" w:rsidRPr="00415454" w:rsidRDefault="00415454" w:rsidP="00546FBC">
            <w:pPr>
              <w:pStyle w:val="Listaszerbekezds"/>
              <w:numPr>
                <w:ilvl w:val="0"/>
                <w:numId w:val="10"/>
              </w:numPr>
              <w:ind w:right="252"/>
              <w:rPr>
                <w:rFonts w:asciiTheme="majorHAnsi" w:hAnsiTheme="majorHAnsi"/>
                <w:color w:val="000000"/>
                <w:sz w:val="24"/>
                <w:szCs w:val="24"/>
                <w:lang w:val="en-US"/>
              </w:rPr>
            </w:pPr>
            <w:r w:rsidRPr="00415454">
              <w:rPr>
                <w:rFonts w:asciiTheme="majorHAnsi" w:hAnsiTheme="majorHAnsi"/>
                <w:color w:val="000000"/>
                <w:sz w:val="24"/>
                <w:szCs w:val="24"/>
                <w:lang w:val="en-US"/>
              </w:rPr>
              <w:t xml:space="preserve">Accelerating cash inflows, </w:t>
            </w:r>
            <w:r>
              <w:rPr>
                <w:rFonts w:asciiTheme="majorHAnsi" w:hAnsiTheme="majorHAnsi"/>
                <w:color w:val="000000"/>
                <w:sz w:val="24"/>
                <w:szCs w:val="24"/>
                <w:lang w:val="en-US"/>
              </w:rPr>
              <w:t>d</w:t>
            </w:r>
            <w:r w:rsidRPr="00415454">
              <w:rPr>
                <w:rFonts w:asciiTheme="majorHAnsi" w:hAnsiTheme="majorHAnsi"/>
                <w:color w:val="000000"/>
                <w:sz w:val="24"/>
                <w:szCs w:val="24"/>
                <w:lang w:val="en-US"/>
              </w:rPr>
              <w:t>elaying ca</w:t>
            </w:r>
            <w:r>
              <w:rPr>
                <w:rFonts w:asciiTheme="majorHAnsi" w:hAnsiTheme="majorHAnsi"/>
                <w:color w:val="000000"/>
                <w:sz w:val="24"/>
                <w:szCs w:val="24"/>
                <w:lang w:val="en-US"/>
              </w:rPr>
              <w:t>sh outflows until they come due</w:t>
            </w:r>
          </w:p>
          <w:p w:rsidR="00415454" w:rsidRPr="00415454" w:rsidRDefault="00415454" w:rsidP="00546FBC">
            <w:pPr>
              <w:pStyle w:val="Listaszerbekezds"/>
              <w:numPr>
                <w:ilvl w:val="0"/>
                <w:numId w:val="10"/>
              </w:numPr>
              <w:ind w:right="252"/>
              <w:rPr>
                <w:rFonts w:asciiTheme="majorHAnsi" w:hAnsiTheme="majorHAnsi"/>
                <w:color w:val="000000"/>
                <w:sz w:val="24"/>
                <w:szCs w:val="24"/>
                <w:lang w:val="en-US"/>
              </w:rPr>
            </w:pPr>
            <w:r w:rsidRPr="00415454">
              <w:rPr>
                <w:rFonts w:asciiTheme="majorHAnsi" w:hAnsiTheme="majorHAnsi"/>
                <w:color w:val="000000"/>
                <w:sz w:val="24"/>
                <w:szCs w:val="24"/>
                <w:lang w:val="en-US"/>
              </w:rPr>
              <w:t>Investing surplus cash to earn a rate of return.</w:t>
            </w:r>
          </w:p>
          <w:p w:rsidR="00415454" w:rsidRPr="00415454" w:rsidRDefault="0045177A"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B</w:t>
            </w:r>
            <w:r w:rsidR="00415454" w:rsidRPr="00415454">
              <w:rPr>
                <w:rFonts w:asciiTheme="majorHAnsi" w:hAnsiTheme="majorHAnsi"/>
                <w:color w:val="000000"/>
                <w:sz w:val="24"/>
                <w:szCs w:val="24"/>
                <w:lang w:val="en-US"/>
              </w:rPr>
              <w:t>orrowing cash at the best possible terms.</w:t>
            </w:r>
          </w:p>
          <w:p w:rsidR="009F2214" w:rsidRDefault="00415454" w:rsidP="00546FBC">
            <w:pPr>
              <w:pStyle w:val="Listaszerbekezds"/>
              <w:numPr>
                <w:ilvl w:val="0"/>
                <w:numId w:val="10"/>
              </w:numPr>
              <w:ind w:right="252"/>
              <w:rPr>
                <w:rFonts w:asciiTheme="majorHAnsi" w:hAnsiTheme="majorHAnsi"/>
                <w:color w:val="000000"/>
                <w:sz w:val="24"/>
                <w:szCs w:val="24"/>
                <w:lang w:val="en-US"/>
              </w:rPr>
            </w:pPr>
            <w:r w:rsidRPr="00415454">
              <w:rPr>
                <w:rFonts w:asciiTheme="majorHAnsi" w:hAnsiTheme="majorHAnsi"/>
                <w:color w:val="000000"/>
                <w:sz w:val="24"/>
                <w:szCs w:val="24"/>
                <w:lang w:val="en-US"/>
              </w:rPr>
              <w:t xml:space="preserve">Maintaining an optimal level of cash that is neither excessive nor deficient. </w:t>
            </w:r>
          </w:p>
          <w:p w:rsidR="0045177A" w:rsidRPr="0045177A" w:rsidRDefault="0045177A" w:rsidP="00546FBC">
            <w:pPr>
              <w:pStyle w:val="Listaszerbekezds"/>
              <w:numPr>
                <w:ilvl w:val="0"/>
                <w:numId w:val="10"/>
              </w:numPr>
              <w:ind w:right="252"/>
              <w:rPr>
                <w:rFonts w:asciiTheme="majorHAnsi" w:hAnsiTheme="majorHAnsi"/>
                <w:color w:val="000000"/>
                <w:sz w:val="24"/>
                <w:szCs w:val="24"/>
                <w:lang w:val="en-US"/>
              </w:rPr>
            </w:pPr>
            <w:r w:rsidRPr="0045177A">
              <w:rPr>
                <w:rFonts w:asciiTheme="majorHAnsi" w:hAnsiTheme="majorHAnsi"/>
                <w:color w:val="000000"/>
                <w:sz w:val="24"/>
                <w:szCs w:val="24"/>
                <w:lang w:val="en-US"/>
              </w:rPr>
              <w:t xml:space="preserve">Transaction </w:t>
            </w:r>
            <w:r>
              <w:rPr>
                <w:rFonts w:asciiTheme="majorHAnsi" w:hAnsiTheme="majorHAnsi"/>
                <w:color w:val="000000"/>
                <w:sz w:val="24"/>
                <w:szCs w:val="24"/>
                <w:lang w:val="en-US"/>
              </w:rPr>
              <w:t>a</w:t>
            </w:r>
            <w:r w:rsidRPr="0045177A">
              <w:rPr>
                <w:rFonts w:asciiTheme="majorHAnsi" w:hAnsiTheme="majorHAnsi"/>
                <w:color w:val="000000"/>
                <w:sz w:val="24"/>
                <w:szCs w:val="24"/>
                <w:lang w:val="en-US"/>
              </w:rPr>
              <w:t>mounts</w:t>
            </w:r>
            <w:r>
              <w:rPr>
                <w:rFonts w:asciiTheme="majorHAnsi" w:hAnsiTheme="majorHAnsi"/>
                <w:color w:val="000000"/>
                <w:sz w:val="24"/>
                <w:szCs w:val="24"/>
                <w:lang w:val="en-US"/>
              </w:rPr>
              <w:t xml:space="preserve"> and</w:t>
            </w:r>
            <w:r w:rsidRPr="0045177A">
              <w:rPr>
                <w:rFonts w:asciiTheme="majorHAnsi" w:hAnsiTheme="majorHAnsi"/>
                <w:color w:val="000000"/>
                <w:sz w:val="24"/>
                <w:szCs w:val="24"/>
                <w:lang w:val="en-US"/>
              </w:rPr>
              <w:t xml:space="preserve"> compensating balances</w:t>
            </w:r>
          </w:p>
          <w:p w:rsidR="0045177A" w:rsidRPr="0045177A" w:rsidRDefault="0045177A" w:rsidP="00546FBC">
            <w:pPr>
              <w:pStyle w:val="Listaszerbekezds"/>
              <w:numPr>
                <w:ilvl w:val="0"/>
                <w:numId w:val="10"/>
              </w:numPr>
              <w:ind w:right="252"/>
              <w:rPr>
                <w:rFonts w:asciiTheme="majorHAnsi" w:hAnsiTheme="majorHAnsi"/>
                <w:color w:val="000000"/>
                <w:sz w:val="24"/>
                <w:szCs w:val="24"/>
                <w:lang w:val="en-US"/>
              </w:rPr>
            </w:pPr>
            <w:r w:rsidRPr="0045177A">
              <w:rPr>
                <w:rFonts w:asciiTheme="majorHAnsi" w:hAnsiTheme="majorHAnsi"/>
                <w:color w:val="000000"/>
                <w:sz w:val="24"/>
                <w:szCs w:val="24"/>
                <w:lang w:val="en-US"/>
              </w:rPr>
              <w:t>Precautionary Amounts</w:t>
            </w:r>
            <w:r>
              <w:rPr>
                <w:rFonts w:asciiTheme="majorHAnsi" w:hAnsiTheme="majorHAnsi"/>
                <w:color w:val="000000"/>
                <w:sz w:val="24"/>
                <w:szCs w:val="24"/>
                <w:lang w:val="en-US"/>
              </w:rPr>
              <w:t xml:space="preserve"> and Speculative Amounts</w:t>
            </w:r>
          </w:p>
          <w:p w:rsidR="0045177A" w:rsidRPr="0045177A" w:rsidRDefault="0045177A" w:rsidP="00546FBC">
            <w:pPr>
              <w:pStyle w:val="Listaszerbekezds"/>
              <w:numPr>
                <w:ilvl w:val="0"/>
                <w:numId w:val="10"/>
              </w:numPr>
              <w:ind w:right="252"/>
              <w:rPr>
                <w:rFonts w:asciiTheme="majorHAnsi" w:hAnsiTheme="majorHAnsi"/>
                <w:color w:val="000000"/>
                <w:sz w:val="24"/>
                <w:szCs w:val="24"/>
                <w:lang w:val="en-US"/>
              </w:rPr>
            </w:pPr>
            <w:r w:rsidRPr="0045177A">
              <w:rPr>
                <w:rFonts w:asciiTheme="majorHAnsi" w:hAnsiTheme="majorHAnsi"/>
                <w:color w:val="000000"/>
                <w:sz w:val="24"/>
                <w:szCs w:val="24"/>
                <w:lang w:val="en-US"/>
              </w:rPr>
              <w:t>Financial Amounts</w:t>
            </w:r>
          </w:p>
          <w:p w:rsidR="0045177A" w:rsidRDefault="0045177A" w:rsidP="0045177A">
            <w:pPr>
              <w:pStyle w:val="Listaszerbekezds"/>
              <w:ind w:right="252"/>
              <w:rPr>
                <w:rFonts w:asciiTheme="majorHAnsi" w:hAnsiTheme="majorHAnsi"/>
                <w:color w:val="000000"/>
                <w:sz w:val="24"/>
                <w:szCs w:val="24"/>
                <w:lang w:val="en-US"/>
              </w:rPr>
            </w:pPr>
          </w:p>
          <w:p w:rsidR="009F2214" w:rsidRPr="00E87DAD" w:rsidRDefault="0045177A" w:rsidP="00546FBC">
            <w:pPr>
              <w:pStyle w:val="Listaszerbekezds"/>
              <w:numPr>
                <w:ilvl w:val="0"/>
                <w:numId w:val="19"/>
              </w:numPr>
              <w:ind w:right="252"/>
              <w:rPr>
                <w:rStyle w:val="Knyvcme"/>
                <w:rFonts w:asciiTheme="majorHAnsi" w:eastAsiaTheme="majorEastAsia" w:hAnsiTheme="majorHAnsi" w:cstheme="majorBidi"/>
                <w:iCs/>
                <w:color w:val="5B9BD5" w:themeColor="accent1"/>
                <w:sz w:val="24"/>
                <w:szCs w:val="24"/>
              </w:rPr>
            </w:pPr>
            <w:r>
              <w:rPr>
                <w:rStyle w:val="Knyvcme"/>
                <w:rFonts w:asciiTheme="majorHAnsi" w:eastAsiaTheme="majorEastAsia" w:hAnsiTheme="majorHAnsi" w:cstheme="majorBidi"/>
                <w:iCs/>
                <w:color w:val="5B9BD5" w:themeColor="accent1"/>
                <w:sz w:val="24"/>
                <w:szCs w:val="24"/>
              </w:rPr>
              <w:t>Cash Flow planning</w:t>
            </w:r>
          </w:p>
          <w:p w:rsidR="009F2214" w:rsidRPr="00E11F22" w:rsidRDefault="009F2214" w:rsidP="007E0A67">
            <w:pPr>
              <w:pStyle w:val="Listaszerbekezds"/>
              <w:ind w:right="252"/>
              <w:rPr>
                <w:rFonts w:asciiTheme="majorHAnsi" w:hAnsiTheme="majorHAnsi"/>
                <w:color w:val="000000"/>
                <w:sz w:val="24"/>
                <w:szCs w:val="24"/>
                <w:lang w:val="en-US"/>
              </w:rPr>
            </w:pPr>
          </w:p>
          <w:p w:rsidR="009F2214" w:rsidRPr="0045177A" w:rsidRDefault="0045177A" w:rsidP="00546FBC">
            <w:pPr>
              <w:pStyle w:val="Listaszerbekezds"/>
              <w:numPr>
                <w:ilvl w:val="0"/>
                <w:numId w:val="10"/>
              </w:numPr>
              <w:ind w:right="249"/>
              <w:rPr>
                <w:rFonts w:asciiTheme="majorHAnsi" w:hAnsiTheme="majorHAnsi"/>
                <w:b/>
                <w:color w:val="000000"/>
                <w:sz w:val="24"/>
                <w:szCs w:val="24"/>
              </w:rPr>
            </w:pPr>
            <w:r>
              <w:rPr>
                <w:rFonts w:asciiTheme="majorHAnsi" w:hAnsiTheme="majorHAnsi"/>
                <w:color w:val="000000"/>
                <w:sz w:val="24"/>
                <w:szCs w:val="24"/>
                <w:lang w:val="en-US"/>
              </w:rPr>
              <w:t>Case studies and their evaluation</w:t>
            </w:r>
          </w:p>
          <w:p w:rsidR="0045177A" w:rsidRPr="00226EB4" w:rsidRDefault="0045177A" w:rsidP="001F1D28">
            <w:pPr>
              <w:pStyle w:val="Listaszerbekezds"/>
              <w:ind w:right="249"/>
              <w:rPr>
                <w:rFonts w:asciiTheme="majorHAnsi" w:hAnsiTheme="majorHAnsi"/>
                <w:b/>
                <w:color w:val="000000"/>
                <w:sz w:val="24"/>
                <w:szCs w:val="24"/>
              </w:rPr>
            </w:pPr>
          </w:p>
        </w:tc>
      </w:tr>
    </w:tbl>
    <w:p w:rsidR="00AB5944" w:rsidRDefault="00AB5944"/>
    <w:p w:rsidR="00AB5944" w:rsidRDefault="00AB5944">
      <w:pPr>
        <w:spacing w:after="160" w:line="259" w:lineRule="auto"/>
        <w:jc w:val="lef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AB5944" w:rsidRPr="002E72E2" w:rsidTr="007E0A67">
        <w:trPr>
          <w:jc w:val="center"/>
        </w:trPr>
        <w:tc>
          <w:tcPr>
            <w:tcW w:w="670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AB5944" w:rsidRPr="00714412" w:rsidRDefault="00AB5944" w:rsidP="00AB5944">
            <w:pPr>
              <w:jc w:val="left"/>
              <w:rPr>
                <w:rFonts w:asciiTheme="majorHAnsi" w:hAnsiTheme="majorHAnsi"/>
                <w:b/>
                <w:color w:val="1F4E79" w:themeColor="accent1" w:themeShade="80"/>
                <w:sz w:val="24"/>
                <w:szCs w:val="24"/>
              </w:rPr>
            </w:pPr>
            <w:r w:rsidRPr="002E72E2">
              <w:rPr>
                <w:rFonts w:asciiTheme="majorHAnsi" w:hAnsiTheme="majorHAnsi"/>
                <w:b/>
                <w:color w:val="1F4E79" w:themeColor="accent1" w:themeShade="80"/>
                <w:sz w:val="24"/>
                <w:szCs w:val="24"/>
              </w:rPr>
              <w:lastRenderedPageBreak/>
              <w:t xml:space="preserve">Name of the Unit: </w:t>
            </w:r>
            <w:r>
              <w:rPr>
                <w:rFonts w:asciiTheme="majorHAnsi" w:hAnsiTheme="majorHAnsi"/>
                <w:b/>
                <w:color w:val="1F4E79" w:themeColor="accent1" w:themeShade="80"/>
                <w:sz w:val="24"/>
                <w:szCs w:val="24"/>
              </w:rPr>
              <w:t>Sales</w:t>
            </w:r>
          </w:p>
        </w:tc>
        <w:tc>
          <w:tcPr>
            <w:tcW w:w="222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AB5944" w:rsidRPr="002E72E2" w:rsidRDefault="00AB5944" w:rsidP="007E0A67">
            <w:pPr>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Credit value: </w:t>
            </w:r>
            <w:r>
              <w:rPr>
                <w:rFonts w:asciiTheme="majorHAnsi" w:hAnsiTheme="majorHAnsi"/>
                <w:b/>
                <w:color w:val="000000"/>
                <w:sz w:val="24"/>
                <w:szCs w:val="24"/>
                <w:lang w:val="en-US"/>
              </w:rPr>
              <w:t>3</w:t>
            </w:r>
          </w:p>
        </w:tc>
      </w:tr>
      <w:tr w:rsidR="00AB5944" w:rsidRPr="002E72E2" w:rsidTr="007E0A67">
        <w:trPr>
          <w:jc w:val="center"/>
        </w:trPr>
        <w:tc>
          <w:tcPr>
            <w:tcW w:w="8924" w:type="dxa"/>
            <w:gridSpan w:val="2"/>
            <w:tcMar>
              <w:top w:w="57" w:type="dxa"/>
              <w:left w:w="108" w:type="dxa"/>
              <w:bottom w:w="57" w:type="dxa"/>
              <w:right w:w="108" w:type="dxa"/>
            </w:tcMar>
          </w:tcPr>
          <w:p w:rsidR="00AB5944" w:rsidRPr="002E72E2" w:rsidRDefault="00AB5944" w:rsidP="007E0A67">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sidRPr="002E72E2">
              <w:rPr>
                <w:rFonts w:asciiTheme="majorHAnsi" w:hAnsiTheme="majorHAnsi"/>
                <w:color w:val="000000"/>
                <w:sz w:val="24"/>
                <w:szCs w:val="24"/>
                <w:lang w:val="en-US"/>
              </w:rPr>
              <w:t xml:space="preserve"> </w:t>
            </w:r>
            <w:r>
              <w:rPr>
                <w:rFonts w:asciiTheme="majorHAnsi" w:hAnsiTheme="majorHAnsi"/>
                <w:color w:val="000000"/>
                <w:sz w:val="24"/>
                <w:szCs w:val="24"/>
                <w:lang w:val="en-US"/>
              </w:rPr>
              <w:t>2 theory 1</w:t>
            </w:r>
            <w:r w:rsidRPr="002E72E2">
              <w:rPr>
                <w:rFonts w:asciiTheme="majorHAnsi" w:hAnsiTheme="majorHAnsi"/>
                <w:color w:val="000000"/>
                <w:sz w:val="24"/>
                <w:szCs w:val="24"/>
                <w:lang w:val="en-US"/>
              </w:rPr>
              <w:t xml:space="preserve"> practice</w:t>
            </w:r>
          </w:p>
        </w:tc>
      </w:tr>
      <w:tr w:rsidR="00AB5944" w:rsidRPr="002E72E2" w:rsidTr="007E0A67">
        <w:trPr>
          <w:jc w:val="center"/>
        </w:trPr>
        <w:tc>
          <w:tcPr>
            <w:tcW w:w="8924" w:type="dxa"/>
            <w:gridSpan w:val="2"/>
            <w:tcMar>
              <w:top w:w="57" w:type="dxa"/>
              <w:left w:w="108" w:type="dxa"/>
              <w:bottom w:w="57" w:type="dxa"/>
              <w:right w:w="108" w:type="dxa"/>
            </w:tcMar>
          </w:tcPr>
          <w:p w:rsidR="00AB5944" w:rsidRPr="002E72E2" w:rsidRDefault="00AB5944" w:rsidP="007E0A67">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Pr>
                <w:rFonts w:asciiTheme="majorHAnsi" w:hAnsiTheme="majorHAnsi"/>
                <w:color w:val="000000"/>
                <w:sz w:val="24"/>
                <w:szCs w:val="24"/>
                <w:lang w:val="en-US"/>
              </w:rPr>
              <w:t>assignment</w:t>
            </w:r>
          </w:p>
        </w:tc>
      </w:tr>
      <w:tr w:rsidR="00AB5944" w:rsidRPr="002E72E2" w:rsidTr="007E0A67">
        <w:trPr>
          <w:jc w:val="center"/>
        </w:trPr>
        <w:tc>
          <w:tcPr>
            <w:tcW w:w="8924" w:type="dxa"/>
            <w:gridSpan w:val="2"/>
            <w:tcMar>
              <w:top w:w="57" w:type="dxa"/>
              <w:left w:w="108" w:type="dxa"/>
              <w:bottom w:w="57" w:type="dxa"/>
              <w:right w:w="108" w:type="dxa"/>
            </w:tcMar>
          </w:tcPr>
          <w:p w:rsidR="00AB5944" w:rsidRPr="002E72E2" w:rsidRDefault="00AB5944" w:rsidP="007E0A67">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1</w:t>
            </w:r>
          </w:p>
        </w:tc>
      </w:tr>
      <w:tr w:rsidR="00AB5944" w:rsidRPr="002E72E2" w:rsidTr="007E0A67">
        <w:trPr>
          <w:jc w:val="center"/>
        </w:trPr>
        <w:tc>
          <w:tcPr>
            <w:tcW w:w="8924" w:type="dxa"/>
            <w:gridSpan w:val="2"/>
            <w:tcBorders>
              <w:bottom w:val="dotted" w:sz="4" w:space="0" w:color="auto"/>
            </w:tcBorders>
            <w:tcMar>
              <w:top w:w="57" w:type="dxa"/>
              <w:left w:w="108" w:type="dxa"/>
              <w:bottom w:w="57" w:type="dxa"/>
              <w:right w:w="108" w:type="dxa"/>
            </w:tcMar>
          </w:tcPr>
          <w:p w:rsidR="00AB5944" w:rsidRPr="002E72E2" w:rsidRDefault="00AB5944" w:rsidP="007E0A67">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AB5944" w:rsidRPr="002E72E2" w:rsidTr="00712360">
        <w:trPr>
          <w:trHeight w:val="280"/>
          <w:jc w:val="center"/>
        </w:trPr>
        <w:tc>
          <w:tcPr>
            <w:tcW w:w="8924" w:type="dxa"/>
            <w:gridSpan w:val="2"/>
            <w:tcBorders>
              <w:top w:val="dotted" w:sz="4" w:space="0" w:color="auto"/>
              <w:bottom w:val="dotted" w:sz="4" w:space="0" w:color="auto"/>
            </w:tcBorders>
            <w:tcMar>
              <w:top w:w="57" w:type="dxa"/>
              <w:left w:w="108" w:type="dxa"/>
              <w:bottom w:w="57" w:type="dxa"/>
              <w:right w:w="108" w:type="dxa"/>
            </w:tcMar>
          </w:tcPr>
          <w:p w:rsidR="00AB5944" w:rsidRPr="002E72E2" w:rsidRDefault="00AB5944" w:rsidP="007E0A67">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1.</w:t>
            </w:r>
            <w:r w:rsidRPr="002E72E2">
              <w:rPr>
                <w:rFonts w:asciiTheme="majorHAnsi" w:hAnsiTheme="majorHAnsi"/>
                <w:sz w:val="24"/>
                <w:szCs w:val="24"/>
                <w:lang w:val="en-US"/>
              </w:rPr>
              <w:t xml:space="preserve"> </w:t>
            </w:r>
            <w:r w:rsidRPr="002E72E2">
              <w:rPr>
                <w:rFonts w:asciiTheme="majorHAnsi" w:hAnsiTheme="majorHAnsi"/>
                <w:b/>
                <w:color w:val="000000"/>
                <w:sz w:val="24"/>
                <w:szCs w:val="24"/>
                <w:lang w:val="en-US"/>
              </w:rPr>
              <w:t>The purpose of teaching the subject</w:t>
            </w:r>
          </w:p>
          <w:p w:rsidR="00AB5944" w:rsidRPr="002E72E2" w:rsidRDefault="00AB5944" w:rsidP="007E0A67">
            <w:pPr>
              <w:ind w:right="252"/>
              <w:rPr>
                <w:rFonts w:asciiTheme="majorHAnsi" w:hAnsiTheme="majorHAnsi"/>
                <w:b/>
                <w:color w:val="000000"/>
                <w:sz w:val="24"/>
                <w:szCs w:val="24"/>
                <w:lang w:val="en-US"/>
              </w:rPr>
            </w:pPr>
          </w:p>
          <w:p w:rsidR="00AB5944" w:rsidRDefault="00AB5944" w:rsidP="007E0A67">
            <w:pPr>
              <w:ind w:right="252"/>
              <w:rPr>
                <w:rFonts w:asciiTheme="majorHAnsi" w:hAnsiTheme="majorHAnsi"/>
                <w:color w:val="000000" w:themeColor="text1"/>
                <w:sz w:val="24"/>
                <w:szCs w:val="24"/>
              </w:rPr>
            </w:pPr>
            <w:r w:rsidRPr="00AB5944">
              <w:rPr>
                <w:rFonts w:asciiTheme="majorHAnsi" w:hAnsiTheme="majorHAnsi"/>
                <w:color w:val="000000" w:themeColor="text1"/>
                <w:sz w:val="24"/>
                <w:szCs w:val="24"/>
              </w:rPr>
              <w:t xml:space="preserve">To provide learners with knowledge and understanding of sales and the principles and practices of professional selling in the business environment. </w:t>
            </w:r>
          </w:p>
          <w:p w:rsidR="00AB5944" w:rsidRDefault="00AB5944" w:rsidP="007E0A67">
            <w:pPr>
              <w:ind w:right="252"/>
              <w:rPr>
                <w:rFonts w:asciiTheme="majorHAnsi" w:hAnsiTheme="majorHAnsi"/>
                <w:b/>
                <w:color w:val="000000"/>
                <w:sz w:val="24"/>
                <w:szCs w:val="24"/>
                <w:lang w:val="en-US"/>
              </w:rPr>
            </w:pPr>
          </w:p>
          <w:p w:rsidR="00AB5944" w:rsidRDefault="00AB5944" w:rsidP="007E0A67">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2. </w:t>
            </w:r>
            <w:r>
              <w:rPr>
                <w:rFonts w:asciiTheme="majorHAnsi" w:hAnsiTheme="majorHAnsi"/>
                <w:b/>
                <w:color w:val="000000"/>
                <w:sz w:val="24"/>
                <w:szCs w:val="24"/>
                <w:lang w:val="en-US"/>
              </w:rPr>
              <w:t>Assessment</w:t>
            </w:r>
          </w:p>
          <w:p w:rsidR="00AB5944" w:rsidRDefault="00AB5944" w:rsidP="007E0A67">
            <w:pPr>
              <w:ind w:right="252"/>
              <w:rPr>
                <w:rFonts w:asciiTheme="majorHAnsi" w:hAnsiTheme="majorHAnsi"/>
                <w:color w:val="000000"/>
                <w:sz w:val="24"/>
                <w:szCs w:val="24"/>
                <w:lang w:val="en-US"/>
              </w:rPr>
            </w:pPr>
          </w:p>
          <w:p w:rsidR="00AB5944" w:rsidRDefault="00AB5944" w:rsidP="007E0A67">
            <w:pPr>
              <w:ind w:right="252"/>
              <w:rPr>
                <w:rFonts w:asciiTheme="majorHAnsi" w:hAnsiTheme="majorHAnsi"/>
                <w:color w:val="000000"/>
                <w:sz w:val="24"/>
                <w:szCs w:val="24"/>
                <w:lang w:val="en-US"/>
              </w:rPr>
            </w:pPr>
            <w:r>
              <w:rPr>
                <w:rFonts w:asciiTheme="majorHAnsi" w:hAnsiTheme="majorHAnsi"/>
                <w:color w:val="000000"/>
                <w:sz w:val="24"/>
                <w:szCs w:val="24"/>
                <w:lang w:val="en-US"/>
              </w:rPr>
              <w:t>In the form of a written assignment, students must prove their comprehensive knowledge of the entire course content. Following the systematic explanation and assessment of sales models and techniques, a well-established sales strategy must be devised for a new service or product.</w:t>
            </w:r>
          </w:p>
          <w:p w:rsidR="00AB5944" w:rsidRDefault="00AB5944" w:rsidP="007E0A67">
            <w:pPr>
              <w:ind w:right="252"/>
              <w:rPr>
                <w:rFonts w:asciiTheme="majorHAnsi" w:hAnsiTheme="majorHAnsi"/>
                <w:b/>
                <w:color w:val="000000"/>
                <w:sz w:val="24"/>
                <w:szCs w:val="24"/>
                <w:lang w:val="en-US"/>
              </w:rPr>
            </w:pPr>
          </w:p>
          <w:p w:rsidR="00AB5944" w:rsidRDefault="00AB5944" w:rsidP="007E0A67">
            <w:pPr>
              <w:ind w:right="252"/>
              <w:rPr>
                <w:rFonts w:asciiTheme="majorHAnsi" w:hAnsiTheme="majorHAnsi"/>
                <w:b/>
                <w:bCs/>
                <w:color w:val="000000"/>
                <w:sz w:val="24"/>
                <w:szCs w:val="24"/>
                <w:lang w:val="en-US"/>
              </w:rPr>
            </w:pPr>
            <w:r w:rsidRPr="006C5ED4">
              <w:rPr>
                <w:rFonts w:asciiTheme="majorHAnsi" w:hAnsiTheme="majorHAnsi"/>
                <w:b/>
                <w:bCs/>
                <w:color w:val="000000"/>
                <w:sz w:val="24"/>
                <w:szCs w:val="24"/>
                <w:lang w:val="en-US"/>
              </w:rPr>
              <w:t>3.</w:t>
            </w:r>
            <w:r>
              <w:rPr>
                <w:rFonts w:asciiTheme="majorHAnsi" w:hAnsiTheme="majorHAnsi"/>
                <w:b/>
                <w:bCs/>
                <w:color w:val="000000"/>
                <w:sz w:val="24"/>
                <w:szCs w:val="24"/>
                <w:lang w:val="en-US"/>
              </w:rPr>
              <w:t xml:space="preserve"> </w:t>
            </w:r>
            <w:r w:rsidRPr="006C5ED4">
              <w:rPr>
                <w:rFonts w:asciiTheme="majorHAnsi" w:hAnsiTheme="majorHAnsi"/>
                <w:b/>
                <w:bCs/>
                <w:color w:val="000000"/>
                <w:sz w:val="24"/>
                <w:szCs w:val="24"/>
                <w:lang w:val="en-US"/>
              </w:rPr>
              <w:t>Course content</w:t>
            </w:r>
          </w:p>
          <w:p w:rsidR="00AB5944" w:rsidRPr="006C5ED4" w:rsidRDefault="00AB5944" w:rsidP="007E0A67">
            <w:pPr>
              <w:ind w:right="252"/>
              <w:rPr>
                <w:rFonts w:asciiTheme="majorHAnsi" w:hAnsiTheme="majorHAnsi"/>
                <w:b/>
                <w:bCs/>
                <w:color w:val="000000"/>
                <w:sz w:val="24"/>
                <w:szCs w:val="24"/>
                <w:lang w:val="en-US"/>
              </w:rPr>
            </w:pPr>
          </w:p>
          <w:p w:rsidR="00AB5944" w:rsidRDefault="00AB5944" w:rsidP="00546FBC">
            <w:pPr>
              <w:pStyle w:val="Listaszerbekezds"/>
              <w:numPr>
                <w:ilvl w:val="0"/>
                <w:numId w:val="20"/>
              </w:numPr>
              <w:ind w:right="252"/>
              <w:rPr>
                <w:rStyle w:val="Knyvcme"/>
                <w:rFonts w:asciiTheme="majorHAnsi" w:eastAsiaTheme="majorEastAsia" w:hAnsiTheme="majorHAnsi" w:cstheme="majorBidi"/>
                <w:iCs/>
                <w:color w:val="5B9BD5" w:themeColor="accent1"/>
                <w:sz w:val="24"/>
                <w:szCs w:val="24"/>
              </w:rPr>
            </w:pPr>
            <w:r w:rsidRPr="00AB5944">
              <w:rPr>
                <w:rStyle w:val="Knyvcme"/>
                <w:rFonts w:asciiTheme="majorHAnsi" w:eastAsiaTheme="majorEastAsia" w:hAnsiTheme="majorHAnsi" w:cstheme="majorBidi"/>
                <w:iCs/>
                <w:color w:val="5B9BD5" w:themeColor="accent1"/>
                <w:sz w:val="24"/>
                <w:szCs w:val="24"/>
              </w:rPr>
              <w:t xml:space="preserve">principles of selling and different selling methods </w:t>
            </w:r>
          </w:p>
          <w:p w:rsidR="00AB5944" w:rsidRDefault="00AB5944" w:rsidP="007E0A67">
            <w:pPr>
              <w:pStyle w:val="Listaszerbekezds"/>
              <w:ind w:right="252"/>
              <w:rPr>
                <w:rFonts w:asciiTheme="majorHAnsi" w:hAnsiTheme="majorHAnsi"/>
                <w:color w:val="000000"/>
                <w:sz w:val="24"/>
                <w:szCs w:val="24"/>
                <w:lang w:val="en-US"/>
              </w:rPr>
            </w:pPr>
          </w:p>
          <w:p w:rsidR="00AB5944" w:rsidRPr="00AB5944" w:rsidRDefault="00AB5944" w:rsidP="00546FBC">
            <w:pPr>
              <w:pStyle w:val="Listaszerbekezds"/>
              <w:numPr>
                <w:ilvl w:val="0"/>
                <w:numId w:val="10"/>
              </w:numPr>
              <w:ind w:right="252"/>
              <w:rPr>
                <w:rFonts w:asciiTheme="majorHAnsi" w:hAnsiTheme="majorHAnsi"/>
                <w:color w:val="000000"/>
                <w:sz w:val="24"/>
                <w:szCs w:val="24"/>
                <w:lang w:val="en-US"/>
              </w:rPr>
            </w:pPr>
            <w:r w:rsidRPr="00AB5944">
              <w:rPr>
                <w:rFonts w:asciiTheme="majorHAnsi" w:hAnsiTheme="majorHAnsi"/>
                <w:color w:val="000000"/>
                <w:sz w:val="24"/>
                <w:szCs w:val="24"/>
                <w:lang w:val="en-US"/>
              </w:rPr>
              <w:t xml:space="preserve">Definitions: the term ‘sales’ and the importance of a sales policy in an organisation; definition of the term ‘sales’, purpose and objectives of sales, sale transaction, sales pipeline, sales cycle, the role of sales in marketing; </w:t>
            </w:r>
            <w:r>
              <w:rPr>
                <w:rFonts w:asciiTheme="majorHAnsi" w:hAnsiTheme="majorHAnsi"/>
                <w:color w:val="000000"/>
                <w:sz w:val="24"/>
                <w:szCs w:val="24"/>
                <w:lang w:val="en-US"/>
              </w:rPr>
              <w:t>d</w:t>
            </w:r>
            <w:r w:rsidRPr="00AB5944">
              <w:rPr>
                <w:rFonts w:asciiTheme="majorHAnsi" w:hAnsiTheme="majorHAnsi"/>
                <w:color w:val="000000"/>
                <w:sz w:val="24"/>
                <w:szCs w:val="24"/>
                <w:lang w:val="en-US"/>
              </w:rPr>
              <w:t>efinition</w:t>
            </w:r>
            <w:r>
              <w:rPr>
                <w:rFonts w:asciiTheme="majorHAnsi" w:hAnsiTheme="majorHAnsi"/>
                <w:color w:val="000000"/>
                <w:sz w:val="24"/>
                <w:szCs w:val="24"/>
                <w:lang w:val="en-US"/>
              </w:rPr>
              <w:t xml:space="preserve"> and purpose of a sales policy</w:t>
            </w:r>
          </w:p>
          <w:p w:rsidR="00AB5944" w:rsidRPr="00AB5944" w:rsidRDefault="00AB5944" w:rsidP="00546FBC">
            <w:pPr>
              <w:pStyle w:val="Listaszerbekezds"/>
              <w:numPr>
                <w:ilvl w:val="0"/>
                <w:numId w:val="10"/>
              </w:numPr>
              <w:ind w:right="252"/>
              <w:rPr>
                <w:rFonts w:asciiTheme="majorHAnsi" w:hAnsiTheme="majorHAnsi"/>
                <w:color w:val="000000"/>
                <w:sz w:val="24"/>
                <w:szCs w:val="24"/>
                <w:lang w:val="en-US"/>
              </w:rPr>
            </w:pPr>
            <w:r w:rsidRPr="00AB5944">
              <w:rPr>
                <w:rFonts w:asciiTheme="majorHAnsi" w:hAnsiTheme="majorHAnsi"/>
                <w:color w:val="000000"/>
                <w:sz w:val="24"/>
                <w:szCs w:val="24"/>
                <w:lang w:val="en-US"/>
              </w:rPr>
              <w:t>Sales function and the role of selling within the marketing mix: elements of sales function: order-takers, order-creators and order-getters; sales strategy framework, 7 ‘P’s of marketing (product, price, place, promotion, people, process, physical evidence), push and pull sales strate</w:t>
            </w:r>
            <w:r>
              <w:rPr>
                <w:rFonts w:asciiTheme="majorHAnsi" w:hAnsiTheme="majorHAnsi"/>
                <w:color w:val="000000"/>
                <w:sz w:val="24"/>
                <w:szCs w:val="24"/>
                <w:lang w:val="en-US"/>
              </w:rPr>
              <w:t>gies, channels of distribution</w:t>
            </w:r>
          </w:p>
          <w:p w:rsidR="00AB5944" w:rsidRPr="00AB5944" w:rsidRDefault="00AB5944" w:rsidP="00546FBC">
            <w:pPr>
              <w:pStyle w:val="Listaszerbekezds"/>
              <w:numPr>
                <w:ilvl w:val="0"/>
                <w:numId w:val="10"/>
              </w:numPr>
              <w:ind w:right="252"/>
              <w:rPr>
                <w:rFonts w:asciiTheme="majorHAnsi" w:hAnsiTheme="majorHAnsi"/>
                <w:color w:val="000000"/>
                <w:sz w:val="24"/>
                <w:szCs w:val="24"/>
                <w:lang w:val="en-US"/>
              </w:rPr>
            </w:pPr>
            <w:r w:rsidRPr="00AB5944">
              <w:rPr>
                <w:rFonts w:asciiTheme="majorHAnsi" w:hAnsiTheme="majorHAnsi"/>
                <w:color w:val="000000"/>
                <w:sz w:val="24"/>
                <w:szCs w:val="24"/>
                <w:lang w:val="en-US"/>
              </w:rPr>
              <w:t xml:space="preserve"> Differences between marketing, negotiating and selling: Negotiation strategy, tactics and behaviour; levels of power and authority, and the impact on negotiation; integrated marketing communicati</w:t>
            </w:r>
            <w:r>
              <w:rPr>
                <w:rFonts w:asciiTheme="majorHAnsi" w:hAnsiTheme="majorHAnsi"/>
                <w:color w:val="000000"/>
                <w:sz w:val="24"/>
                <w:szCs w:val="24"/>
                <w:lang w:val="en-US"/>
              </w:rPr>
              <w:t>ons (IMC), value-added selling</w:t>
            </w:r>
          </w:p>
          <w:p w:rsidR="00AB5944" w:rsidRPr="00AB5944" w:rsidRDefault="00AB5944" w:rsidP="00546FBC">
            <w:pPr>
              <w:pStyle w:val="Listaszerbekezds"/>
              <w:numPr>
                <w:ilvl w:val="0"/>
                <w:numId w:val="10"/>
              </w:numPr>
              <w:ind w:right="252"/>
              <w:rPr>
                <w:rFonts w:asciiTheme="majorHAnsi" w:hAnsiTheme="majorHAnsi"/>
                <w:color w:val="000000"/>
                <w:sz w:val="24"/>
                <w:szCs w:val="24"/>
                <w:lang w:val="en-US"/>
              </w:rPr>
            </w:pPr>
            <w:r w:rsidRPr="00AB5944">
              <w:rPr>
                <w:rFonts w:asciiTheme="majorHAnsi" w:hAnsiTheme="majorHAnsi"/>
                <w:color w:val="000000"/>
                <w:sz w:val="24"/>
                <w:szCs w:val="24"/>
                <w:lang w:val="en-US"/>
              </w:rPr>
              <w:t xml:space="preserve">Characteristics of different methods of selling: Professional selling, personal selling, transaction vs relationship selling, stimulus response approach to selling, mental states selling, need satisfaction selling, problem-solving selling, consultative selling, adaptive selling </w:t>
            </w:r>
          </w:p>
          <w:p w:rsidR="00AB5944" w:rsidRPr="006C5ED4" w:rsidRDefault="00AB5944" w:rsidP="00AB5944">
            <w:pPr>
              <w:ind w:right="252"/>
              <w:rPr>
                <w:rFonts w:asciiTheme="majorHAnsi" w:hAnsiTheme="majorHAnsi"/>
                <w:b/>
                <w:bCs/>
                <w:color w:val="000000"/>
                <w:sz w:val="24"/>
                <w:szCs w:val="24"/>
                <w:lang w:val="en-US"/>
              </w:rPr>
            </w:pPr>
          </w:p>
          <w:p w:rsidR="00AB5944" w:rsidRDefault="00AB5944" w:rsidP="00546FBC">
            <w:pPr>
              <w:pStyle w:val="Listaszerbekezds"/>
              <w:numPr>
                <w:ilvl w:val="0"/>
                <w:numId w:val="20"/>
              </w:numPr>
              <w:ind w:right="252"/>
              <w:rPr>
                <w:rStyle w:val="Knyvcme"/>
                <w:rFonts w:asciiTheme="majorHAnsi" w:eastAsiaTheme="majorEastAsia" w:hAnsiTheme="majorHAnsi" w:cstheme="majorBidi"/>
                <w:iCs/>
                <w:color w:val="5B9BD5" w:themeColor="accent1"/>
                <w:sz w:val="24"/>
                <w:szCs w:val="24"/>
              </w:rPr>
            </w:pPr>
            <w:r w:rsidRPr="00AB5944">
              <w:rPr>
                <w:rStyle w:val="Knyvcme"/>
                <w:rFonts w:asciiTheme="majorHAnsi" w:eastAsiaTheme="majorEastAsia" w:hAnsiTheme="majorHAnsi" w:cstheme="majorBidi"/>
                <w:iCs/>
                <w:color w:val="5B9BD5" w:themeColor="accent1"/>
                <w:sz w:val="24"/>
                <w:szCs w:val="24"/>
              </w:rPr>
              <w:t xml:space="preserve">principles of </w:t>
            </w:r>
            <w:r>
              <w:rPr>
                <w:rStyle w:val="Knyvcme"/>
                <w:rFonts w:asciiTheme="majorHAnsi" w:eastAsiaTheme="majorEastAsia" w:hAnsiTheme="majorHAnsi" w:cstheme="majorBidi"/>
                <w:iCs/>
                <w:color w:val="5B9BD5" w:themeColor="accent1"/>
                <w:sz w:val="24"/>
                <w:szCs w:val="24"/>
              </w:rPr>
              <w:t>of the sales process</w:t>
            </w:r>
            <w:r w:rsidRPr="00AB5944">
              <w:rPr>
                <w:rStyle w:val="Knyvcme"/>
                <w:rFonts w:asciiTheme="majorHAnsi" w:eastAsiaTheme="majorEastAsia" w:hAnsiTheme="majorHAnsi" w:cstheme="majorBidi"/>
                <w:iCs/>
                <w:color w:val="5B9BD5" w:themeColor="accent1"/>
                <w:sz w:val="24"/>
                <w:szCs w:val="24"/>
              </w:rPr>
              <w:t xml:space="preserve"> </w:t>
            </w:r>
          </w:p>
          <w:p w:rsidR="00AB5944" w:rsidRPr="00AB5944" w:rsidRDefault="00AB5944" w:rsidP="00AB5944">
            <w:pPr>
              <w:pStyle w:val="Listaszerbekezds"/>
              <w:ind w:right="252"/>
              <w:rPr>
                <w:rFonts w:asciiTheme="majorHAnsi" w:hAnsiTheme="majorHAnsi"/>
                <w:color w:val="000000"/>
                <w:sz w:val="24"/>
                <w:szCs w:val="24"/>
              </w:rPr>
            </w:pPr>
          </w:p>
          <w:p w:rsidR="00AB5944" w:rsidRPr="00AB5944" w:rsidRDefault="00AB5944" w:rsidP="00546FBC">
            <w:pPr>
              <w:pStyle w:val="Listaszerbekezds"/>
              <w:numPr>
                <w:ilvl w:val="0"/>
                <w:numId w:val="10"/>
              </w:numPr>
              <w:ind w:right="252"/>
              <w:rPr>
                <w:rFonts w:asciiTheme="majorHAnsi" w:hAnsiTheme="majorHAnsi"/>
                <w:color w:val="000000"/>
                <w:sz w:val="24"/>
                <w:szCs w:val="24"/>
                <w:lang w:val="en-US"/>
              </w:rPr>
            </w:pPr>
            <w:r w:rsidRPr="00AB5944">
              <w:rPr>
                <w:rFonts w:asciiTheme="majorHAnsi" w:hAnsiTheme="majorHAnsi"/>
                <w:color w:val="000000"/>
                <w:sz w:val="24"/>
                <w:szCs w:val="24"/>
                <w:lang w:val="en-US"/>
              </w:rPr>
              <w:t xml:space="preserve">Characteristics of the sales process: steps in selling process (selling cycle) and their characteristics;  </w:t>
            </w:r>
            <w:r>
              <w:rPr>
                <w:rFonts w:asciiTheme="majorHAnsi" w:hAnsiTheme="majorHAnsi"/>
                <w:color w:val="000000"/>
                <w:sz w:val="24"/>
                <w:szCs w:val="24"/>
                <w:lang w:val="en-US"/>
              </w:rPr>
              <w:t>s</w:t>
            </w:r>
            <w:r w:rsidRPr="00AB5944">
              <w:rPr>
                <w:rFonts w:asciiTheme="majorHAnsi" w:hAnsiTheme="majorHAnsi"/>
                <w:color w:val="000000"/>
                <w:sz w:val="24"/>
                <w:szCs w:val="24"/>
                <w:lang w:val="en-US"/>
              </w:rPr>
              <w:t>ales analy</w:t>
            </w:r>
            <w:r>
              <w:rPr>
                <w:rFonts w:asciiTheme="majorHAnsi" w:hAnsiTheme="majorHAnsi"/>
                <w:color w:val="000000"/>
                <w:sz w:val="24"/>
                <w:szCs w:val="24"/>
                <w:lang w:val="en-US"/>
              </w:rPr>
              <w:t>sis and plan, SMART objectives</w:t>
            </w:r>
            <w:r w:rsidRPr="00AB5944">
              <w:rPr>
                <w:rFonts w:asciiTheme="majorHAnsi" w:hAnsiTheme="majorHAnsi"/>
                <w:color w:val="000000"/>
                <w:sz w:val="24"/>
                <w:szCs w:val="24"/>
                <w:lang w:val="en-US"/>
              </w:rPr>
              <w:t xml:space="preserve"> </w:t>
            </w:r>
          </w:p>
          <w:p w:rsidR="00AB5944" w:rsidRPr="00AB5944" w:rsidRDefault="00AB5944" w:rsidP="00546FBC">
            <w:pPr>
              <w:pStyle w:val="Listaszerbekezds"/>
              <w:numPr>
                <w:ilvl w:val="0"/>
                <w:numId w:val="10"/>
              </w:numPr>
              <w:ind w:right="252"/>
              <w:rPr>
                <w:rFonts w:asciiTheme="majorHAnsi" w:hAnsiTheme="majorHAnsi"/>
                <w:color w:val="000000"/>
                <w:sz w:val="24"/>
                <w:szCs w:val="24"/>
                <w:lang w:val="en-US"/>
              </w:rPr>
            </w:pPr>
            <w:r w:rsidRPr="00AB5944">
              <w:rPr>
                <w:rFonts w:asciiTheme="majorHAnsi" w:hAnsiTheme="majorHAnsi"/>
                <w:color w:val="000000"/>
                <w:sz w:val="24"/>
                <w:szCs w:val="24"/>
                <w:lang w:val="en-US"/>
              </w:rPr>
              <w:t xml:space="preserve">The steps in customer-buying process: </w:t>
            </w:r>
            <w:r>
              <w:rPr>
                <w:rFonts w:asciiTheme="majorHAnsi" w:hAnsiTheme="majorHAnsi"/>
                <w:color w:val="000000"/>
                <w:sz w:val="24"/>
                <w:szCs w:val="24"/>
                <w:lang w:val="en-US"/>
              </w:rPr>
              <w:t>i</w:t>
            </w:r>
            <w:r w:rsidRPr="00AB5944">
              <w:rPr>
                <w:rFonts w:asciiTheme="majorHAnsi" w:hAnsiTheme="majorHAnsi"/>
                <w:color w:val="000000"/>
                <w:sz w:val="24"/>
                <w:szCs w:val="24"/>
                <w:lang w:val="en-US"/>
              </w:rPr>
              <w:t>nfluences on buying behaviour; Kotler’s five</w:t>
            </w:r>
            <w:r>
              <w:rPr>
                <w:rFonts w:asciiTheme="majorHAnsi" w:hAnsiTheme="majorHAnsi"/>
                <w:color w:val="000000"/>
                <w:sz w:val="24"/>
                <w:szCs w:val="24"/>
                <w:lang w:val="en-US"/>
              </w:rPr>
              <w:t>-stage buying decision process</w:t>
            </w:r>
          </w:p>
          <w:p w:rsidR="00AB5944" w:rsidRDefault="00AB5944" w:rsidP="00546FBC">
            <w:pPr>
              <w:pStyle w:val="Listaszerbekezds"/>
              <w:numPr>
                <w:ilvl w:val="0"/>
                <w:numId w:val="10"/>
              </w:numPr>
              <w:ind w:right="252"/>
              <w:rPr>
                <w:rFonts w:asciiTheme="majorHAnsi" w:hAnsiTheme="majorHAnsi"/>
                <w:color w:val="000000"/>
                <w:sz w:val="24"/>
                <w:szCs w:val="24"/>
                <w:lang w:val="en-US"/>
              </w:rPr>
            </w:pPr>
            <w:r w:rsidRPr="00AB5944">
              <w:rPr>
                <w:rFonts w:asciiTheme="majorHAnsi" w:hAnsiTheme="majorHAnsi"/>
                <w:color w:val="000000"/>
                <w:sz w:val="24"/>
                <w:szCs w:val="24"/>
                <w:lang w:val="en-US"/>
              </w:rPr>
              <w:lastRenderedPageBreak/>
              <w:t xml:space="preserve">Differences and similarities between sales in a business-to-business and business-to-consumer context: </w:t>
            </w:r>
            <w:r>
              <w:rPr>
                <w:rFonts w:asciiTheme="majorHAnsi" w:hAnsiTheme="majorHAnsi"/>
                <w:color w:val="000000"/>
                <w:sz w:val="24"/>
                <w:szCs w:val="24"/>
                <w:lang w:val="en-US"/>
              </w:rPr>
              <w:t>t</w:t>
            </w:r>
            <w:r w:rsidRPr="00AB5944">
              <w:rPr>
                <w:rFonts w:asciiTheme="majorHAnsi" w:hAnsiTheme="majorHAnsi"/>
                <w:color w:val="000000"/>
                <w:sz w:val="24"/>
                <w:szCs w:val="24"/>
                <w:lang w:val="en-US"/>
              </w:rPr>
              <w:t xml:space="preserve">ypes of customers, market structure and demand, business-to-business (organisational) buying process, business-to-consumer buying process. </w:t>
            </w:r>
          </w:p>
          <w:p w:rsidR="00AB5944" w:rsidRPr="00AB5944" w:rsidRDefault="00AB5944" w:rsidP="00AB5944">
            <w:pPr>
              <w:pStyle w:val="Listaszerbekezds"/>
              <w:ind w:right="252"/>
              <w:rPr>
                <w:rFonts w:asciiTheme="majorHAnsi" w:hAnsiTheme="majorHAnsi"/>
                <w:color w:val="000000"/>
                <w:sz w:val="24"/>
                <w:szCs w:val="24"/>
                <w:lang w:val="en-US"/>
              </w:rPr>
            </w:pPr>
          </w:p>
          <w:p w:rsidR="00AB5944" w:rsidRDefault="00AB5944" w:rsidP="00546FBC">
            <w:pPr>
              <w:pStyle w:val="Listaszerbekezds"/>
              <w:numPr>
                <w:ilvl w:val="0"/>
                <w:numId w:val="20"/>
              </w:numPr>
              <w:ind w:right="252"/>
              <w:rPr>
                <w:rStyle w:val="Knyvcme"/>
                <w:rFonts w:asciiTheme="majorHAnsi" w:eastAsiaTheme="majorEastAsia" w:hAnsiTheme="majorHAnsi" w:cstheme="majorBidi"/>
                <w:iCs/>
                <w:color w:val="5B9BD5" w:themeColor="accent1"/>
                <w:sz w:val="24"/>
                <w:szCs w:val="24"/>
              </w:rPr>
            </w:pPr>
            <w:r w:rsidRPr="00AB5944">
              <w:rPr>
                <w:rFonts w:asciiTheme="majorHAnsi" w:hAnsiTheme="majorHAnsi"/>
                <w:color w:val="000000"/>
                <w:sz w:val="24"/>
                <w:szCs w:val="24"/>
                <w:lang w:val="en-US"/>
              </w:rPr>
              <w:t xml:space="preserve"> </w:t>
            </w:r>
            <w:r>
              <w:rPr>
                <w:rStyle w:val="Knyvcme"/>
                <w:rFonts w:asciiTheme="majorHAnsi" w:eastAsiaTheme="majorEastAsia" w:hAnsiTheme="majorHAnsi" w:cstheme="majorBidi"/>
                <w:iCs/>
                <w:color w:val="5B9BD5" w:themeColor="accent1"/>
                <w:sz w:val="24"/>
                <w:szCs w:val="24"/>
              </w:rPr>
              <w:t>The importance</w:t>
            </w:r>
            <w:r w:rsidRPr="00AB5944">
              <w:rPr>
                <w:rStyle w:val="Knyvcme"/>
                <w:rFonts w:asciiTheme="majorHAnsi" w:eastAsiaTheme="majorEastAsia" w:hAnsiTheme="majorHAnsi" w:cstheme="majorBidi"/>
                <w:iCs/>
                <w:color w:val="5B9BD5" w:themeColor="accent1"/>
                <w:sz w:val="24"/>
                <w:szCs w:val="24"/>
              </w:rPr>
              <w:t xml:space="preserve"> of </w:t>
            </w:r>
            <w:r>
              <w:rPr>
                <w:rStyle w:val="Knyvcme"/>
                <w:rFonts w:asciiTheme="majorHAnsi" w:eastAsiaTheme="majorEastAsia" w:hAnsiTheme="majorHAnsi" w:cstheme="majorBidi"/>
                <w:iCs/>
                <w:color w:val="5B9BD5" w:themeColor="accent1"/>
                <w:sz w:val="24"/>
                <w:szCs w:val="24"/>
              </w:rPr>
              <w:t>sales technologies for organisations</w:t>
            </w:r>
            <w:r w:rsidRPr="00AB5944">
              <w:rPr>
                <w:rStyle w:val="Knyvcme"/>
                <w:rFonts w:asciiTheme="majorHAnsi" w:eastAsiaTheme="majorEastAsia" w:hAnsiTheme="majorHAnsi" w:cstheme="majorBidi"/>
                <w:iCs/>
                <w:color w:val="5B9BD5" w:themeColor="accent1"/>
                <w:sz w:val="24"/>
                <w:szCs w:val="24"/>
              </w:rPr>
              <w:t xml:space="preserve"> </w:t>
            </w:r>
          </w:p>
          <w:p w:rsidR="00AB5944" w:rsidRPr="00AB5944" w:rsidRDefault="00AB5944" w:rsidP="00AB5944">
            <w:pPr>
              <w:ind w:right="252"/>
              <w:rPr>
                <w:rFonts w:asciiTheme="majorHAnsi" w:hAnsiTheme="majorHAnsi"/>
                <w:color w:val="000000"/>
                <w:sz w:val="24"/>
                <w:szCs w:val="24"/>
                <w:lang w:val="en-US"/>
              </w:rPr>
            </w:pPr>
          </w:p>
          <w:p w:rsidR="00AB5944" w:rsidRPr="00AB5944" w:rsidRDefault="00AB5944" w:rsidP="00546FBC">
            <w:pPr>
              <w:pStyle w:val="Listaszerbekezds"/>
              <w:numPr>
                <w:ilvl w:val="0"/>
                <w:numId w:val="10"/>
              </w:numPr>
              <w:ind w:right="252"/>
              <w:rPr>
                <w:rFonts w:asciiTheme="majorHAnsi" w:hAnsiTheme="majorHAnsi"/>
                <w:color w:val="000000"/>
                <w:sz w:val="24"/>
                <w:szCs w:val="24"/>
                <w:lang w:val="en-US"/>
              </w:rPr>
            </w:pPr>
            <w:r w:rsidRPr="00AB5944">
              <w:rPr>
                <w:rFonts w:asciiTheme="majorHAnsi" w:hAnsiTheme="majorHAnsi"/>
                <w:color w:val="000000"/>
                <w:sz w:val="24"/>
                <w:szCs w:val="24"/>
                <w:lang w:val="en-US"/>
              </w:rPr>
              <w:t xml:space="preserve">Utilisation of new technologies and their impact on the performance of organisations: </w:t>
            </w:r>
            <w:r>
              <w:rPr>
                <w:rFonts w:asciiTheme="majorHAnsi" w:hAnsiTheme="majorHAnsi"/>
                <w:color w:val="000000"/>
                <w:sz w:val="24"/>
                <w:szCs w:val="24"/>
                <w:lang w:val="en-US"/>
              </w:rPr>
              <w:t>s</w:t>
            </w:r>
            <w:r w:rsidRPr="00AB5944">
              <w:rPr>
                <w:rFonts w:asciiTheme="majorHAnsi" w:hAnsiTheme="majorHAnsi"/>
                <w:color w:val="000000"/>
                <w:sz w:val="24"/>
                <w:szCs w:val="24"/>
                <w:lang w:val="en-US"/>
              </w:rPr>
              <w:t>ales channel strategy; organisational influences on technology acceptance and usage; Davis's Technology Acceptance Model (TAM); impact of new technologies on productiv</w:t>
            </w:r>
            <w:r>
              <w:rPr>
                <w:rFonts w:asciiTheme="majorHAnsi" w:hAnsiTheme="majorHAnsi"/>
                <w:color w:val="000000"/>
                <w:sz w:val="24"/>
                <w:szCs w:val="24"/>
                <w:lang w:val="en-US"/>
              </w:rPr>
              <w:t>ity and performance effectives</w:t>
            </w:r>
          </w:p>
          <w:p w:rsidR="00AB5944" w:rsidRPr="00AB5944" w:rsidRDefault="00AB5944" w:rsidP="00546FBC">
            <w:pPr>
              <w:pStyle w:val="Listaszerbekezds"/>
              <w:numPr>
                <w:ilvl w:val="0"/>
                <w:numId w:val="10"/>
              </w:numPr>
              <w:ind w:right="252"/>
              <w:rPr>
                <w:rFonts w:asciiTheme="majorHAnsi" w:hAnsiTheme="majorHAnsi"/>
                <w:color w:val="000000"/>
                <w:sz w:val="24"/>
                <w:szCs w:val="24"/>
                <w:lang w:val="en-US"/>
              </w:rPr>
            </w:pPr>
            <w:r w:rsidRPr="00AB5944">
              <w:rPr>
                <w:rFonts w:asciiTheme="majorHAnsi" w:hAnsiTheme="majorHAnsi"/>
                <w:color w:val="000000"/>
                <w:sz w:val="24"/>
                <w:szCs w:val="24"/>
                <w:lang w:val="en-US"/>
              </w:rPr>
              <w:t xml:space="preserve">Benefits and downfalls of different sales technologies to drive sales: </w:t>
            </w:r>
            <w:r>
              <w:rPr>
                <w:rFonts w:asciiTheme="majorHAnsi" w:hAnsiTheme="majorHAnsi"/>
                <w:color w:val="000000"/>
                <w:sz w:val="24"/>
                <w:szCs w:val="24"/>
                <w:lang w:val="en-US"/>
              </w:rPr>
              <w:t>s</w:t>
            </w:r>
            <w:r w:rsidRPr="00AB5944">
              <w:rPr>
                <w:rFonts w:asciiTheme="majorHAnsi" w:hAnsiTheme="majorHAnsi"/>
                <w:color w:val="000000"/>
                <w:sz w:val="24"/>
                <w:szCs w:val="24"/>
                <w:lang w:val="en-US"/>
              </w:rPr>
              <w:t xml:space="preserve">ales force automation, Internet selling, social media, networking </w:t>
            </w:r>
          </w:p>
          <w:p w:rsidR="00AB5944" w:rsidRDefault="00AB5944" w:rsidP="00546FBC">
            <w:pPr>
              <w:pStyle w:val="Listaszerbekezds"/>
              <w:numPr>
                <w:ilvl w:val="0"/>
                <w:numId w:val="10"/>
              </w:numPr>
              <w:ind w:right="252"/>
              <w:rPr>
                <w:rFonts w:asciiTheme="majorHAnsi" w:hAnsiTheme="majorHAnsi"/>
                <w:color w:val="000000"/>
                <w:sz w:val="24"/>
                <w:szCs w:val="24"/>
                <w:lang w:val="en-US"/>
              </w:rPr>
            </w:pPr>
            <w:r w:rsidRPr="00AB5944">
              <w:rPr>
                <w:rFonts w:asciiTheme="majorHAnsi" w:hAnsiTheme="majorHAnsi"/>
                <w:color w:val="000000"/>
                <w:sz w:val="24"/>
                <w:szCs w:val="24"/>
                <w:lang w:val="en-US"/>
              </w:rPr>
              <w:t xml:space="preserve">Differences between online and offline selling: </w:t>
            </w:r>
            <w:r>
              <w:rPr>
                <w:rFonts w:asciiTheme="majorHAnsi" w:hAnsiTheme="majorHAnsi"/>
                <w:color w:val="000000"/>
                <w:sz w:val="24"/>
                <w:szCs w:val="24"/>
                <w:lang w:val="en-US"/>
              </w:rPr>
              <w:t>e</w:t>
            </w:r>
            <w:r w:rsidRPr="00AB5944">
              <w:rPr>
                <w:rFonts w:asciiTheme="majorHAnsi" w:hAnsiTheme="majorHAnsi"/>
                <w:color w:val="000000"/>
                <w:sz w:val="24"/>
                <w:szCs w:val="24"/>
                <w:lang w:val="en-US"/>
              </w:rPr>
              <w:t>-commerce vs. retail, Customer Experience Management (CEM), Customer Relationship Management</w:t>
            </w:r>
            <w:r>
              <w:rPr>
                <w:rFonts w:asciiTheme="majorHAnsi" w:hAnsiTheme="majorHAnsi"/>
                <w:color w:val="000000"/>
                <w:sz w:val="24"/>
                <w:szCs w:val="24"/>
                <w:lang w:val="en-US"/>
              </w:rPr>
              <w:t xml:space="preserve"> (CRM), benefits and downfalls</w:t>
            </w:r>
          </w:p>
          <w:p w:rsidR="00AB5944" w:rsidRDefault="00AB5944" w:rsidP="00AB5944">
            <w:pPr>
              <w:ind w:right="252"/>
              <w:rPr>
                <w:rFonts w:asciiTheme="majorHAnsi" w:hAnsiTheme="majorHAnsi"/>
                <w:color w:val="000000"/>
                <w:sz w:val="24"/>
                <w:szCs w:val="24"/>
                <w:lang w:val="en-US"/>
              </w:rPr>
            </w:pPr>
          </w:p>
          <w:p w:rsidR="00AB5944" w:rsidRDefault="00AB5944" w:rsidP="00546FBC">
            <w:pPr>
              <w:pStyle w:val="Listaszerbekezds"/>
              <w:numPr>
                <w:ilvl w:val="0"/>
                <w:numId w:val="20"/>
              </w:numPr>
              <w:ind w:right="252"/>
              <w:rPr>
                <w:rStyle w:val="Knyvcme"/>
                <w:rFonts w:asciiTheme="majorHAnsi" w:eastAsiaTheme="majorEastAsia" w:hAnsiTheme="majorHAnsi" w:cstheme="majorBidi"/>
                <w:iCs/>
                <w:color w:val="5B9BD5" w:themeColor="accent1"/>
                <w:sz w:val="24"/>
                <w:szCs w:val="24"/>
              </w:rPr>
            </w:pPr>
            <w:r>
              <w:rPr>
                <w:rStyle w:val="Knyvcme"/>
                <w:rFonts w:asciiTheme="majorHAnsi" w:eastAsiaTheme="majorEastAsia" w:hAnsiTheme="majorHAnsi" w:cstheme="majorBidi"/>
                <w:iCs/>
                <w:color w:val="5B9BD5" w:themeColor="accent1"/>
                <w:sz w:val="24"/>
                <w:szCs w:val="24"/>
              </w:rPr>
              <w:t>The financial dimensions of sales</w:t>
            </w:r>
          </w:p>
          <w:p w:rsidR="00AB5944" w:rsidRPr="00AB5944" w:rsidRDefault="00AB5944" w:rsidP="00AB5944">
            <w:pPr>
              <w:ind w:right="252"/>
              <w:rPr>
                <w:rFonts w:asciiTheme="majorHAnsi" w:hAnsiTheme="majorHAnsi"/>
                <w:color w:val="000000"/>
                <w:sz w:val="24"/>
                <w:szCs w:val="24"/>
              </w:rPr>
            </w:pPr>
          </w:p>
          <w:p w:rsidR="00AB5944" w:rsidRPr="00AB5944" w:rsidRDefault="00AB5944" w:rsidP="00546FBC">
            <w:pPr>
              <w:pStyle w:val="Listaszerbekezds"/>
              <w:numPr>
                <w:ilvl w:val="0"/>
                <w:numId w:val="10"/>
              </w:numPr>
              <w:ind w:right="252"/>
              <w:rPr>
                <w:rFonts w:asciiTheme="majorHAnsi" w:hAnsiTheme="majorHAnsi"/>
                <w:color w:val="000000"/>
                <w:sz w:val="24"/>
                <w:szCs w:val="24"/>
                <w:lang w:val="en-US"/>
              </w:rPr>
            </w:pPr>
            <w:r w:rsidRPr="00AB5944">
              <w:rPr>
                <w:rFonts w:asciiTheme="majorHAnsi" w:hAnsiTheme="majorHAnsi"/>
                <w:color w:val="000000"/>
                <w:sz w:val="24"/>
                <w:szCs w:val="24"/>
                <w:lang w:val="en-US"/>
              </w:rPr>
              <w:t xml:space="preserve">Financial principles and the role of portfolio management: </w:t>
            </w:r>
            <w:r>
              <w:rPr>
                <w:rFonts w:asciiTheme="majorHAnsi" w:hAnsiTheme="majorHAnsi"/>
                <w:color w:val="000000"/>
                <w:sz w:val="24"/>
                <w:szCs w:val="24"/>
                <w:lang w:val="en-US"/>
              </w:rPr>
              <w:t>i</w:t>
            </w:r>
            <w:r w:rsidRPr="00AB5944">
              <w:rPr>
                <w:rFonts w:asciiTheme="majorHAnsi" w:hAnsiTheme="majorHAnsi"/>
                <w:color w:val="000000"/>
                <w:sz w:val="24"/>
                <w:szCs w:val="24"/>
                <w:lang w:val="en-US"/>
              </w:rPr>
              <w:t>ncreasing, diminishing and negative marginal return</w:t>
            </w:r>
            <w:r>
              <w:rPr>
                <w:rFonts w:asciiTheme="majorHAnsi" w:hAnsiTheme="majorHAnsi"/>
                <w:color w:val="000000"/>
                <w:sz w:val="24"/>
                <w:szCs w:val="24"/>
                <w:lang w:val="en-US"/>
              </w:rPr>
              <w:t>s; product portfolio management</w:t>
            </w:r>
            <w:r w:rsidRPr="00AB5944">
              <w:rPr>
                <w:rFonts w:asciiTheme="majorHAnsi" w:hAnsiTheme="majorHAnsi"/>
                <w:color w:val="000000"/>
                <w:sz w:val="24"/>
                <w:szCs w:val="24"/>
                <w:lang w:val="en-US"/>
              </w:rPr>
              <w:t xml:space="preserve"> </w:t>
            </w:r>
          </w:p>
          <w:p w:rsidR="00AB5944" w:rsidRPr="00712360" w:rsidRDefault="00AB5944" w:rsidP="00546FBC">
            <w:pPr>
              <w:pStyle w:val="Listaszerbekezds"/>
              <w:numPr>
                <w:ilvl w:val="0"/>
                <w:numId w:val="10"/>
              </w:numPr>
              <w:ind w:right="252"/>
              <w:rPr>
                <w:rFonts w:asciiTheme="majorHAnsi" w:hAnsiTheme="majorHAnsi"/>
                <w:color w:val="000000"/>
                <w:sz w:val="24"/>
                <w:szCs w:val="24"/>
                <w:lang w:val="en-US"/>
              </w:rPr>
            </w:pPr>
            <w:r w:rsidRPr="00712360">
              <w:rPr>
                <w:rFonts w:asciiTheme="majorHAnsi" w:hAnsiTheme="majorHAnsi"/>
                <w:color w:val="000000"/>
                <w:sz w:val="24"/>
                <w:szCs w:val="24"/>
                <w:lang w:val="en-US"/>
              </w:rPr>
              <w:t>Purpose of the sales budget and differences between top-down and bottom-up forecasting approaches: elements of sales budget and role in performance effectiveness of the salesforce; plann</w:t>
            </w:r>
            <w:r w:rsidR="00712360" w:rsidRPr="00712360">
              <w:rPr>
                <w:rFonts w:asciiTheme="majorHAnsi" w:hAnsiTheme="majorHAnsi"/>
                <w:color w:val="000000"/>
                <w:sz w:val="24"/>
                <w:szCs w:val="24"/>
                <w:lang w:val="en-US"/>
              </w:rPr>
              <w:t xml:space="preserve">ing, coordination and control; </w:t>
            </w:r>
            <w:r w:rsidR="00712360">
              <w:rPr>
                <w:rFonts w:asciiTheme="majorHAnsi" w:hAnsiTheme="majorHAnsi"/>
                <w:color w:val="000000"/>
                <w:sz w:val="24"/>
                <w:szCs w:val="24"/>
                <w:lang w:val="en-US"/>
              </w:rPr>
              <w:t>t</w:t>
            </w:r>
            <w:r w:rsidRPr="00712360">
              <w:rPr>
                <w:rFonts w:asciiTheme="majorHAnsi" w:hAnsiTheme="majorHAnsi"/>
                <w:color w:val="000000"/>
                <w:sz w:val="24"/>
                <w:szCs w:val="24"/>
                <w:lang w:val="en-US"/>
              </w:rPr>
              <w:t xml:space="preserve">ypes of sales forecast, sales forecasting methods, top-down forecasting approach, bottom-up forecasting approach. </w:t>
            </w:r>
          </w:p>
          <w:p w:rsidR="00AB5944" w:rsidRPr="00712360" w:rsidRDefault="00AB5944" w:rsidP="00546FBC">
            <w:pPr>
              <w:pStyle w:val="Listaszerbekezds"/>
              <w:numPr>
                <w:ilvl w:val="0"/>
                <w:numId w:val="10"/>
              </w:numPr>
              <w:ind w:right="252"/>
              <w:rPr>
                <w:rFonts w:asciiTheme="majorHAnsi" w:hAnsiTheme="majorHAnsi"/>
                <w:color w:val="000000"/>
                <w:sz w:val="24"/>
                <w:szCs w:val="24"/>
                <w:lang w:val="en-US"/>
              </w:rPr>
            </w:pPr>
            <w:r w:rsidRPr="00712360">
              <w:rPr>
                <w:rFonts w:asciiTheme="majorHAnsi" w:hAnsiTheme="majorHAnsi"/>
                <w:color w:val="000000"/>
                <w:sz w:val="24"/>
                <w:szCs w:val="24"/>
                <w:lang w:val="en-US"/>
              </w:rPr>
              <w:t xml:space="preserve">Role of sales variance in performance management: </w:t>
            </w:r>
            <w:r w:rsidR="00712360">
              <w:rPr>
                <w:rFonts w:asciiTheme="majorHAnsi" w:hAnsiTheme="majorHAnsi"/>
                <w:color w:val="000000"/>
                <w:sz w:val="24"/>
                <w:szCs w:val="24"/>
                <w:lang w:val="en-US"/>
              </w:rPr>
              <w:t>s</w:t>
            </w:r>
            <w:r w:rsidRPr="00712360">
              <w:rPr>
                <w:rFonts w:asciiTheme="majorHAnsi" w:hAnsiTheme="majorHAnsi"/>
                <w:color w:val="000000"/>
                <w:sz w:val="24"/>
                <w:szCs w:val="24"/>
                <w:lang w:val="en-US"/>
              </w:rPr>
              <w:t xml:space="preserve">ales performance measurements, sales margin price variance and sales margin volume variance. </w:t>
            </w:r>
          </w:p>
          <w:p w:rsidR="00712360" w:rsidRPr="00712360" w:rsidRDefault="00712360" w:rsidP="00712360">
            <w:pPr>
              <w:pStyle w:val="Listaszerbekezds"/>
              <w:ind w:right="252"/>
              <w:rPr>
                <w:rFonts w:asciiTheme="majorHAnsi" w:hAnsiTheme="majorHAnsi"/>
                <w:color w:val="000000"/>
                <w:sz w:val="24"/>
                <w:szCs w:val="24"/>
                <w:lang w:val="en-US"/>
              </w:rPr>
            </w:pPr>
          </w:p>
          <w:p w:rsidR="00AB5944" w:rsidRPr="00712360" w:rsidRDefault="00AB5944" w:rsidP="00546FBC">
            <w:pPr>
              <w:pStyle w:val="Listaszerbekezds"/>
              <w:numPr>
                <w:ilvl w:val="0"/>
                <w:numId w:val="20"/>
              </w:numPr>
              <w:ind w:right="252"/>
              <w:rPr>
                <w:rStyle w:val="Knyvcme"/>
                <w:rFonts w:asciiTheme="majorHAnsi" w:eastAsiaTheme="majorEastAsia" w:hAnsiTheme="majorHAnsi" w:cstheme="majorBidi"/>
                <w:iCs/>
                <w:color w:val="5B9BD5" w:themeColor="accent1"/>
                <w:sz w:val="24"/>
              </w:rPr>
            </w:pPr>
            <w:r w:rsidRPr="00712360">
              <w:rPr>
                <w:rStyle w:val="Knyvcme"/>
                <w:rFonts w:asciiTheme="majorHAnsi" w:eastAsiaTheme="majorEastAsia" w:hAnsiTheme="majorHAnsi" w:cstheme="majorBidi"/>
                <w:iCs/>
                <w:color w:val="5B9BD5" w:themeColor="accent1"/>
                <w:sz w:val="24"/>
              </w:rPr>
              <w:t xml:space="preserve">Understand sales structures in organisations </w:t>
            </w:r>
          </w:p>
          <w:p w:rsidR="00AB5944" w:rsidRPr="00AB5944" w:rsidRDefault="00AB5944" w:rsidP="00712360">
            <w:pPr>
              <w:pStyle w:val="Listaszerbekezds"/>
              <w:ind w:right="252"/>
              <w:rPr>
                <w:rFonts w:asciiTheme="majorHAnsi" w:hAnsiTheme="majorHAnsi"/>
                <w:color w:val="000000"/>
                <w:sz w:val="24"/>
                <w:szCs w:val="24"/>
                <w:lang w:val="en-US"/>
              </w:rPr>
            </w:pPr>
          </w:p>
          <w:p w:rsidR="00AB5944" w:rsidRPr="00712360" w:rsidRDefault="00AB5944" w:rsidP="00546FBC">
            <w:pPr>
              <w:pStyle w:val="Listaszerbekezds"/>
              <w:numPr>
                <w:ilvl w:val="0"/>
                <w:numId w:val="10"/>
              </w:numPr>
              <w:ind w:right="252"/>
              <w:rPr>
                <w:rFonts w:asciiTheme="majorHAnsi" w:hAnsiTheme="majorHAnsi"/>
                <w:color w:val="000000"/>
                <w:sz w:val="24"/>
                <w:szCs w:val="24"/>
                <w:lang w:val="en-US"/>
              </w:rPr>
            </w:pPr>
            <w:r w:rsidRPr="00712360">
              <w:rPr>
                <w:rFonts w:asciiTheme="majorHAnsi" w:hAnsiTheme="majorHAnsi"/>
                <w:color w:val="000000"/>
                <w:sz w:val="24"/>
                <w:szCs w:val="24"/>
                <w:lang w:val="en-US"/>
              </w:rPr>
              <w:t xml:space="preserve">Different concepts of sales organisation structures: </w:t>
            </w:r>
            <w:r w:rsidR="00712360">
              <w:rPr>
                <w:rFonts w:asciiTheme="majorHAnsi" w:hAnsiTheme="majorHAnsi"/>
                <w:color w:val="000000"/>
                <w:sz w:val="24"/>
                <w:szCs w:val="24"/>
                <w:lang w:val="en-US"/>
              </w:rPr>
              <w:t>o</w:t>
            </w:r>
            <w:r w:rsidRPr="00712360">
              <w:rPr>
                <w:rFonts w:asciiTheme="majorHAnsi" w:hAnsiTheme="majorHAnsi"/>
                <w:color w:val="000000"/>
                <w:sz w:val="24"/>
                <w:szCs w:val="24"/>
                <w:lang w:val="en-US"/>
              </w:rPr>
              <w:t xml:space="preserve">bjectives of sales organisation structure, sales organisation structures; geographic, product, market, functional, salesforce deployment; allocating selling effort, determining salesforce size, designing territories; sales organisation audit. </w:t>
            </w:r>
          </w:p>
          <w:p w:rsidR="00AB5944" w:rsidRPr="00712360" w:rsidRDefault="00AB5944" w:rsidP="00546FBC">
            <w:pPr>
              <w:pStyle w:val="Listaszerbekezds"/>
              <w:numPr>
                <w:ilvl w:val="0"/>
                <w:numId w:val="10"/>
              </w:numPr>
              <w:ind w:right="252"/>
              <w:rPr>
                <w:rFonts w:asciiTheme="majorHAnsi" w:hAnsiTheme="majorHAnsi"/>
                <w:color w:val="000000"/>
                <w:sz w:val="24"/>
                <w:szCs w:val="24"/>
                <w:lang w:val="en-US"/>
              </w:rPr>
            </w:pPr>
            <w:r w:rsidRPr="00712360">
              <w:rPr>
                <w:rFonts w:asciiTheme="majorHAnsi" w:hAnsiTheme="majorHAnsi"/>
                <w:color w:val="000000"/>
                <w:sz w:val="24"/>
                <w:szCs w:val="24"/>
                <w:lang w:val="en-US"/>
              </w:rPr>
              <w:t xml:space="preserve">Benefits of account management within sales structures: </w:t>
            </w:r>
            <w:r w:rsidR="00712360">
              <w:rPr>
                <w:rFonts w:asciiTheme="majorHAnsi" w:hAnsiTheme="majorHAnsi"/>
                <w:color w:val="000000"/>
                <w:sz w:val="24"/>
                <w:szCs w:val="24"/>
                <w:lang w:val="en-US"/>
              </w:rPr>
              <w:t>p</w:t>
            </w:r>
            <w:r w:rsidRPr="00712360">
              <w:rPr>
                <w:rFonts w:asciiTheme="majorHAnsi" w:hAnsiTheme="majorHAnsi"/>
                <w:color w:val="000000"/>
                <w:sz w:val="24"/>
                <w:szCs w:val="24"/>
                <w:lang w:val="en-US"/>
              </w:rPr>
              <w:t xml:space="preserve">urpose of account management, managing accounts, Customer Relationship Management (CRM) </w:t>
            </w:r>
          </w:p>
          <w:p w:rsidR="00712360" w:rsidRDefault="00AB5944" w:rsidP="00546FBC">
            <w:pPr>
              <w:pStyle w:val="Listaszerbekezds"/>
              <w:numPr>
                <w:ilvl w:val="0"/>
                <w:numId w:val="10"/>
              </w:numPr>
              <w:ind w:right="252"/>
              <w:rPr>
                <w:rFonts w:asciiTheme="majorHAnsi" w:hAnsiTheme="majorHAnsi"/>
                <w:color w:val="000000"/>
                <w:sz w:val="24"/>
                <w:szCs w:val="24"/>
                <w:lang w:val="en-US"/>
              </w:rPr>
            </w:pPr>
            <w:r w:rsidRPr="00712360">
              <w:rPr>
                <w:rFonts w:asciiTheme="majorHAnsi" w:hAnsiTheme="majorHAnsi"/>
                <w:color w:val="000000"/>
                <w:sz w:val="24"/>
                <w:szCs w:val="24"/>
                <w:lang w:val="en-US"/>
              </w:rPr>
              <w:t xml:space="preserve">Elements of sales force deployment: </w:t>
            </w:r>
            <w:r w:rsidR="00712360">
              <w:rPr>
                <w:rFonts w:asciiTheme="majorHAnsi" w:hAnsiTheme="majorHAnsi"/>
                <w:color w:val="000000"/>
                <w:sz w:val="24"/>
                <w:szCs w:val="24"/>
                <w:lang w:val="en-US"/>
              </w:rPr>
              <w:t>a</w:t>
            </w:r>
            <w:r w:rsidRPr="00712360">
              <w:rPr>
                <w:rFonts w:asciiTheme="majorHAnsi" w:hAnsiTheme="majorHAnsi"/>
                <w:color w:val="000000"/>
                <w:sz w:val="24"/>
                <w:szCs w:val="24"/>
                <w:lang w:val="en-US"/>
              </w:rPr>
              <w:t xml:space="preserve">lignment of sales force deployment and sales strategy, sales force specialisation, sales territories </w:t>
            </w:r>
          </w:p>
          <w:p w:rsidR="00AB5944" w:rsidRDefault="00AB5944" w:rsidP="00546FBC">
            <w:pPr>
              <w:pStyle w:val="Listaszerbekezds"/>
              <w:numPr>
                <w:ilvl w:val="0"/>
                <w:numId w:val="10"/>
              </w:numPr>
              <w:ind w:right="252"/>
              <w:rPr>
                <w:rFonts w:asciiTheme="majorHAnsi" w:hAnsiTheme="majorHAnsi"/>
                <w:color w:val="000000"/>
                <w:sz w:val="24"/>
                <w:szCs w:val="24"/>
                <w:lang w:val="en-US"/>
              </w:rPr>
            </w:pPr>
            <w:r w:rsidRPr="00712360">
              <w:rPr>
                <w:rFonts w:asciiTheme="majorHAnsi" w:hAnsiTheme="majorHAnsi"/>
                <w:color w:val="000000"/>
                <w:sz w:val="24"/>
                <w:szCs w:val="24"/>
                <w:lang w:val="en-US"/>
              </w:rPr>
              <w:t xml:space="preserve">Different ways of managing organisation’s sales force and the function of a sales manager: </w:t>
            </w:r>
            <w:r w:rsidR="00712360" w:rsidRPr="00712360">
              <w:rPr>
                <w:rFonts w:asciiTheme="majorHAnsi" w:hAnsiTheme="majorHAnsi"/>
                <w:color w:val="000000"/>
                <w:sz w:val="24"/>
                <w:szCs w:val="24"/>
                <w:lang w:val="en-US"/>
              </w:rPr>
              <w:t>s</w:t>
            </w:r>
            <w:r w:rsidRPr="00712360">
              <w:rPr>
                <w:rFonts w:asciiTheme="majorHAnsi" w:hAnsiTheme="majorHAnsi"/>
                <w:color w:val="000000"/>
                <w:sz w:val="24"/>
                <w:szCs w:val="24"/>
                <w:lang w:val="en-US"/>
              </w:rPr>
              <w:t xml:space="preserve">ales force motivation objectives, motivational factors, Maslow hierarchy of needs, McClelland's Theory of Needs, Equity Theory, Expectancy Theory, demotivators. Sales manager responsibilities inside and outside the company, levels of authority, people’s skills, performance review and feedback. </w:t>
            </w:r>
          </w:p>
          <w:p w:rsidR="00B33747" w:rsidRPr="00712360" w:rsidRDefault="00B33747" w:rsidP="00B33747">
            <w:pPr>
              <w:pStyle w:val="Listaszerbekezds"/>
              <w:ind w:right="252"/>
              <w:rPr>
                <w:rFonts w:asciiTheme="majorHAnsi" w:hAnsiTheme="majorHAnsi"/>
                <w:color w:val="000000"/>
                <w:sz w:val="24"/>
                <w:szCs w:val="24"/>
                <w:lang w:val="en-US"/>
              </w:rPr>
            </w:pPr>
          </w:p>
        </w:tc>
      </w:tr>
    </w:tbl>
    <w:p w:rsidR="00714412" w:rsidRDefault="00714412">
      <w: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F8404F" w:rsidRPr="002E72E2" w:rsidTr="0030659F">
        <w:trPr>
          <w:jc w:val="center"/>
        </w:trPr>
        <w:tc>
          <w:tcPr>
            <w:tcW w:w="6700" w:type="dxa"/>
            <w:shd w:val="clear" w:color="auto" w:fill="DEEAF6" w:themeFill="accent1" w:themeFillTint="33"/>
            <w:tcMar>
              <w:top w:w="57" w:type="dxa"/>
              <w:left w:w="108" w:type="dxa"/>
              <w:bottom w:w="57" w:type="dxa"/>
              <w:right w:w="108" w:type="dxa"/>
            </w:tcMar>
          </w:tcPr>
          <w:p w:rsidR="00F8404F" w:rsidRPr="002E72E2" w:rsidRDefault="00F8404F" w:rsidP="007E0A67">
            <w:pPr>
              <w:jc w:val="left"/>
              <w:rPr>
                <w:rFonts w:asciiTheme="majorHAnsi" w:hAnsiTheme="majorHAnsi"/>
                <w:color w:val="000000"/>
                <w:sz w:val="24"/>
                <w:szCs w:val="24"/>
              </w:rPr>
            </w:pPr>
            <w:r w:rsidRPr="002E72E2">
              <w:rPr>
                <w:rFonts w:asciiTheme="majorHAnsi" w:hAnsiTheme="majorHAnsi"/>
                <w:b/>
                <w:color w:val="1F4E79" w:themeColor="accent1" w:themeShade="80"/>
                <w:sz w:val="24"/>
                <w:szCs w:val="24"/>
              </w:rPr>
              <w:lastRenderedPageBreak/>
              <w:t xml:space="preserve">Name of the Unit: </w:t>
            </w:r>
            <w:r w:rsidR="007E0A67">
              <w:rPr>
                <w:rFonts w:asciiTheme="majorHAnsi" w:hAnsiTheme="majorHAnsi"/>
                <w:b/>
                <w:color w:val="1F4E79" w:themeColor="accent1" w:themeShade="80"/>
                <w:sz w:val="24"/>
                <w:szCs w:val="24"/>
              </w:rPr>
              <w:t>Political Economy</w:t>
            </w:r>
          </w:p>
        </w:tc>
        <w:tc>
          <w:tcPr>
            <w:tcW w:w="2224" w:type="dxa"/>
            <w:shd w:val="clear" w:color="auto" w:fill="DEEAF6" w:themeFill="accent1" w:themeFillTint="33"/>
            <w:tcMar>
              <w:top w:w="57" w:type="dxa"/>
              <w:left w:w="108" w:type="dxa"/>
              <w:bottom w:w="57" w:type="dxa"/>
              <w:right w:w="108" w:type="dxa"/>
            </w:tcMar>
          </w:tcPr>
          <w:p w:rsidR="00F8404F" w:rsidRPr="002E72E2" w:rsidRDefault="00F8404F" w:rsidP="0030659F">
            <w:pPr>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Credit value: </w:t>
            </w:r>
            <w:r w:rsidR="007E0A67">
              <w:rPr>
                <w:rFonts w:asciiTheme="majorHAnsi" w:hAnsiTheme="majorHAnsi"/>
                <w:b/>
                <w:color w:val="000000"/>
                <w:sz w:val="24"/>
                <w:szCs w:val="24"/>
                <w:lang w:val="en-US"/>
              </w:rPr>
              <w:t>3</w:t>
            </w:r>
          </w:p>
        </w:tc>
      </w:tr>
      <w:tr w:rsidR="00F8404F" w:rsidRPr="002E72E2" w:rsidTr="0030659F">
        <w:trPr>
          <w:jc w:val="center"/>
        </w:trPr>
        <w:tc>
          <w:tcPr>
            <w:tcW w:w="8924" w:type="dxa"/>
            <w:gridSpan w:val="2"/>
            <w:tcMar>
              <w:top w:w="57" w:type="dxa"/>
              <w:left w:w="108" w:type="dxa"/>
              <w:bottom w:w="57" w:type="dxa"/>
              <w:right w:w="108" w:type="dxa"/>
            </w:tcMar>
          </w:tcPr>
          <w:p w:rsidR="00F8404F" w:rsidRPr="002E72E2" w:rsidRDefault="00F8404F" w:rsidP="0030659F">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sidR="007E0A67">
              <w:rPr>
                <w:rFonts w:asciiTheme="majorHAnsi" w:hAnsiTheme="majorHAnsi"/>
                <w:color w:val="000000"/>
                <w:sz w:val="24"/>
                <w:szCs w:val="24"/>
                <w:lang w:val="en-US"/>
              </w:rPr>
              <w:t xml:space="preserve"> 2</w:t>
            </w:r>
            <w:r w:rsidRPr="002E72E2">
              <w:rPr>
                <w:rFonts w:asciiTheme="majorHAnsi" w:hAnsiTheme="majorHAnsi"/>
                <w:color w:val="000000"/>
                <w:sz w:val="24"/>
                <w:szCs w:val="24"/>
                <w:lang w:val="en-US"/>
              </w:rPr>
              <w:t xml:space="preserve"> theory 0 practice</w:t>
            </w:r>
          </w:p>
        </w:tc>
      </w:tr>
      <w:tr w:rsidR="00F8404F" w:rsidRPr="002E72E2" w:rsidTr="0030659F">
        <w:trPr>
          <w:jc w:val="center"/>
        </w:trPr>
        <w:tc>
          <w:tcPr>
            <w:tcW w:w="8924" w:type="dxa"/>
            <w:gridSpan w:val="2"/>
            <w:tcMar>
              <w:top w:w="57" w:type="dxa"/>
              <w:left w:w="108" w:type="dxa"/>
              <w:bottom w:w="57" w:type="dxa"/>
              <w:right w:w="108" w:type="dxa"/>
            </w:tcMar>
          </w:tcPr>
          <w:p w:rsidR="00F8404F" w:rsidRPr="002E72E2" w:rsidRDefault="00F8404F" w:rsidP="0030659F">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sidRPr="002E72E2">
              <w:rPr>
                <w:rFonts w:asciiTheme="majorHAnsi" w:hAnsiTheme="majorHAnsi"/>
                <w:color w:val="000000"/>
                <w:sz w:val="24"/>
                <w:szCs w:val="24"/>
                <w:lang w:val="en-US"/>
              </w:rPr>
              <w:t>assignment</w:t>
            </w:r>
          </w:p>
        </w:tc>
      </w:tr>
      <w:tr w:rsidR="00F8404F" w:rsidRPr="002E72E2" w:rsidTr="0030659F">
        <w:trPr>
          <w:jc w:val="center"/>
        </w:trPr>
        <w:tc>
          <w:tcPr>
            <w:tcW w:w="8924" w:type="dxa"/>
            <w:gridSpan w:val="2"/>
            <w:tcMar>
              <w:top w:w="57" w:type="dxa"/>
              <w:left w:w="108" w:type="dxa"/>
              <w:bottom w:w="57" w:type="dxa"/>
              <w:right w:w="108" w:type="dxa"/>
            </w:tcMar>
          </w:tcPr>
          <w:p w:rsidR="00F8404F" w:rsidRPr="002E72E2" w:rsidRDefault="00F8404F" w:rsidP="0030659F">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2</w:t>
            </w:r>
          </w:p>
        </w:tc>
      </w:tr>
      <w:tr w:rsidR="00F8404F" w:rsidRPr="002E72E2" w:rsidTr="0030659F">
        <w:trPr>
          <w:jc w:val="center"/>
        </w:trPr>
        <w:tc>
          <w:tcPr>
            <w:tcW w:w="8924" w:type="dxa"/>
            <w:gridSpan w:val="2"/>
            <w:tcBorders>
              <w:bottom w:val="dotted" w:sz="4" w:space="0" w:color="auto"/>
            </w:tcBorders>
            <w:tcMar>
              <w:top w:w="57" w:type="dxa"/>
              <w:left w:w="108" w:type="dxa"/>
              <w:bottom w:w="57" w:type="dxa"/>
              <w:right w:w="108" w:type="dxa"/>
            </w:tcMar>
          </w:tcPr>
          <w:p w:rsidR="00F8404F" w:rsidRPr="002E72E2" w:rsidRDefault="00F8404F" w:rsidP="0030659F">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F8404F" w:rsidRPr="002E72E2" w:rsidTr="0030659F">
        <w:trPr>
          <w:trHeight w:val="280"/>
          <w:jc w:val="center"/>
        </w:trPr>
        <w:tc>
          <w:tcPr>
            <w:tcW w:w="8924" w:type="dxa"/>
            <w:gridSpan w:val="2"/>
            <w:tcBorders>
              <w:top w:val="dotted" w:sz="4" w:space="0" w:color="auto"/>
            </w:tcBorders>
            <w:tcMar>
              <w:top w:w="57" w:type="dxa"/>
              <w:left w:w="108" w:type="dxa"/>
              <w:bottom w:w="57" w:type="dxa"/>
              <w:right w:w="108" w:type="dxa"/>
            </w:tcMar>
          </w:tcPr>
          <w:p w:rsidR="00F8404F" w:rsidRPr="002E72E2" w:rsidRDefault="00F8404F" w:rsidP="0030659F">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1.</w:t>
            </w:r>
            <w:r w:rsidRPr="002E72E2">
              <w:rPr>
                <w:rFonts w:asciiTheme="majorHAnsi" w:hAnsiTheme="majorHAnsi"/>
                <w:sz w:val="24"/>
                <w:szCs w:val="24"/>
                <w:lang w:val="en-US"/>
              </w:rPr>
              <w:t xml:space="preserve"> </w:t>
            </w:r>
            <w:r w:rsidRPr="002E72E2">
              <w:rPr>
                <w:rFonts w:asciiTheme="majorHAnsi" w:hAnsiTheme="majorHAnsi"/>
                <w:b/>
                <w:color w:val="000000"/>
                <w:sz w:val="24"/>
                <w:szCs w:val="24"/>
                <w:lang w:val="en-US"/>
              </w:rPr>
              <w:t>The purpose of teaching the subject</w:t>
            </w:r>
          </w:p>
          <w:p w:rsidR="00F8404F" w:rsidRPr="002E72E2" w:rsidRDefault="00F8404F" w:rsidP="0030659F">
            <w:pPr>
              <w:ind w:right="252"/>
              <w:rPr>
                <w:rFonts w:asciiTheme="majorHAnsi" w:hAnsiTheme="majorHAnsi"/>
                <w:b/>
                <w:color w:val="000000"/>
                <w:sz w:val="24"/>
                <w:szCs w:val="24"/>
                <w:lang w:val="en-US"/>
              </w:rPr>
            </w:pPr>
          </w:p>
          <w:p w:rsidR="00F8404F" w:rsidRDefault="007E0A67" w:rsidP="007E0A67">
            <w:pPr>
              <w:ind w:right="252"/>
              <w:rPr>
                <w:rFonts w:asciiTheme="majorHAnsi" w:hAnsiTheme="majorHAnsi"/>
                <w:color w:val="000000" w:themeColor="text1"/>
                <w:sz w:val="24"/>
                <w:szCs w:val="24"/>
              </w:rPr>
            </w:pPr>
            <w:r w:rsidRPr="007E0A67">
              <w:rPr>
                <w:rFonts w:asciiTheme="majorHAnsi" w:hAnsiTheme="majorHAnsi"/>
                <w:color w:val="000000" w:themeColor="text1"/>
                <w:sz w:val="24"/>
                <w:szCs w:val="24"/>
              </w:rPr>
              <w:t>The subject has</w:t>
            </w:r>
            <w:r w:rsidRPr="00DD1CB4">
              <w:rPr>
                <w:rFonts w:asciiTheme="majorHAnsi" w:hAnsiTheme="majorHAnsi"/>
                <w:color w:val="000000" w:themeColor="text1"/>
                <w:sz w:val="24"/>
                <w:szCs w:val="24"/>
                <w:lang w:val="en-US"/>
              </w:rPr>
              <w:t xml:space="preserve"> dual</w:t>
            </w:r>
            <w:r w:rsidRPr="007E0A67">
              <w:rPr>
                <w:rFonts w:asciiTheme="majorHAnsi" w:hAnsiTheme="majorHAnsi"/>
                <w:color w:val="000000" w:themeColor="text1"/>
                <w:sz w:val="24"/>
                <w:szCs w:val="24"/>
              </w:rPr>
              <w:t xml:space="preserve"> objectives: </w:t>
            </w:r>
            <w:r>
              <w:rPr>
                <w:rFonts w:asciiTheme="majorHAnsi" w:hAnsiTheme="majorHAnsi"/>
                <w:color w:val="000000" w:themeColor="text1"/>
                <w:sz w:val="24"/>
                <w:szCs w:val="24"/>
              </w:rPr>
              <w:t>to f</w:t>
            </w:r>
            <w:r w:rsidRPr="007E0A67">
              <w:rPr>
                <w:rFonts w:asciiTheme="majorHAnsi" w:hAnsiTheme="majorHAnsi"/>
                <w:color w:val="000000" w:themeColor="text1"/>
                <w:sz w:val="24"/>
                <w:szCs w:val="24"/>
              </w:rPr>
              <w:t>amiliarize students with the theoretical frameworks, an</w:t>
            </w:r>
            <w:r>
              <w:rPr>
                <w:rFonts w:asciiTheme="majorHAnsi" w:hAnsiTheme="majorHAnsi"/>
                <w:color w:val="000000" w:themeColor="text1"/>
                <w:sz w:val="24"/>
                <w:szCs w:val="24"/>
              </w:rPr>
              <w:t>d contents of Political Economy and to i</w:t>
            </w:r>
            <w:r w:rsidRPr="007E0A67">
              <w:rPr>
                <w:rFonts w:asciiTheme="majorHAnsi" w:hAnsiTheme="majorHAnsi"/>
                <w:color w:val="000000" w:themeColor="text1"/>
                <w:sz w:val="24"/>
                <w:szCs w:val="24"/>
              </w:rPr>
              <w:t>nform students about the market-economical tools, current arguements,</w:t>
            </w:r>
            <w:r w:rsidR="002F3265">
              <w:rPr>
                <w:rFonts w:asciiTheme="majorHAnsi" w:hAnsiTheme="majorHAnsi"/>
                <w:color w:val="000000" w:themeColor="text1"/>
                <w:sz w:val="24"/>
                <w:szCs w:val="24"/>
              </w:rPr>
              <w:t xml:space="preserve"> and results of </w:t>
            </w:r>
            <w:r w:rsidRPr="007E0A67">
              <w:rPr>
                <w:rFonts w:asciiTheme="majorHAnsi" w:hAnsiTheme="majorHAnsi"/>
                <w:color w:val="000000" w:themeColor="text1"/>
                <w:sz w:val="24"/>
                <w:szCs w:val="24"/>
              </w:rPr>
              <w:t>Political Economic management.</w:t>
            </w:r>
          </w:p>
          <w:p w:rsidR="007E0A67" w:rsidRDefault="007E0A67" w:rsidP="007E0A67">
            <w:pPr>
              <w:ind w:right="252"/>
              <w:rPr>
                <w:rFonts w:asciiTheme="majorHAnsi" w:hAnsiTheme="majorHAnsi"/>
                <w:color w:val="000000" w:themeColor="text1"/>
                <w:sz w:val="24"/>
                <w:szCs w:val="24"/>
              </w:rPr>
            </w:pPr>
          </w:p>
          <w:p w:rsidR="007E0A67" w:rsidRDefault="007E0A67" w:rsidP="007E0A67">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2. </w:t>
            </w:r>
            <w:r>
              <w:rPr>
                <w:rFonts w:asciiTheme="majorHAnsi" w:hAnsiTheme="majorHAnsi"/>
                <w:b/>
                <w:color w:val="000000"/>
                <w:sz w:val="24"/>
                <w:szCs w:val="24"/>
                <w:lang w:val="en-US"/>
              </w:rPr>
              <w:t>Assessment</w:t>
            </w:r>
          </w:p>
          <w:p w:rsidR="007E0A67" w:rsidRDefault="007E0A67" w:rsidP="007E0A67">
            <w:pPr>
              <w:ind w:right="252"/>
              <w:rPr>
                <w:rFonts w:asciiTheme="majorHAnsi" w:hAnsiTheme="majorHAnsi"/>
                <w:color w:val="000000"/>
                <w:sz w:val="24"/>
                <w:szCs w:val="24"/>
                <w:lang w:val="en-US"/>
              </w:rPr>
            </w:pPr>
          </w:p>
          <w:p w:rsidR="007E0A67" w:rsidRDefault="007E0A67" w:rsidP="007E0A67">
            <w:pPr>
              <w:ind w:right="252"/>
              <w:rPr>
                <w:rFonts w:asciiTheme="majorHAnsi" w:hAnsiTheme="majorHAnsi"/>
                <w:color w:val="000000"/>
                <w:sz w:val="24"/>
                <w:szCs w:val="24"/>
                <w:lang w:val="en-US"/>
              </w:rPr>
            </w:pPr>
            <w:r>
              <w:rPr>
                <w:rFonts w:asciiTheme="majorHAnsi" w:hAnsiTheme="majorHAnsi"/>
                <w:color w:val="000000"/>
                <w:sz w:val="24"/>
                <w:szCs w:val="24"/>
                <w:lang w:val="en-US"/>
              </w:rPr>
              <w:t xml:space="preserve">In the form of a written assignment, students must prove their comprehensive knowledge of the entire course content. </w:t>
            </w:r>
            <w:r w:rsidR="009F1FB0">
              <w:rPr>
                <w:rFonts w:asciiTheme="majorHAnsi" w:hAnsiTheme="majorHAnsi"/>
                <w:color w:val="000000"/>
                <w:sz w:val="24"/>
                <w:szCs w:val="24"/>
                <w:lang w:val="en-US"/>
              </w:rPr>
              <w:t>The assignment must be structured around the systematic analysis of a selected country.</w:t>
            </w:r>
          </w:p>
          <w:p w:rsidR="00F8404F" w:rsidRPr="002E72E2" w:rsidRDefault="00F8404F" w:rsidP="0030659F">
            <w:pPr>
              <w:ind w:right="252"/>
              <w:rPr>
                <w:rFonts w:asciiTheme="majorHAnsi" w:hAnsiTheme="majorHAnsi"/>
                <w:noProof/>
                <w:color w:val="000000"/>
                <w:sz w:val="24"/>
                <w:szCs w:val="24"/>
                <w:lang w:val="en-US"/>
              </w:rPr>
            </w:pPr>
          </w:p>
          <w:p w:rsidR="00F8404F" w:rsidRPr="007E0A67" w:rsidRDefault="007E0A67" w:rsidP="007E0A67">
            <w:pPr>
              <w:ind w:right="252"/>
              <w:rPr>
                <w:rFonts w:asciiTheme="majorHAnsi" w:hAnsiTheme="majorHAnsi"/>
                <w:b/>
                <w:color w:val="000000"/>
                <w:sz w:val="24"/>
                <w:szCs w:val="24"/>
                <w:lang w:val="en-US"/>
              </w:rPr>
            </w:pPr>
            <w:r w:rsidRPr="007E0A67">
              <w:rPr>
                <w:rFonts w:asciiTheme="majorHAnsi" w:hAnsiTheme="majorHAnsi"/>
                <w:b/>
                <w:color w:val="000000"/>
                <w:sz w:val="24"/>
                <w:szCs w:val="24"/>
                <w:lang w:val="en-US"/>
              </w:rPr>
              <w:t>3.</w:t>
            </w:r>
            <w:r>
              <w:rPr>
                <w:rFonts w:asciiTheme="majorHAnsi" w:hAnsiTheme="majorHAnsi"/>
                <w:b/>
                <w:color w:val="000000"/>
                <w:sz w:val="24"/>
                <w:szCs w:val="24"/>
                <w:lang w:val="en-US"/>
              </w:rPr>
              <w:t xml:space="preserve"> </w:t>
            </w:r>
            <w:r w:rsidR="00F8404F" w:rsidRPr="007E0A67">
              <w:rPr>
                <w:rFonts w:asciiTheme="majorHAnsi" w:hAnsiTheme="majorHAnsi"/>
                <w:b/>
                <w:color w:val="000000"/>
                <w:sz w:val="24"/>
                <w:szCs w:val="24"/>
                <w:lang w:val="en-US"/>
              </w:rPr>
              <w:t>Course contents:</w:t>
            </w:r>
          </w:p>
          <w:p w:rsidR="007E0A67" w:rsidRDefault="007E0A67" w:rsidP="007E0A67">
            <w:pPr>
              <w:rPr>
                <w:lang w:val="en-US"/>
              </w:rPr>
            </w:pPr>
          </w:p>
          <w:p w:rsidR="007E0A67" w:rsidRPr="00712360" w:rsidRDefault="007E0A67" w:rsidP="00546FBC">
            <w:pPr>
              <w:pStyle w:val="Listaszerbekezds"/>
              <w:numPr>
                <w:ilvl w:val="0"/>
                <w:numId w:val="21"/>
              </w:numPr>
              <w:ind w:right="252"/>
              <w:rPr>
                <w:rStyle w:val="Knyvcme"/>
                <w:rFonts w:asciiTheme="majorHAnsi" w:eastAsiaTheme="majorEastAsia" w:hAnsiTheme="majorHAnsi" w:cstheme="majorBidi"/>
                <w:iCs/>
                <w:color w:val="5B9BD5" w:themeColor="accent1"/>
                <w:sz w:val="24"/>
              </w:rPr>
            </w:pPr>
            <w:r>
              <w:rPr>
                <w:rStyle w:val="Knyvcme"/>
                <w:rFonts w:asciiTheme="majorHAnsi" w:eastAsiaTheme="majorEastAsia" w:hAnsiTheme="majorHAnsi" w:cstheme="majorBidi"/>
                <w:iCs/>
                <w:color w:val="5B9BD5" w:themeColor="accent1"/>
                <w:sz w:val="24"/>
              </w:rPr>
              <w:t>Introduction, historical hindsight and basic concepts</w:t>
            </w:r>
          </w:p>
          <w:p w:rsidR="007E0A67" w:rsidRPr="007E0A67" w:rsidRDefault="007E0A67" w:rsidP="007E0A67">
            <w:pPr>
              <w:rPr>
                <w:lang w:val="en-US"/>
              </w:rPr>
            </w:pPr>
          </w:p>
          <w:p w:rsidR="007E0A67" w:rsidRPr="007E0A67" w:rsidRDefault="007E0A67" w:rsidP="00546FBC">
            <w:pPr>
              <w:pStyle w:val="Listaszerbekezds"/>
              <w:numPr>
                <w:ilvl w:val="0"/>
                <w:numId w:val="10"/>
              </w:numPr>
              <w:ind w:right="252"/>
              <w:rPr>
                <w:rFonts w:asciiTheme="majorHAnsi" w:hAnsiTheme="majorHAnsi"/>
                <w:color w:val="000000"/>
                <w:sz w:val="24"/>
                <w:szCs w:val="24"/>
                <w:lang w:val="en-US"/>
              </w:rPr>
            </w:pPr>
            <w:r w:rsidRPr="007E0A67">
              <w:rPr>
                <w:rFonts w:asciiTheme="majorHAnsi" w:hAnsiTheme="majorHAnsi"/>
                <w:color w:val="000000"/>
                <w:sz w:val="24"/>
                <w:szCs w:val="24"/>
                <w:lang w:val="en-US"/>
              </w:rPr>
              <w:t>The definition and tools of Political Economy. The bases of macroeconomica</w:t>
            </w:r>
            <w:r>
              <w:rPr>
                <w:rFonts w:asciiTheme="majorHAnsi" w:hAnsiTheme="majorHAnsi"/>
                <w:color w:val="000000"/>
                <w:sz w:val="24"/>
                <w:szCs w:val="24"/>
                <w:lang w:val="en-US"/>
              </w:rPr>
              <w:t>l legislation of market-economy</w:t>
            </w:r>
          </w:p>
          <w:p w:rsidR="007E0A67" w:rsidRPr="007E0A67" w:rsidRDefault="007E0A67"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History of selected political economies</w:t>
            </w:r>
            <w:r w:rsidRPr="007E0A67">
              <w:rPr>
                <w:rFonts w:asciiTheme="majorHAnsi" w:hAnsiTheme="majorHAnsi"/>
                <w:color w:val="000000"/>
                <w:sz w:val="24"/>
                <w:szCs w:val="24"/>
                <w:lang w:val="en-US"/>
              </w:rPr>
              <w:t>: the Political Economical features of market socialism, and the transformation between the requirements and cont</w:t>
            </w:r>
            <w:r>
              <w:rPr>
                <w:rFonts w:asciiTheme="majorHAnsi" w:hAnsiTheme="majorHAnsi"/>
                <w:color w:val="000000"/>
                <w:sz w:val="24"/>
                <w:szCs w:val="24"/>
                <w:lang w:val="en-US"/>
              </w:rPr>
              <w:t>radictions of Political Economy</w:t>
            </w:r>
          </w:p>
          <w:p w:rsidR="007E0A67" w:rsidRDefault="007E0A67" w:rsidP="00546FBC">
            <w:pPr>
              <w:pStyle w:val="Listaszerbekezds"/>
              <w:numPr>
                <w:ilvl w:val="0"/>
                <w:numId w:val="10"/>
              </w:numPr>
              <w:ind w:right="252"/>
              <w:rPr>
                <w:rFonts w:asciiTheme="majorHAnsi" w:hAnsiTheme="majorHAnsi"/>
                <w:color w:val="000000"/>
                <w:sz w:val="24"/>
                <w:szCs w:val="24"/>
                <w:lang w:val="en-US"/>
              </w:rPr>
            </w:pPr>
            <w:r w:rsidRPr="007E0A67">
              <w:rPr>
                <w:rFonts w:asciiTheme="majorHAnsi" w:hAnsiTheme="majorHAnsi"/>
                <w:color w:val="000000"/>
                <w:sz w:val="24"/>
                <w:szCs w:val="24"/>
                <w:lang w:val="en-US"/>
              </w:rPr>
              <w:t>The border between the present and the future: the Political Economical challenges of the European Union membership</w:t>
            </w:r>
            <w:r>
              <w:rPr>
                <w:rFonts w:asciiTheme="majorHAnsi" w:hAnsiTheme="majorHAnsi"/>
                <w:color w:val="000000"/>
                <w:sz w:val="24"/>
                <w:szCs w:val="24"/>
                <w:lang w:val="en-US"/>
              </w:rPr>
              <w:t>: learning and/or adapting</w:t>
            </w:r>
          </w:p>
          <w:p w:rsidR="007E0A67" w:rsidRDefault="007E0A67" w:rsidP="007E0A67">
            <w:pPr>
              <w:pStyle w:val="Listaszerbekezds"/>
              <w:ind w:right="252"/>
              <w:rPr>
                <w:rFonts w:asciiTheme="majorHAnsi" w:hAnsiTheme="majorHAnsi"/>
                <w:color w:val="000000"/>
                <w:sz w:val="24"/>
                <w:szCs w:val="24"/>
                <w:lang w:val="en-US"/>
              </w:rPr>
            </w:pPr>
          </w:p>
          <w:p w:rsidR="007E0A67" w:rsidRPr="00712360" w:rsidRDefault="007E0A67" w:rsidP="00546FBC">
            <w:pPr>
              <w:pStyle w:val="Listaszerbekezds"/>
              <w:numPr>
                <w:ilvl w:val="0"/>
                <w:numId w:val="21"/>
              </w:numPr>
              <w:ind w:right="252"/>
              <w:rPr>
                <w:rStyle w:val="Knyvcme"/>
                <w:rFonts w:asciiTheme="majorHAnsi" w:eastAsiaTheme="majorEastAsia" w:hAnsiTheme="majorHAnsi" w:cstheme="majorBidi"/>
                <w:iCs/>
                <w:color w:val="5B9BD5" w:themeColor="accent1"/>
                <w:sz w:val="24"/>
              </w:rPr>
            </w:pPr>
            <w:r>
              <w:rPr>
                <w:rStyle w:val="Knyvcme"/>
                <w:rFonts w:asciiTheme="majorHAnsi" w:eastAsiaTheme="majorEastAsia" w:hAnsiTheme="majorHAnsi" w:cstheme="majorBidi"/>
                <w:iCs/>
                <w:color w:val="5B9BD5" w:themeColor="accent1"/>
                <w:sz w:val="24"/>
              </w:rPr>
              <w:t>Special operation of the political economy</w:t>
            </w:r>
          </w:p>
          <w:p w:rsidR="007E0A67" w:rsidRPr="007E0A67" w:rsidRDefault="007E0A67" w:rsidP="007E0A67">
            <w:pPr>
              <w:pStyle w:val="Listaszerbekezds"/>
              <w:ind w:right="252"/>
              <w:rPr>
                <w:rFonts w:asciiTheme="majorHAnsi" w:hAnsiTheme="majorHAnsi"/>
                <w:color w:val="000000"/>
                <w:sz w:val="24"/>
                <w:szCs w:val="24"/>
              </w:rPr>
            </w:pPr>
          </w:p>
          <w:p w:rsidR="007E0A67" w:rsidRPr="007E0A67" w:rsidRDefault="007E0A67" w:rsidP="00546FBC">
            <w:pPr>
              <w:pStyle w:val="Listaszerbekezds"/>
              <w:numPr>
                <w:ilvl w:val="0"/>
                <w:numId w:val="10"/>
              </w:numPr>
              <w:ind w:right="252"/>
              <w:rPr>
                <w:rFonts w:asciiTheme="majorHAnsi" w:hAnsiTheme="majorHAnsi"/>
                <w:color w:val="000000"/>
                <w:sz w:val="24"/>
                <w:szCs w:val="24"/>
                <w:lang w:val="en-US"/>
              </w:rPr>
            </w:pPr>
            <w:r w:rsidRPr="007E0A67">
              <w:rPr>
                <w:rFonts w:asciiTheme="majorHAnsi" w:hAnsiTheme="majorHAnsi"/>
                <w:color w:val="000000"/>
                <w:sz w:val="24"/>
                <w:szCs w:val="24"/>
                <w:lang w:val="en-US"/>
              </w:rPr>
              <w:t xml:space="preserve">The most important areas and tools of Political Economy: fiscal and monetary policies, tax systems </w:t>
            </w:r>
            <w:r>
              <w:rPr>
                <w:rFonts w:asciiTheme="majorHAnsi" w:hAnsiTheme="majorHAnsi"/>
                <w:color w:val="000000"/>
                <w:sz w:val="24"/>
                <w:szCs w:val="24"/>
                <w:lang w:val="en-US"/>
              </w:rPr>
              <w:t>and</w:t>
            </w:r>
            <w:r w:rsidRPr="007E0A67">
              <w:rPr>
                <w:rFonts w:asciiTheme="majorHAnsi" w:hAnsiTheme="majorHAnsi"/>
                <w:color w:val="000000"/>
                <w:sz w:val="24"/>
                <w:szCs w:val="24"/>
                <w:lang w:val="en-US"/>
              </w:rPr>
              <w:t xml:space="preserve"> the sectoral components of the economy, and the possible tools (price and wage, incoms and their usage) of Political Economy.</w:t>
            </w:r>
          </w:p>
          <w:p w:rsidR="007E0A67" w:rsidRDefault="007E0A67" w:rsidP="00546FBC">
            <w:pPr>
              <w:pStyle w:val="Listaszerbekezds"/>
              <w:numPr>
                <w:ilvl w:val="0"/>
                <w:numId w:val="10"/>
              </w:numPr>
              <w:ind w:right="252"/>
              <w:rPr>
                <w:rFonts w:asciiTheme="majorHAnsi" w:hAnsiTheme="majorHAnsi"/>
                <w:color w:val="000000"/>
                <w:sz w:val="24"/>
                <w:szCs w:val="24"/>
                <w:lang w:val="en-US"/>
              </w:rPr>
            </w:pPr>
            <w:r w:rsidRPr="007E0A67">
              <w:rPr>
                <w:rFonts w:asciiTheme="majorHAnsi" w:hAnsiTheme="majorHAnsi"/>
                <w:color w:val="000000"/>
                <w:sz w:val="24"/>
                <w:szCs w:val="24"/>
                <w:lang w:val="en-US"/>
              </w:rPr>
              <w:t xml:space="preserve">The current problems of the </w:t>
            </w:r>
            <w:r>
              <w:rPr>
                <w:rFonts w:asciiTheme="majorHAnsi" w:hAnsiTheme="majorHAnsi"/>
                <w:color w:val="000000"/>
                <w:sz w:val="24"/>
                <w:szCs w:val="24"/>
                <w:lang w:val="en-US"/>
              </w:rPr>
              <w:t>P</w:t>
            </w:r>
            <w:r w:rsidRPr="007E0A67">
              <w:rPr>
                <w:rFonts w:asciiTheme="majorHAnsi" w:hAnsiTheme="majorHAnsi"/>
                <w:color w:val="000000"/>
                <w:sz w:val="24"/>
                <w:szCs w:val="24"/>
                <w:lang w:val="en-US"/>
              </w:rPr>
              <w:t>olitical Economical choices based on the students</w:t>
            </w:r>
            <w:r>
              <w:rPr>
                <w:rFonts w:asciiTheme="majorHAnsi" w:hAnsiTheme="majorHAnsi"/>
                <w:color w:val="000000"/>
                <w:sz w:val="24"/>
                <w:szCs w:val="24"/>
                <w:lang w:val="en-US"/>
              </w:rPr>
              <w:t>’</w:t>
            </w:r>
            <w:r w:rsidRPr="007E0A67">
              <w:rPr>
                <w:rFonts w:asciiTheme="majorHAnsi" w:hAnsiTheme="majorHAnsi"/>
                <w:color w:val="000000"/>
                <w:sz w:val="24"/>
                <w:szCs w:val="24"/>
                <w:lang w:val="en-US"/>
              </w:rPr>
              <w:t xml:space="preserve"> concrete interests and questions.</w:t>
            </w:r>
          </w:p>
          <w:p w:rsidR="007E0A67" w:rsidRDefault="007E0A67"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Case studies – joint analysis of selected economies.</w:t>
            </w:r>
          </w:p>
          <w:p w:rsidR="007E0A67" w:rsidRDefault="007E0A67" w:rsidP="007E0A67">
            <w:pPr>
              <w:pStyle w:val="Listaszerbekezds"/>
              <w:ind w:right="252"/>
              <w:rPr>
                <w:rFonts w:asciiTheme="majorHAnsi" w:hAnsiTheme="majorHAnsi"/>
                <w:color w:val="000000"/>
                <w:sz w:val="24"/>
                <w:szCs w:val="24"/>
                <w:lang w:val="en-US"/>
              </w:rPr>
            </w:pPr>
          </w:p>
          <w:p w:rsidR="007E0A67" w:rsidRDefault="00622DE8" w:rsidP="00546FBC">
            <w:pPr>
              <w:pStyle w:val="Listaszerbekezds"/>
              <w:numPr>
                <w:ilvl w:val="0"/>
                <w:numId w:val="21"/>
              </w:numPr>
              <w:ind w:right="252"/>
              <w:rPr>
                <w:rStyle w:val="Knyvcme"/>
                <w:rFonts w:asciiTheme="majorHAnsi" w:eastAsiaTheme="majorEastAsia" w:hAnsiTheme="majorHAnsi" w:cstheme="majorBidi"/>
                <w:iCs/>
                <w:color w:val="5B9BD5" w:themeColor="accent1"/>
                <w:sz w:val="24"/>
              </w:rPr>
            </w:pPr>
            <w:r>
              <w:rPr>
                <w:rStyle w:val="Knyvcme"/>
                <w:rFonts w:asciiTheme="majorHAnsi" w:eastAsiaTheme="majorEastAsia" w:hAnsiTheme="majorHAnsi" w:cstheme="majorBidi"/>
                <w:iCs/>
                <w:color w:val="5B9BD5" w:themeColor="accent1"/>
                <w:sz w:val="24"/>
              </w:rPr>
              <w:t>The Economics of trade</w:t>
            </w:r>
          </w:p>
          <w:p w:rsidR="00622DE8" w:rsidRDefault="00622DE8" w:rsidP="00622DE8">
            <w:pPr>
              <w:pStyle w:val="Listaszerbekezds"/>
              <w:ind w:right="252"/>
              <w:rPr>
                <w:rStyle w:val="Knyvcme"/>
                <w:rFonts w:asciiTheme="majorHAnsi" w:eastAsiaTheme="majorEastAsia" w:hAnsiTheme="majorHAnsi" w:cstheme="majorBidi"/>
                <w:iCs/>
                <w:color w:val="5B9BD5" w:themeColor="accent1"/>
                <w:sz w:val="24"/>
              </w:rPr>
            </w:pPr>
          </w:p>
          <w:p w:rsidR="00622DE8" w:rsidRPr="00622DE8" w:rsidRDefault="00622DE8" w:rsidP="00546FBC">
            <w:pPr>
              <w:pStyle w:val="Listaszerbekezds"/>
              <w:numPr>
                <w:ilvl w:val="0"/>
                <w:numId w:val="10"/>
              </w:numPr>
              <w:ind w:right="252"/>
              <w:rPr>
                <w:rFonts w:asciiTheme="majorHAnsi" w:hAnsiTheme="majorHAnsi"/>
                <w:color w:val="000000"/>
                <w:sz w:val="24"/>
                <w:szCs w:val="24"/>
                <w:lang w:val="en-US"/>
              </w:rPr>
            </w:pPr>
            <w:r w:rsidRPr="00622DE8">
              <w:rPr>
                <w:rFonts w:asciiTheme="majorHAnsi" w:hAnsiTheme="majorHAnsi"/>
                <w:color w:val="000000"/>
                <w:sz w:val="24"/>
                <w:szCs w:val="24"/>
                <w:lang w:val="en-US"/>
              </w:rPr>
              <w:t>Theoretichal aspects regarding the international integration process</w:t>
            </w:r>
            <w:r w:rsidR="009B7AA6">
              <w:rPr>
                <w:rFonts w:asciiTheme="majorHAnsi" w:hAnsiTheme="majorHAnsi"/>
                <w:color w:val="000000"/>
                <w:sz w:val="24"/>
                <w:szCs w:val="24"/>
                <w:lang w:val="en-US"/>
              </w:rPr>
              <w:t xml:space="preserve"> with a focus on European trade</w:t>
            </w:r>
            <w:r w:rsidRPr="00622DE8">
              <w:rPr>
                <w:rFonts w:asciiTheme="majorHAnsi" w:hAnsiTheme="majorHAnsi"/>
                <w:color w:val="000000"/>
                <w:sz w:val="24"/>
                <w:szCs w:val="24"/>
                <w:lang w:val="en-US"/>
              </w:rPr>
              <w:t>.</w:t>
            </w:r>
          </w:p>
          <w:p w:rsidR="00622DE8" w:rsidRPr="009B7AA6" w:rsidRDefault="00622DE8" w:rsidP="00546FBC">
            <w:pPr>
              <w:pStyle w:val="Listaszerbekezds"/>
              <w:numPr>
                <w:ilvl w:val="0"/>
                <w:numId w:val="10"/>
              </w:numPr>
              <w:ind w:right="252"/>
              <w:rPr>
                <w:rFonts w:asciiTheme="majorHAnsi" w:hAnsiTheme="majorHAnsi"/>
                <w:color w:val="000000"/>
                <w:sz w:val="24"/>
                <w:szCs w:val="24"/>
                <w:lang w:val="en-US"/>
              </w:rPr>
            </w:pPr>
            <w:r w:rsidRPr="009B7AA6">
              <w:rPr>
                <w:rFonts w:asciiTheme="majorHAnsi" w:hAnsiTheme="majorHAnsi"/>
                <w:color w:val="000000"/>
                <w:sz w:val="24"/>
                <w:szCs w:val="24"/>
                <w:lang w:val="en-US"/>
              </w:rPr>
              <w:t xml:space="preserve">The origin and the evolution of European Union. Specific integrational stages of </w:t>
            </w:r>
            <w:r w:rsidRPr="009B7AA6">
              <w:rPr>
                <w:rFonts w:asciiTheme="majorHAnsi" w:hAnsiTheme="majorHAnsi"/>
                <w:color w:val="000000"/>
                <w:sz w:val="24"/>
                <w:szCs w:val="24"/>
                <w:lang w:val="en-US"/>
              </w:rPr>
              <w:lastRenderedPageBreak/>
              <w:t>European history. On the</w:t>
            </w:r>
            <w:r w:rsidR="009B7AA6">
              <w:rPr>
                <w:rFonts w:asciiTheme="majorHAnsi" w:hAnsiTheme="majorHAnsi"/>
                <w:color w:val="000000"/>
                <w:sz w:val="24"/>
                <w:szCs w:val="24"/>
                <w:lang w:val="en-US"/>
              </w:rPr>
              <w:t xml:space="preserve"> way to the Single Market</w:t>
            </w:r>
          </w:p>
          <w:p w:rsidR="00622DE8" w:rsidRPr="009B7AA6" w:rsidRDefault="00622DE8" w:rsidP="00546FBC">
            <w:pPr>
              <w:pStyle w:val="Listaszerbekezds"/>
              <w:numPr>
                <w:ilvl w:val="0"/>
                <w:numId w:val="10"/>
              </w:numPr>
              <w:ind w:right="252"/>
              <w:rPr>
                <w:rFonts w:asciiTheme="majorHAnsi" w:hAnsiTheme="majorHAnsi"/>
                <w:color w:val="000000"/>
                <w:sz w:val="24"/>
                <w:szCs w:val="24"/>
                <w:lang w:val="en-US"/>
              </w:rPr>
            </w:pPr>
            <w:r w:rsidRPr="00622DE8">
              <w:rPr>
                <w:rFonts w:asciiTheme="majorHAnsi" w:hAnsiTheme="majorHAnsi"/>
                <w:color w:val="000000"/>
                <w:sz w:val="24"/>
                <w:szCs w:val="24"/>
                <w:lang w:val="en-US"/>
              </w:rPr>
              <w:t>General aspects regarding the European governance. European institutions</w:t>
            </w:r>
            <w:r w:rsidR="009B7AA6">
              <w:rPr>
                <w:rFonts w:asciiTheme="majorHAnsi" w:hAnsiTheme="majorHAnsi"/>
                <w:color w:val="000000"/>
                <w:sz w:val="24"/>
                <w:szCs w:val="24"/>
                <w:lang w:val="en-US"/>
              </w:rPr>
              <w:t>, current</w:t>
            </w:r>
            <w:r w:rsidRPr="009B7AA6">
              <w:rPr>
                <w:rFonts w:asciiTheme="majorHAnsi" w:hAnsiTheme="majorHAnsi"/>
                <w:color w:val="000000"/>
                <w:sz w:val="24"/>
                <w:szCs w:val="24"/>
                <w:lang w:val="en-US"/>
              </w:rPr>
              <w:t xml:space="preserve"> issues </w:t>
            </w:r>
            <w:r w:rsidR="009B7AA6">
              <w:rPr>
                <w:rFonts w:asciiTheme="majorHAnsi" w:hAnsiTheme="majorHAnsi"/>
                <w:color w:val="000000"/>
                <w:sz w:val="24"/>
                <w:szCs w:val="24"/>
                <w:lang w:val="en-US"/>
              </w:rPr>
              <w:t>regarding the European politics</w:t>
            </w:r>
          </w:p>
          <w:p w:rsidR="00622DE8" w:rsidRPr="00622DE8" w:rsidRDefault="009B7AA6"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Enlargement of</w:t>
            </w:r>
            <w:r w:rsidR="00622DE8" w:rsidRPr="00622DE8">
              <w:rPr>
                <w:rFonts w:asciiTheme="majorHAnsi" w:hAnsiTheme="majorHAnsi"/>
                <w:color w:val="000000"/>
                <w:sz w:val="24"/>
                <w:szCs w:val="24"/>
                <w:lang w:val="en-US"/>
              </w:rPr>
              <w:t xml:space="preserve"> </w:t>
            </w:r>
            <w:r>
              <w:rPr>
                <w:rFonts w:asciiTheme="majorHAnsi" w:hAnsiTheme="majorHAnsi"/>
                <w:color w:val="000000"/>
                <w:sz w:val="24"/>
                <w:szCs w:val="24"/>
                <w:lang w:val="en-US"/>
              </w:rPr>
              <w:t>the European Union, trade relationships</w:t>
            </w:r>
          </w:p>
          <w:p w:rsidR="009B7AA6" w:rsidRDefault="009B7AA6"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Export and import within the Europea</w:t>
            </w:r>
            <w:r w:rsidR="00371490">
              <w:rPr>
                <w:rFonts w:asciiTheme="majorHAnsi" w:hAnsiTheme="majorHAnsi"/>
                <w:color w:val="000000"/>
                <w:sz w:val="24"/>
                <w:szCs w:val="24"/>
                <w:lang w:val="en-US"/>
              </w:rPr>
              <w:t>n</w:t>
            </w:r>
            <w:r>
              <w:rPr>
                <w:rFonts w:asciiTheme="majorHAnsi" w:hAnsiTheme="majorHAnsi"/>
                <w:color w:val="000000"/>
                <w:sz w:val="24"/>
                <w:szCs w:val="24"/>
                <w:lang w:val="en-US"/>
              </w:rPr>
              <w:t xml:space="preserve"> Union</w:t>
            </w:r>
            <w:r w:rsidR="00371490">
              <w:rPr>
                <w:rFonts w:asciiTheme="majorHAnsi" w:hAnsiTheme="majorHAnsi"/>
                <w:color w:val="000000"/>
                <w:sz w:val="24"/>
                <w:szCs w:val="24"/>
                <w:lang w:val="en-US"/>
              </w:rPr>
              <w:t>, spillover effects of enhanced political and economical relations.</w:t>
            </w:r>
          </w:p>
          <w:p w:rsidR="00E5011E" w:rsidRDefault="00371490"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Competition in the global market, European Union as a united player on the marke</w:t>
            </w:r>
            <w:r w:rsidR="00E5011E">
              <w:rPr>
                <w:rFonts w:asciiTheme="majorHAnsi" w:hAnsiTheme="majorHAnsi"/>
                <w:color w:val="000000"/>
                <w:sz w:val="24"/>
                <w:szCs w:val="24"/>
                <w:lang w:val="en-US"/>
              </w:rPr>
              <w:t>t</w:t>
            </w:r>
          </w:p>
          <w:p w:rsidR="00E5011E" w:rsidRDefault="00E5011E" w:rsidP="00E5011E">
            <w:pPr>
              <w:ind w:right="252"/>
              <w:rPr>
                <w:rFonts w:asciiTheme="majorHAnsi" w:hAnsiTheme="majorHAnsi"/>
                <w:color w:val="000000"/>
                <w:sz w:val="24"/>
                <w:szCs w:val="24"/>
                <w:lang w:val="en-US"/>
              </w:rPr>
            </w:pPr>
          </w:p>
          <w:p w:rsidR="00E5011E" w:rsidRDefault="00E5011E" w:rsidP="00546FBC">
            <w:pPr>
              <w:pStyle w:val="Listaszerbekezds"/>
              <w:numPr>
                <w:ilvl w:val="0"/>
                <w:numId w:val="21"/>
              </w:numPr>
              <w:ind w:right="252"/>
              <w:rPr>
                <w:rStyle w:val="Knyvcme"/>
                <w:rFonts w:asciiTheme="majorHAnsi" w:eastAsiaTheme="majorEastAsia" w:hAnsiTheme="majorHAnsi" w:cstheme="majorBidi"/>
                <w:iCs/>
                <w:color w:val="5B9BD5" w:themeColor="accent1"/>
                <w:sz w:val="24"/>
              </w:rPr>
            </w:pPr>
            <w:r>
              <w:rPr>
                <w:rStyle w:val="Knyvcme"/>
                <w:rFonts w:asciiTheme="majorHAnsi" w:eastAsiaTheme="majorEastAsia" w:hAnsiTheme="majorHAnsi" w:cstheme="majorBidi"/>
                <w:iCs/>
                <w:color w:val="5B9BD5" w:themeColor="accent1"/>
                <w:sz w:val="24"/>
              </w:rPr>
              <w:t>The Role of trade in Economics</w:t>
            </w:r>
          </w:p>
          <w:p w:rsidR="00E5011E" w:rsidRPr="00E5011E" w:rsidRDefault="00E5011E" w:rsidP="00E5011E">
            <w:pPr>
              <w:ind w:right="252"/>
              <w:rPr>
                <w:rFonts w:asciiTheme="majorHAnsi" w:hAnsiTheme="majorHAnsi"/>
                <w:color w:val="000000"/>
                <w:sz w:val="24"/>
                <w:szCs w:val="24"/>
                <w:lang w:val="en-US"/>
              </w:rPr>
            </w:pPr>
          </w:p>
          <w:p w:rsidR="00E5011E" w:rsidRPr="00E5011E" w:rsidRDefault="00E5011E" w:rsidP="00546FBC">
            <w:pPr>
              <w:pStyle w:val="Listaszerbekezds"/>
              <w:numPr>
                <w:ilvl w:val="0"/>
                <w:numId w:val="10"/>
              </w:numPr>
              <w:ind w:right="252"/>
              <w:rPr>
                <w:rFonts w:asciiTheme="majorHAnsi" w:hAnsiTheme="majorHAnsi"/>
                <w:color w:val="000000"/>
                <w:sz w:val="24"/>
                <w:szCs w:val="24"/>
                <w:lang w:val="en-US"/>
              </w:rPr>
            </w:pPr>
            <w:r w:rsidRPr="00E5011E">
              <w:rPr>
                <w:rFonts w:asciiTheme="majorHAnsi" w:hAnsiTheme="majorHAnsi"/>
                <w:color w:val="000000"/>
                <w:sz w:val="24"/>
                <w:szCs w:val="24"/>
                <w:lang w:val="en-US"/>
              </w:rPr>
              <w:t xml:space="preserve">The place, role and importance of commerce inside the economy, the implications of market mechanism in trade activity, </w:t>
            </w:r>
            <w:r>
              <w:rPr>
                <w:rFonts w:asciiTheme="majorHAnsi" w:hAnsiTheme="majorHAnsi"/>
                <w:color w:val="000000"/>
                <w:sz w:val="24"/>
                <w:szCs w:val="24"/>
                <w:lang w:val="en-US"/>
              </w:rPr>
              <w:t>goods and services Market</w:t>
            </w:r>
          </w:p>
          <w:p w:rsidR="00E5011E" w:rsidRPr="00E5011E" w:rsidRDefault="00E5011E" w:rsidP="00546FBC">
            <w:pPr>
              <w:pStyle w:val="Listaszerbekezds"/>
              <w:numPr>
                <w:ilvl w:val="0"/>
                <w:numId w:val="10"/>
              </w:numPr>
              <w:ind w:right="252"/>
              <w:rPr>
                <w:rFonts w:asciiTheme="majorHAnsi" w:hAnsiTheme="majorHAnsi"/>
                <w:color w:val="000000"/>
                <w:sz w:val="24"/>
                <w:szCs w:val="24"/>
                <w:lang w:val="en-US"/>
              </w:rPr>
            </w:pPr>
            <w:r w:rsidRPr="00E5011E">
              <w:rPr>
                <w:rFonts w:asciiTheme="majorHAnsi" w:hAnsiTheme="majorHAnsi"/>
                <w:color w:val="000000"/>
                <w:sz w:val="24"/>
                <w:szCs w:val="24"/>
                <w:lang w:val="en-US"/>
              </w:rPr>
              <w:t xml:space="preserve">Consumption, its structure and economic laws, goods demand, goods offer, </w:t>
            </w:r>
            <w:r>
              <w:rPr>
                <w:rFonts w:asciiTheme="majorHAnsi" w:hAnsiTheme="majorHAnsi"/>
                <w:color w:val="000000"/>
                <w:sz w:val="24"/>
                <w:szCs w:val="24"/>
                <w:lang w:val="en-US"/>
              </w:rPr>
              <w:t>t</w:t>
            </w:r>
            <w:r w:rsidRPr="00E5011E">
              <w:rPr>
                <w:rFonts w:asciiTheme="majorHAnsi" w:hAnsiTheme="majorHAnsi"/>
                <w:color w:val="000000"/>
                <w:sz w:val="24"/>
                <w:szCs w:val="24"/>
                <w:lang w:val="en-US"/>
              </w:rPr>
              <w:t xml:space="preserve">he Prices in </w:t>
            </w:r>
            <w:r>
              <w:rPr>
                <w:rFonts w:asciiTheme="majorHAnsi" w:hAnsiTheme="majorHAnsi"/>
                <w:color w:val="000000"/>
                <w:sz w:val="24"/>
                <w:szCs w:val="24"/>
                <w:lang w:val="en-US"/>
              </w:rPr>
              <w:t>Commerce</w:t>
            </w:r>
          </w:p>
          <w:p w:rsidR="00E5011E" w:rsidRPr="00E5011E" w:rsidRDefault="00E5011E" w:rsidP="00546FBC">
            <w:pPr>
              <w:pStyle w:val="Listaszerbekezds"/>
              <w:numPr>
                <w:ilvl w:val="0"/>
                <w:numId w:val="10"/>
              </w:numPr>
              <w:ind w:right="252"/>
              <w:rPr>
                <w:rFonts w:asciiTheme="majorHAnsi" w:hAnsiTheme="majorHAnsi"/>
                <w:color w:val="000000"/>
                <w:sz w:val="24"/>
                <w:szCs w:val="24"/>
                <w:lang w:val="en-US"/>
              </w:rPr>
            </w:pPr>
            <w:r w:rsidRPr="00E5011E">
              <w:rPr>
                <w:rFonts w:asciiTheme="majorHAnsi" w:hAnsiTheme="majorHAnsi"/>
                <w:color w:val="000000"/>
                <w:sz w:val="24"/>
                <w:szCs w:val="24"/>
                <w:lang w:val="en-US"/>
              </w:rPr>
              <w:t xml:space="preserve">Tipological approach in wholesale trade activity, tipological approach in retail activity, trade services, </w:t>
            </w:r>
            <w:r>
              <w:rPr>
                <w:rFonts w:asciiTheme="majorHAnsi" w:hAnsiTheme="majorHAnsi"/>
                <w:color w:val="000000"/>
                <w:sz w:val="24"/>
                <w:szCs w:val="24"/>
                <w:lang w:val="en-US"/>
              </w:rPr>
              <w:t>o</w:t>
            </w:r>
            <w:r w:rsidRPr="00E5011E">
              <w:rPr>
                <w:rFonts w:asciiTheme="majorHAnsi" w:hAnsiTheme="majorHAnsi"/>
                <w:color w:val="000000"/>
                <w:sz w:val="24"/>
                <w:szCs w:val="24"/>
                <w:lang w:val="en-US"/>
              </w:rPr>
              <w:t>rganisatio</w:t>
            </w:r>
            <w:r>
              <w:rPr>
                <w:rFonts w:asciiTheme="majorHAnsi" w:hAnsiTheme="majorHAnsi"/>
                <w:color w:val="000000"/>
                <w:sz w:val="24"/>
                <w:szCs w:val="24"/>
                <w:lang w:val="en-US"/>
              </w:rPr>
              <w:t>n systems for the trade apparel</w:t>
            </w:r>
          </w:p>
          <w:p w:rsidR="00F8404F" w:rsidRPr="00E5011E" w:rsidRDefault="00E5011E" w:rsidP="00546FBC">
            <w:pPr>
              <w:pStyle w:val="Listaszerbekezds"/>
              <w:numPr>
                <w:ilvl w:val="0"/>
                <w:numId w:val="10"/>
              </w:numPr>
              <w:ind w:right="252"/>
              <w:rPr>
                <w:rFonts w:asciiTheme="majorHAnsi" w:hAnsiTheme="majorHAnsi"/>
                <w:b/>
                <w:color w:val="000000"/>
                <w:sz w:val="24"/>
                <w:szCs w:val="24"/>
              </w:rPr>
            </w:pPr>
            <w:r w:rsidRPr="00E5011E">
              <w:rPr>
                <w:rFonts w:asciiTheme="majorHAnsi" w:hAnsiTheme="majorHAnsi"/>
                <w:color w:val="000000"/>
                <w:sz w:val="24"/>
                <w:szCs w:val="24"/>
                <w:lang w:val="en-US"/>
              </w:rPr>
              <w:t xml:space="preserve">The microeconomic approach of trading economy science – fundaments of trading </w:t>
            </w:r>
            <w:r>
              <w:rPr>
                <w:rFonts w:asciiTheme="majorHAnsi" w:hAnsiTheme="majorHAnsi"/>
                <w:color w:val="000000"/>
                <w:sz w:val="24"/>
                <w:szCs w:val="24"/>
                <w:lang w:val="en-US"/>
              </w:rPr>
              <w:t>companies</w:t>
            </w:r>
          </w:p>
          <w:p w:rsidR="00E5011E" w:rsidRPr="002E72E2" w:rsidRDefault="00E5011E" w:rsidP="00E5011E">
            <w:pPr>
              <w:pStyle w:val="Listaszerbekezds"/>
              <w:ind w:right="252"/>
              <w:rPr>
                <w:rFonts w:asciiTheme="majorHAnsi" w:hAnsiTheme="majorHAnsi"/>
                <w:b/>
                <w:color w:val="000000"/>
                <w:sz w:val="24"/>
                <w:szCs w:val="24"/>
              </w:rPr>
            </w:pPr>
          </w:p>
        </w:tc>
      </w:tr>
    </w:tbl>
    <w:p w:rsidR="00270428" w:rsidRPr="00136ABE" w:rsidRDefault="00270428" w:rsidP="00270428">
      <w:pPr>
        <w:rPr>
          <w:szCs w:val="24"/>
        </w:rPr>
      </w:pPr>
    </w:p>
    <w:p w:rsidR="00462951" w:rsidRDefault="00462951">
      <w:pPr>
        <w:spacing w:after="160" w:line="259" w:lineRule="auto"/>
        <w:jc w:val="left"/>
        <w:rPr>
          <w:szCs w:val="24"/>
          <w:lang w:val="en-US"/>
        </w:rPr>
      </w:pPr>
      <w:r>
        <w:rPr>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D15A2D" w:rsidRPr="002E72E2" w:rsidTr="00D15A2D">
        <w:trPr>
          <w:jc w:val="center"/>
        </w:trPr>
        <w:tc>
          <w:tcPr>
            <w:tcW w:w="670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D15A2D" w:rsidRPr="00D15A2D" w:rsidRDefault="00F51863" w:rsidP="00D15A2D">
            <w:pPr>
              <w:jc w:val="left"/>
              <w:rPr>
                <w:rFonts w:asciiTheme="majorHAnsi" w:hAnsiTheme="majorHAnsi"/>
                <w:b/>
                <w:color w:val="1F4E79" w:themeColor="accent1" w:themeShade="80"/>
                <w:sz w:val="24"/>
                <w:szCs w:val="24"/>
              </w:rPr>
            </w:pPr>
            <w:r>
              <w:rPr>
                <w:rFonts w:cs="Times New Roman"/>
                <w:b/>
                <w:color w:val="2E74B5" w:themeColor="accent1" w:themeShade="BF"/>
                <w:szCs w:val="20"/>
                <w:shd w:val="clear" w:color="auto" w:fill="FFFFFF"/>
              </w:rPr>
              <w:lastRenderedPageBreak/>
              <w:br w:type="page"/>
            </w:r>
            <w:r w:rsidR="00D15A2D">
              <w:rPr>
                <w:rFonts w:cs="Times New Roman"/>
                <w:b/>
                <w:color w:val="2E74B5" w:themeColor="accent1" w:themeShade="BF"/>
                <w:szCs w:val="20"/>
                <w:shd w:val="clear" w:color="auto" w:fill="FFFFFF"/>
              </w:rPr>
              <w:br w:type="page"/>
            </w:r>
            <w:r w:rsidR="00D15A2D" w:rsidRPr="002E72E2">
              <w:rPr>
                <w:rFonts w:asciiTheme="majorHAnsi" w:hAnsiTheme="majorHAnsi"/>
                <w:b/>
                <w:color w:val="1F4E79" w:themeColor="accent1" w:themeShade="80"/>
                <w:sz w:val="24"/>
                <w:szCs w:val="24"/>
              </w:rPr>
              <w:t xml:space="preserve">Name of the Unit: </w:t>
            </w:r>
            <w:r w:rsidR="00D15A2D">
              <w:rPr>
                <w:rFonts w:asciiTheme="majorHAnsi" w:hAnsiTheme="majorHAnsi"/>
                <w:b/>
                <w:color w:val="1F4E79" w:themeColor="accent1" w:themeShade="80"/>
                <w:sz w:val="24"/>
                <w:szCs w:val="24"/>
              </w:rPr>
              <w:t>Geopolitics</w:t>
            </w:r>
          </w:p>
        </w:tc>
        <w:tc>
          <w:tcPr>
            <w:tcW w:w="222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rsidR="00D15A2D" w:rsidRPr="002E72E2" w:rsidRDefault="00D15A2D" w:rsidP="00FB7E74">
            <w:pPr>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Credit value: </w:t>
            </w:r>
            <w:r>
              <w:rPr>
                <w:rFonts w:asciiTheme="majorHAnsi" w:hAnsiTheme="majorHAnsi"/>
                <w:b/>
                <w:color w:val="000000"/>
                <w:sz w:val="24"/>
                <w:szCs w:val="24"/>
                <w:lang w:val="en-US"/>
              </w:rPr>
              <w:t>3</w:t>
            </w:r>
          </w:p>
        </w:tc>
      </w:tr>
      <w:tr w:rsidR="00D15A2D" w:rsidRPr="002E72E2" w:rsidTr="00FB7E74">
        <w:trPr>
          <w:jc w:val="center"/>
        </w:trPr>
        <w:tc>
          <w:tcPr>
            <w:tcW w:w="8924" w:type="dxa"/>
            <w:gridSpan w:val="2"/>
            <w:tcMar>
              <w:top w:w="57" w:type="dxa"/>
              <w:left w:w="108" w:type="dxa"/>
              <w:bottom w:w="57" w:type="dxa"/>
              <w:right w:w="108" w:type="dxa"/>
            </w:tcMar>
          </w:tcPr>
          <w:p w:rsidR="00D15A2D" w:rsidRPr="002E72E2" w:rsidRDefault="00D15A2D" w:rsidP="00FB7E74">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Pr>
                <w:rFonts w:asciiTheme="majorHAnsi" w:hAnsiTheme="majorHAnsi"/>
                <w:color w:val="000000"/>
                <w:sz w:val="24"/>
                <w:szCs w:val="24"/>
                <w:lang w:val="en-US"/>
              </w:rPr>
              <w:t xml:space="preserve"> 2</w:t>
            </w:r>
            <w:r w:rsidRPr="002E72E2">
              <w:rPr>
                <w:rFonts w:asciiTheme="majorHAnsi" w:hAnsiTheme="majorHAnsi"/>
                <w:color w:val="000000"/>
                <w:sz w:val="24"/>
                <w:szCs w:val="24"/>
                <w:lang w:val="en-US"/>
              </w:rPr>
              <w:t xml:space="preserve"> theory 0 practice</w:t>
            </w:r>
          </w:p>
        </w:tc>
      </w:tr>
      <w:tr w:rsidR="00D15A2D" w:rsidRPr="002E72E2" w:rsidTr="00FB7E74">
        <w:trPr>
          <w:jc w:val="center"/>
        </w:trPr>
        <w:tc>
          <w:tcPr>
            <w:tcW w:w="8924" w:type="dxa"/>
            <w:gridSpan w:val="2"/>
            <w:tcMar>
              <w:top w:w="57" w:type="dxa"/>
              <w:left w:w="108" w:type="dxa"/>
              <w:bottom w:w="57" w:type="dxa"/>
              <w:right w:w="108" w:type="dxa"/>
            </w:tcMar>
          </w:tcPr>
          <w:p w:rsidR="00D15A2D" w:rsidRPr="002E72E2" w:rsidRDefault="00D15A2D" w:rsidP="00FB7E74">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sidRPr="002E72E2">
              <w:rPr>
                <w:rFonts w:asciiTheme="majorHAnsi" w:hAnsiTheme="majorHAnsi"/>
                <w:color w:val="000000"/>
                <w:sz w:val="24"/>
                <w:szCs w:val="24"/>
                <w:lang w:val="en-US"/>
              </w:rPr>
              <w:t>assignment</w:t>
            </w:r>
          </w:p>
        </w:tc>
      </w:tr>
      <w:tr w:rsidR="00D15A2D" w:rsidRPr="002E72E2" w:rsidTr="00FB7E74">
        <w:trPr>
          <w:jc w:val="center"/>
        </w:trPr>
        <w:tc>
          <w:tcPr>
            <w:tcW w:w="8924" w:type="dxa"/>
            <w:gridSpan w:val="2"/>
            <w:tcMar>
              <w:top w:w="57" w:type="dxa"/>
              <w:left w:w="108" w:type="dxa"/>
              <w:bottom w:w="57" w:type="dxa"/>
              <w:right w:w="108" w:type="dxa"/>
            </w:tcMar>
          </w:tcPr>
          <w:p w:rsidR="00D15A2D" w:rsidRPr="002E72E2" w:rsidRDefault="00D15A2D" w:rsidP="00FB7E74">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3</w:t>
            </w:r>
          </w:p>
        </w:tc>
      </w:tr>
      <w:tr w:rsidR="00D15A2D" w:rsidRPr="002E72E2" w:rsidTr="00FB7E74">
        <w:trPr>
          <w:jc w:val="center"/>
        </w:trPr>
        <w:tc>
          <w:tcPr>
            <w:tcW w:w="8924" w:type="dxa"/>
            <w:gridSpan w:val="2"/>
            <w:tcBorders>
              <w:bottom w:val="dotted" w:sz="4" w:space="0" w:color="auto"/>
            </w:tcBorders>
            <w:tcMar>
              <w:top w:w="57" w:type="dxa"/>
              <w:left w:w="108" w:type="dxa"/>
              <w:bottom w:w="57" w:type="dxa"/>
              <w:right w:w="108" w:type="dxa"/>
            </w:tcMar>
          </w:tcPr>
          <w:p w:rsidR="00D15A2D" w:rsidRPr="002E72E2" w:rsidRDefault="00D15A2D" w:rsidP="00FB7E74">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D15A2D" w:rsidRPr="002E72E2" w:rsidTr="00FB7E74">
        <w:trPr>
          <w:trHeight w:val="280"/>
          <w:jc w:val="center"/>
        </w:trPr>
        <w:tc>
          <w:tcPr>
            <w:tcW w:w="8924" w:type="dxa"/>
            <w:gridSpan w:val="2"/>
            <w:tcBorders>
              <w:top w:val="dotted" w:sz="4" w:space="0" w:color="auto"/>
            </w:tcBorders>
            <w:tcMar>
              <w:top w:w="57" w:type="dxa"/>
              <w:left w:w="108" w:type="dxa"/>
              <w:bottom w:w="57" w:type="dxa"/>
              <w:right w:w="108" w:type="dxa"/>
            </w:tcMar>
          </w:tcPr>
          <w:p w:rsidR="00D15A2D" w:rsidRPr="002E72E2" w:rsidRDefault="00D15A2D" w:rsidP="00FB7E74">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1.</w:t>
            </w:r>
            <w:r w:rsidRPr="002E72E2">
              <w:rPr>
                <w:rFonts w:asciiTheme="majorHAnsi" w:hAnsiTheme="majorHAnsi"/>
                <w:sz w:val="24"/>
                <w:szCs w:val="24"/>
                <w:lang w:val="en-US"/>
              </w:rPr>
              <w:t xml:space="preserve"> </w:t>
            </w:r>
            <w:r w:rsidRPr="002E72E2">
              <w:rPr>
                <w:rFonts w:asciiTheme="majorHAnsi" w:hAnsiTheme="majorHAnsi"/>
                <w:b/>
                <w:color w:val="000000"/>
                <w:sz w:val="24"/>
                <w:szCs w:val="24"/>
                <w:lang w:val="en-US"/>
              </w:rPr>
              <w:t>The purpose of teaching the subject</w:t>
            </w:r>
          </w:p>
          <w:p w:rsidR="00D15A2D" w:rsidRPr="002E72E2" w:rsidRDefault="00D15A2D" w:rsidP="00FB7E74">
            <w:pPr>
              <w:ind w:right="252"/>
              <w:rPr>
                <w:rFonts w:asciiTheme="majorHAnsi" w:hAnsiTheme="majorHAnsi"/>
                <w:b/>
                <w:color w:val="000000"/>
                <w:sz w:val="24"/>
                <w:szCs w:val="24"/>
                <w:lang w:val="en-US"/>
              </w:rPr>
            </w:pPr>
          </w:p>
          <w:p w:rsidR="00D15A2D" w:rsidRDefault="009F1FB0" w:rsidP="00FB7E74">
            <w:pPr>
              <w:ind w:right="252"/>
              <w:rPr>
                <w:rFonts w:asciiTheme="majorHAnsi" w:hAnsiTheme="majorHAnsi"/>
                <w:color w:val="000000" w:themeColor="text1"/>
                <w:sz w:val="24"/>
                <w:szCs w:val="24"/>
              </w:rPr>
            </w:pPr>
            <w:r w:rsidRPr="009F1FB0">
              <w:rPr>
                <w:rFonts w:asciiTheme="majorHAnsi" w:hAnsiTheme="majorHAnsi"/>
                <w:color w:val="000000" w:themeColor="text1"/>
                <w:sz w:val="24"/>
                <w:szCs w:val="24"/>
              </w:rPr>
              <w:t>Studying the geographical-spatial, and environmental circumstances and impacts of the economy, political processes, and international relations. Analysing the elements and relationships of the Geopolitics and neighbour policy in the purpose of the perspective development and increase of the country.</w:t>
            </w:r>
          </w:p>
          <w:p w:rsidR="009F1FB0" w:rsidRDefault="009F1FB0" w:rsidP="00FB7E74">
            <w:pPr>
              <w:ind w:right="252"/>
              <w:rPr>
                <w:rFonts w:asciiTheme="majorHAnsi" w:hAnsiTheme="majorHAnsi"/>
                <w:color w:val="000000" w:themeColor="text1"/>
                <w:sz w:val="24"/>
                <w:szCs w:val="24"/>
              </w:rPr>
            </w:pPr>
          </w:p>
          <w:p w:rsidR="00D15A2D" w:rsidRDefault="00D15A2D" w:rsidP="00FB7E74">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2. </w:t>
            </w:r>
            <w:r>
              <w:rPr>
                <w:rFonts w:asciiTheme="majorHAnsi" w:hAnsiTheme="majorHAnsi"/>
                <w:b/>
                <w:color w:val="000000"/>
                <w:sz w:val="24"/>
                <w:szCs w:val="24"/>
                <w:lang w:val="en-US"/>
              </w:rPr>
              <w:t>Assessment</w:t>
            </w:r>
          </w:p>
          <w:p w:rsidR="00D15A2D" w:rsidRDefault="00D15A2D" w:rsidP="00FB7E74">
            <w:pPr>
              <w:ind w:right="252"/>
              <w:rPr>
                <w:rFonts w:asciiTheme="majorHAnsi" w:hAnsiTheme="majorHAnsi"/>
                <w:color w:val="000000"/>
                <w:sz w:val="24"/>
                <w:szCs w:val="24"/>
                <w:lang w:val="en-US"/>
              </w:rPr>
            </w:pPr>
          </w:p>
          <w:p w:rsidR="00D15A2D" w:rsidRDefault="00462951" w:rsidP="00FB7E74">
            <w:pPr>
              <w:ind w:right="252"/>
              <w:rPr>
                <w:rFonts w:asciiTheme="majorHAnsi" w:hAnsiTheme="majorHAnsi"/>
                <w:color w:val="000000"/>
                <w:sz w:val="24"/>
                <w:szCs w:val="24"/>
                <w:lang w:val="en-US"/>
              </w:rPr>
            </w:pPr>
            <w:r w:rsidRPr="00462951">
              <w:rPr>
                <w:rFonts w:asciiTheme="majorHAnsi" w:hAnsiTheme="majorHAnsi"/>
                <w:color w:val="000000"/>
                <w:sz w:val="24"/>
                <w:szCs w:val="24"/>
                <w:lang w:val="en-US"/>
              </w:rPr>
              <w:t>In the form of a written assignment, students must prove their comprehensive knowledge of the entire course content. The assignment must be structured around the systematic analysis of a selected country.</w:t>
            </w:r>
          </w:p>
          <w:p w:rsidR="00462951" w:rsidRPr="002E72E2" w:rsidRDefault="00462951" w:rsidP="00FB7E74">
            <w:pPr>
              <w:ind w:right="252"/>
              <w:rPr>
                <w:rFonts w:asciiTheme="majorHAnsi" w:hAnsiTheme="majorHAnsi"/>
                <w:noProof/>
                <w:color w:val="000000"/>
                <w:sz w:val="24"/>
                <w:szCs w:val="24"/>
                <w:lang w:val="en-US"/>
              </w:rPr>
            </w:pPr>
          </w:p>
          <w:p w:rsidR="00D15A2D" w:rsidRPr="007E0A67" w:rsidRDefault="00D15A2D" w:rsidP="00FB7E74">
            <w:pPr>
              <w:ind w:right="252"/>
              <w:rPr>
                <w:rFonts w:asciiTheme="majorHAnsi" w:hAnsiTheme="majorHAnsi"/>
                <w:b/>
                <w:color w:val="000000"/>
                <w:sz w:val="24"/>
                <w:szCs w:val="24"/>
                <w:lang w:val="en-US"/>
              </w:rPr>
            </w:pPr>
            <w:r w:rsidRPr="007E0A67">
              <w:rPr>
                <w:rFonts w:asciiTheme="majorHAnsi" w:hAnsiTheme="majorHAnsi"/>
                <w:b/>
                <w:color w:val="000000"/>
                <w:sz w:val="24"/>
                <w:szCs w:val="24"/>
                <w:lang w:val="en-US"/>
              </w:rPr>
              <w:t>3.</w:t>
            </w:r>
            <w:r>
              <w:rPr>
                <w:rFonts w:asciiTheme="majorHAnsi" w:hAnsiTheme="majorHAnsi"/>
                <w:b/>
                <w:color w:val="000000"/>
                <w:sz w:val="24"/>
                <w:szCs w:val="24"/>
                <w:lang w:val="en-US"/>
              </w:rPr>
              <w:t xml:space="preserve"> </w:t>
            </w:r>
            <w:r w:rsidRPr="007E0A67">
              <w:rPr>
                <w:rFonts w:asciiTheme="majorHAnsi" w:hAnsiTheme="majorHAnsi"/>
                <w:b/>
                <w:color w:val="000000"/>
                <w:sz w:val="24"/>
                <w:szCs w:val="24"/>
                <w:lang w:val="en-US"/>
              </w:rPr>
              <w:t>Course contents:</w:t>
            </w:r>
          </w:p>
          <w:p w:rsidR="00D15A2D" w:rsidRDefault="00D15A2D" w:rsidP="00FB7E74">
            <w:pPr>
              <w:rPr>
                <w:lang w:val="en-US"/>
              </w:rPr>
            </w:pPr>
          </w:p>
          <w:p w:rsidR="00D15A2D" w:rsidRPr="00712360" w:rsidRDefault="002F5355" w:rsidP="00546FBC">
            <w:pPr>
              <w:pStyle w:val="Listaszerbekezds"/>
              <w:numPr>
                <w:ilvl w:val="0"/>
                <w:numId w:val="23"/>
              </w:numPr>
              <w:ind w:right="252"/>
              <w:rPr>
                <w:rStyle w:val="Knyvcme"/>
                <w:rFonts w:asciiTheme="majorHAnsi" w:eastAsiaTheme="majorEastAsia" w:hAnsiTheme="majorHAnsi" w:cstheme="majorBidi"/>
                <w:iCs/>
                <w:color w:val="5B9BD5" w:themeColor="accent1"/>
                <w:sz w:val="24"/>
              </w:rPr>
            </w:pPr>
            <w:r>
              <w:rPr>
                <w:rStyle w:val="Knyvcme"/>
                <w:rFonts w:asciiTheme="majorHAnsi" w:eastAsiaTheme="majorEastAsia" w:hAnsiTheme="majorHAnsi" w:cstheme="majorBidi"/>
                <w:iCs/>
                <w:color w:val="5B9BD5" w:themeColor="accent1"/>
                <w:sz w:val="24"/>
              </w:rPr>
              <w:t>Introduction</w:t>
            </w:r>
          </w:p>
          <w:p w:rsidR="00D15A2D" w:rsidRPr="007E0A67" w:rsidRDefault="00D15A2D" w:rsidP="00FB7E74">
            <w:pPr>
              <w:rPr>
                <w:lang w:val="en-US"/>
              </w:rPr>
            </w:pPr>
          </w:p>
          <w:p w:rsidR="00166DAC" w:rsidRPr="00166DAC" w:rsidRDefault="00166DAC" w:rsidP="00546FBC">
            <w:pPr>
              <w:pStyle w:val="Listaszerbekezds"/>
              <w:numPr>
                <w:ilvl w:val="0"/>
                <w:numId w:val="10"/>
              </w:numPr>
              <w:ind w:right="252"/>
              <w:rPr>
                <w:rFonts w:asciiTheme="majorHAnsi" w:hAnsiTheme="majorHAnsi"/>
                <w:color w:val="000000"/>
                <w:sz w:val="24"/>
                <w:szCs w:val="24"/>
                <w:lang w:val="en-US"/>
              </w:rPr>
            </w:pPr>
            <w:r w:rsidRPr="00166DAC">
              <w:rPr>
                <w:rFonts w:asciiTheme="majorHAnsi" w:hAnsiTheme="majorHAnsi"/>
                <w:color w:val="000000"/>
                <w:sz w:val="24"/>
                <w:szCs w:val="24"/>
                <w:lang w:val="en-US"/>
              </w:rPr>
              <w:t xml:space="preserve">Concept and elements of geopolitics, strengths and weaknesses of thinking about the world in </w:t>
            </w:r>
            <w:r>
              <w:rPr>
                <w:rFonts w:asciiTheme="majorHAnsi" w:hAnsiTheme="majorHAnsi"/>
                <w:color w:val="000000"/>
                <w:sz w:val="24"/>
                <w:szCs w:val="24"/>
                <w:lang w:val="en-US"/>
              </w:rPr>
              <w:t>geopolitical terms</w:t>
            </w:r>
          </w:p>
          <w:p w:rsidR="00166DAC" w:rsidRPr="00166DAC" w:rsidRDefault="00166DAC" w:rsidP="00546FBC">
            <w:pPr>
              <w:pStyle w:val="Listaszerbekezds"/>
              <w:numPr>
                <w:ilvl w:val="0"/>
                <w:numId w:val="10"/>
              </w:numPr>
              <w:ind w:right="252"/>
              <w:rPr>
                <w:rFonts w:asciiTheme="majorHAnsi" w:hAnsiTheme="majorHAnsi"/>
                <w:color w:val="000000"/>
                <w:sz w:val="24"/>
                <w:szCs w:val="24"/>
                <w:lang w:val="en-US"/>
              </w:rPr>
            </w:pPr>
            <w:r w:rsidRPr="00166DAC">
              <w:rPr>
                <w:rFonts w:asciiTheme="majorHAnsi" w:hAnsiTheme="majorHAnsi"/>
                <w:color w:val="000000"/>
                <w:sz w:val="24"/>
                <w:szCs w:val="24"/>
                <w:lang w:val="en-US"/>
              </w:rPr>
              <w:t>Different ages of geopolitics</w:t>
            </w:r>
            <w:r>
              <w:rPr>
                <w:rFonts w:asciiTheme="majorHAnsi" w:hAnsiTheme="majorHAnsi"/>
                <w:color w:val="000000"/>
                <w:sz w:val="24"/>
                <w:szCs w:val="24"/>
                <w:lang w:val="en-US"/>
              </w:rPr>
              <w:t>: features of the historical periods before and after the World Wars, Cold War, new age</w:t>
            </w:r>
          </w:p>
          <w:p w:rsidR="00D15A2D" w:rsidRPr="00166DAC" w:rsidRDefault="00166DAC" w:rsidP="00546FBC">
            <w:pPr>
              <w:pStyle w:val="Listaszerbekezds"/>
              <w:numPr>
                <w:ilvl w:val="0"/>
                <w:numId w:val="10"/>
              </w:numPr>
              <w:ind w:right="252"/>
              <w:rPr>
                <w:rFonts w:asciiTheme="majorHAnsi" w:hAnsiTheme="majorHAnsi"/>
                <w:color w:val="000000"/>
                <w:sz w:val="24"/>
                <w:szCs w:val="24"/>
                <w:lang w:val="en-US"/>
              </w:rPr>
            </w:pPr>
            <w:r w:rsidRPr="00166DAC">
              <w:rPr>
                <w:rFonts w:asciiTheme="majorHAnsi" w:hAnsiTheme="majorHAnsi"/>
                <w:color w:val="000000"/>
                <w:sz w:val="24"/>
                <w:szCs w:val="24"/>
                <w:lang w:val="en-US"/>
              </w:rPr>
              <w:t xml:space="preserve">Critical geopolitics </w:t>
            </w:r>
            <w:r>
              <w:rPr>
                <w:rFonts w:asciiTheme="majorHAnsi" w:hAnsiTheme="majorHAnsi"/>
                <w:color w:val="000000"/>
                <w:sz w:val="24"/>
                <w:szCs w:val="24"/>
                <w:lang w:val="en-US"/>
              </w:rPr>
              <w:t>– objectivity of</w:t>
            </w:r>
            <w:r w:rsidRPr="00166DAC">
              <w:rPr>
                <w:rFonts w:asciiTheme="majorHAnsi" w:hAnsiTheme="majorHAnsi"/>
                <w:color w:val="000000"/>
                <w:sz w:val="24"/>
                <w:szCs w:val="24"/>
                <w:lang w:val="en-US"/>
              </w:rPr>
              <w:t xml:space="preserve"> facts, </w:t>
            </w:r>
            <w:r>
              <w:rPr>
                <w:rFonts w:asciiTheme="majorHAnsi" w:hAnsiTheme="majorHAnsi"/>
                <w:color w:val="000000"/>
                <w:sz w:val="24"/>
                <w:szCs w:val="24"/>
                <w:lang w:val="en-US"/>
              </w:rPr>
              <w:t>politicization</w:t>
            </w:r>
            <w:r w:rsidRPr="00166DAC">
              <w:rPr>
                <w:rFonts w:asciiTheme="majorHAnsi" w:hAnsiTheme="majorHAnsi"/>
                <w:color w:val="000000"/>
                <w:sz w:val="24"/>
                <w:szCs w:val="24"/>
                <w:lang w:val="en-US"/>
              </w:rPr>
              <w:cr/>
            </w:r>
          </w:p>
          <w:p w:rsidR="002F5355" w:rsidRPr="002F5355" w:rsidRDefault="002F5355" w:rsidP="00546FBC">
            <w:pPr>
              <w:pStyle w:val="Listaszerbekezds"/>
              <w:numPr>
                <w:ilvl w:val="0"/>
                <w:numId w:val="22"/>
              </w:numPr>
              <w:ind w:right="252"/>
              <w:rPr>
                <w:rStyle w:val="Knyvcme"/>
                <w:rFonts w:asciiTheme="majorHAnsi" w:eastAsiaTheme="majorEastAsia" w:hAnsiTheme="majorHAnsi" w:cstheme="majorBidi"/>
                <w:iCs/>
                <w:vanish/>
                <w:color w:val="5B9BD5" w:themeColor="accent1"/>
                <w:sz w:val="24"/>
              </w:rPr>
            </w:pPr>
          </w:p>
          <w:p w:rsidR="00D15A2D" w:rsidRPr="00712360" w:rsidRDefault="00743DDD" w:rsidP="00546FBC">
            <w:pPr>
              <w:pStyle w:val="Listaszerbekezds"/>
              <w:numPr>
                <w:ilvl w:val="0"/>
                <w:numId w:val="22"/>
              </w:numPr>
              <w:ind w:right="252"/>
              <w:rPr>
                <w:rStyle w:val="Knyvcme"/>
                <w:rFonts w:asciiTheme="majorHAnsi" w:eastAsiaTheme="majorEastAsia" w:hAnsiTheme="majorHAnsi" w:cstheme="majorBidi"/>
                <w:iCs/>
                <w:color w:val="5B9BD5" w:themeColor="accent1"/>
                <w:sz w:val="24"/>
              </w:rPr>
            </w:pPr>
            <w:r>
              <w:rPr>
                <w:rStyle w:val="Knyvcme"/>
                <w:rFonts w:asciiTheme="majorHAnsi" w:eastAsiaTheme="majorEastAsia" w:hAnsiTheme="majorHAnsi" w:cstheme="majorBidi"/>
                <w:iCs/>
                <w:color w:val="5B9BD5" w:themeColor="accent1"/>
                <w:sz w:val="24"/>
              </w:rPr>
              <w:t>Power relations</w:t>
            </w:r>
          </w:p>
          <w:p w:rsidR="00D15A2D" w:rsidRPr="007E0A67" w:rsidRDefault="00D15A2D" w:rsidP="00FB7E74">
            <w:pPr>
              <w:pStyle w:val="Listaszerbekezds"/>
              <w:ind w:right="252"/>
              <w:rPr>
                <w:rFonts w:asciiTheme="majorHAnsi" w:hAnsiTheme="majorHAnsi"/>
                <w:color w:val="000000"/>
                <w:sz w:val="24"/>
                <w:szCs w:val="24"/>
              </w:rPr>
            </w:pPr>
          </w:p>
          <w:p w:rsidR="00743DDD" w:rsidRPr="00743DDD" w:rsidRDefault="00743DDD" w:rsidP="00546FBC">
            <w:pPr>
              <w:pStyle w:val="Listaszerbekezds"/>
              <w:numPr>
                <w:ilvl w:val="0"/>
                <w:numId w:val="10"/>
              </w:numPr>
              <w:ind w:right="252"/>
              <w:rPr>
                <w:rFonts w:asciiTheme="majorHAnsi" w:hAnsiTheme="majorHAnsi"/>
                <w:color w:val="000000"/>
                <w:sz w:val="24"/>
                <w:szCs w:val="24"/>
                <w:lang w:val="en-US"/>
              </w:rPr>
            </w:pPr>
            <w:r w:rsidRPr="00743DDD">
              <w:rPr>
                <w:rFonts w:asciiTheme="majorHAnsi" w:hAnsiTheme="majorHAnsi"/>
                <w:color w:val="000000"/>
                <w:sz w:val="24"/>
                <w:szCs w:val="24"/>
                <w:lang w:val="en-US"/>
              </w:rPr>
              <w:t xml:space="preserve">Great Powers -  assumptions and facts about power relationships, different interpretations, </w:t>
            </w:r>
            <w:r>
              <w:rPr>
                <w:rFonts w:asciiTheme="majorHAnsi" w:hAnsiTheme="majorHAnsi"/>
                <w:color w:val="000000"/>
                <w:sz w:val="24"/>
                <w:szCs w:val="24"/>
                <w:lang w:val="en-US"/>
              </w:rPr>
              <w:t>b</w:t>
            </w:r>
            <w:r w:rsidRPr="00743DDD">
              <w:rPr>
                <w:rFonts w:asciiTheme="majorHAnsi" w:hAnsiTheme="majorHAnsi"/>
                <w:color w:val="000000"/>
                <w:sz w:val="24"/>
                <w:szCs w:val="24"/>
                <w:lang w:val="en-US"/>
              </w:rPr>
              <w:t>alance of power, multipolarity, unipolarity</w:t>
            </w:r>
            <w:r>
              <w:rPr>
                <w:rFonts w:asciiTheme="majorHAnsi" w:hAnsiTheme="majorHAnsi"/>
                <w:color w:val="000000"/>
                <w:sz w:val="24"/>
                <w:szCs w:val="24"/>
                <w:lang w:val="en-US"/>
              </w:rPr>
              <w:t xml:space="preserve"> </w:t>
            </w:r>
          </w:p>
          <w:p w:rsidR="00794B1D" w:rsidRDefault="00794B1D" w:rsidP="00546FBC">
            <w:pPr>
              <w:pStyle w:val="Listaszerbekezds"/>
              <w:numPr>
                <w:ilvl w:val="0"/>
                <w:numId w:val="10"/>
              </w:numPr>
              <w:ind w:right="252"/>
              <w:rPr>
                <w:rFonts w:asciiTheme="majorHAnsi" w:hAnsiTheme="majorHAnsi"/>
                <w:color w:val="000000"/>
                <w:sz w:val="24"/>
                <w:szCs w:val="24"/>
                <w:lang w:val="en-US"/>
              </w:rPr>
            </w:pPr>
            <w:r w:rsidRPr="00794B1D">
              <w:rPr>
                <w:rFonts w:asciiTheme="majorHAnsi" w:hAnsiTheme="majorHAnsi"/>
                <w:color w:val="000000"/>
                <w:sz w:val="24"/>
                <w:szCs w:val="24"/>
                <w:lang w:val="en-US"/>
              </w:rPr>
              <w:t xml:space="preserve">The structure of the current </w:t>
            </w:r>
            <w:r w:rsidR="00743DDD" w:rsidRPr="00794B1D">
              <w:rPr>
                <w:rFonts w:asciiTheme="majorHAnsi" w:hAnsiTheme="majorHAnsi"/>
                <w:color w:val="000000"/>
                <w:sz w:val="24"/>
                <w:szCs w:val="24"/>
                <w:lang w:val="en-US"/>
              </w:rPr>
              <w:t xml:space="preserve">international system </w:t>
            </w:r>
            <w:r w:rsidRPr="00794B1D">
              <w:rPr>
                <w:rFonts w:asciiTheme="majorHAnsi" w:hAnsiTheme="majorHAnsi"/>
                <w:color w:val="000000"/>
                <w:sz w:val="24"/>
                <w:szCs w:val="24"/>
                <w:lang w:val="en-US"/>
              </w:rPr>
              <w:t xml:space="preserve">– impacts of the Cold War, </w:t>
            </w:r>
            <w:r w:rsidR="00743DDD" w:rsidRPr="00794B1D">
              <w:rPr>
                <w:rFonts w:asciiTheme="majorHAnsi" w:hAnsiTheme="majorHAnsi"/>
                <w:color w:val="000000"/>
                <w:sz w:val="24"/>
                <w:szCs w:val="24"/>
                <w:lang w:val="en-US"/>
              </w:rPr>
              <w:t>the rise of new Great Powers</w:t>
            </w:r>
            <w:r w:rsidRPr="00794B1D">
              <w:rPr>
                <w:rFonts w:asciiTheme="majorHAnsi" w:hAnsiTheme="majorHAnsi"/>
                <w:color w:val="000000"/>
                <w:sz w:val="24"/>
                <w:szCs w:val="24"/>
                <w:lang w:val="en-US"/>
              </w:rPr>
              <w:t xml:space="preserve">, </w:t>
            </w:r>
            <w:r w:rsidR="00743DDD" w:rsidRPr="00794B1D">
              <w:rPr>
                <w:rFonts w:asciiTheme="majorHAnsi" w:hAnsiTheme="majorHAnsi"/>
                <w:color w:val="000000"/>
                <w:sz w:val="24"/>
                <w:szCs w:val="24"/>
                <w:lang w:val="en-US"/>
              </w:rPr>
              <w:t>the rise of new regional powers and the regionalization of world</w:t>
            </w:r>
            <w:r w:rsidRPr="00794B1D">
              <w:rPr>
                <w:rFonts w:asciiTheme="majorHAnsi" w:hAnsiTheme="majorHAnsi"/>
                <w:color w:val="000000"/>
                <w:sz w:val="24"/>
                <w:szCs w:val="24"/>
                <w:lang w:val="en-US"/>
              </w:rPr>
              <w:t xml:space="preserve"> </w:t>
            </w:r>
            <w:r w:rsidR="00743DDD" w:rsidRPr="00794B1D">
              <w:rPr>
                <w:rFonts w:asciiTheme="majorHAnsi" w:hAnsiTheme="majorHAnsi"/>
                <w:color w:val="000000"/>
                <w:sz w:val="24"/>
                <w:szCs w:val="24"/>
                <w:lang w:val="en-US"/>
              </w:rPr>
              <w:t>politics</w:t>
            </w:r>
          </w:p>
          <w:p w:rsidR="00D15A2D" w:rsidRPr="00794B1D" w:rsidRDefault="00794B1D"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T</w:t>
            </w:r>
            <w:r w:rsidR="00743DDD" w:rsidRPr="00794B1D">
              <w:rPr>
                <w:rFonts w:asciiTheme="majorHAnsi" w:hAnsiTheme="majorHAnsi"/>
                <w:color w:val="000000"/>
                <w:sz w:val="24"/>
                <w:szCs w:val="24"/>
                <w:lang w:val="en-US"/>
              </w:rPr>
              <w:t>ransform</w:t>
            </w:r>
            <w:r>
              <w:rPr>
                <w:rFonts w:asciiTheme="majorHAnsi" w:hAnsiTheme="majorHAnsi"/>
                <w:color w:val="000000"/>
                <w:sz w:val="24"/>
                <w:szCs w:val="24"/>
                <w:lang w:val="en-US"/>
              </w:rPr>
              <w:t>ation of world politics</w:t>
            </w:r>
          </w:p>
          <w:p w:rsidR="00D15A2D" w:rsidRDefault="00D15A2D" w:rsidP="00FB7E74">
            <w:pPr>
              <w:pStyle w:val="Listaszerbekezds"/>
              <w:ind w:right="252"/>
              <w:rPr>
                <w:rFonts w:asciiTheme="majorHAnsi" w:hAnsiTheme="majorHAnsi"/>
                <w:color w:val="000000"/>
                <w:sz w:val="24"/>
                <w:szCs w:val="24"/>
                <w:lang w:val="en-US"/>
              </w:rPr>
            </w:pPr>
          </w:p>
          <w:p w:rsidR="00D15A2D" w:rsidRDefault="00794B1D" w:rsidP="00546FBC">
            <w:pPr>
              <w:pStyle w:val="Listaszerbekezds"/>
              <w:numPr>
                <w:ilvl w:val="0"/>
                <w:numId w:val="22"/>
              </w:numPr>
              <w:ind w:right="252"/>
              <w:rPr>
                <w:rStyle w:val="Knyvcme"/>
                <w:rFonts w:asciiTheme="majorHAnsi" w:eastAsiaTheme="majorEastAsia" w:hAnsiTheme="majorHAnsi" w:cstheme="majorBidi"/>
                <w:iCs/>
                <w:color w:val="5B9BD5" w:themeColor="accent1"/>
                <w:sz w:val="24"/>
              </w:rPr>
            </w:pPr>
            <w:r>
              <w:rPr>
                <w:rStyle w:val="Knyvcme"/>
                <w:rFonts w:asciiTheme="majorHAnsi" w:eastAsiaTheme="majorEastAsia" w:hAnsiTheme="majorHAnsi" w:cstheme="majorBidi"/>
                <w:iCs/>
                <w:color w:val="5B9BD5" w:themeColor="accent1"/>
                <w:sz w:val="24"/>
              </w:rPr>
              <w:t>Strategies for foreign policies</w:t>
            </w:r>
          </w:p>
          <w:p w:rsidR="00D15A2D" w:rsidRDefault="00D15A2D" w:rsidP="00FB7E74">
            <w:pPr>
              <w:pStyle w:val="Listaszerbekezds"/>
              <w:ind w:right="252"/>
              <w:rPr>
                <w:rStyle w:val="Knyvcme"/>
                <w:rFonts w:asciiTheme="majorHAnsi" w:eastAsiaTheme="majorEastAsia" w:hAnsiTheme="majorHAnsi" w:cstheme="majorBidi"/>
                <w:iCs/>
                <w:color w:val="5B9BD5" w:themeColor="accent1"/>
                <w:sz w:val="24"/>
              </w:rPr>
            </w:pPr>
          </w:p>
          <w:p w:rsidR="00794B1D" w:rsidRPr="00794B1D" w:rsidRDefault="00794B1D" w:rsidP="00546FBC">
            <w:pPr>
              <w:pStyle w:val="Listaszerbekezds"/>
              <w:numPr>
                <w:ilvl w:val="0"/>
                <w:numId w:val="10"/>
              </w:numPr>
              <w:ind w:right="252"/>
              <w:rPr>
                <w:rFonts w:asciiTheme="majorHAnsi" w:hAnsiTheme="majorHAnsi"/>
                <w:color w:val="000000"/>
                <w:sz w:val="24"/>
                <w:szCs w:val="24"/>
                <w:lang w:val="en-US"/>
              </w:rPr>
            </w:pPr>
            <w:r w:rsidRPr="00794B1D">
              <w:rPr>
                <w:rFonts w:asciiTheme="majorHAnsi" w:hAnsiTheme="majorHAnsi"/>
                <w:color w:val="000000"/>
                <w:sz w:val="24"/>
                <w:szCs w:val="24"/>
                <w:lang w:val="en-US"/>
              </w:rPr>
              <w:t xml:space="preserve">Strategies formulated in policy documents and the behaviour of </w:t>
            </w:r>
            <w:r>
              <w:rPr>
                <w:rFonts w:asciiTheme="majorHAnsi" w:hAnsiTheme="majorHAnsi"/>
                <w:color w:val="000000"/>
                <w:sz w:val="24"/>
                <w:szCs w:val="24"/>
                <w:lang w:val="en-US"/>
              </w:rPr>
              <w:t>the Great Powers, analysis of realization of foreign policies</w:t>
            </w:r>
          </w:p>
          <w:p w:rsidR="00794B1D" w:rsidRPr="00794B1D" w:rsidRDefault="00794B1D" w:rsidP="00546FBC">
            <w:pPr>
              <w:pStyle w:val="Listaszerbekezds"/>
              <w:numPr>
                <w:ilvl w:val="0"/>
                <w:numId w:val="10"/>
              </w:numPr>
              <w:ind w:right="252"/>
              <w:rPr>
                <w:rFonts w:asciiTheme="majorHAnsi" w:hAnsiTheme="majorHAnsi"/>
                <w:color w:val="000000"/>
                <w:sz w:val="24"/>
                <w:szCs w:val="24"/>
                <w:lang w:val="en-US"/>
              </w:rPr>
            </w:pPr>
            <w:r w:rsidRPr="00794B1D">
              <w:rPr>
                <w:rFonts w:asciiTheme="majorHAnsi" w:hAnsiTheme="majorHAnsi"/>
                <w:color w:val="000000"/>
                <w:sz w:val="24"/>
                <w:szCs w:val="24"/>
                <w:lang w:val="en-US"/>
              </w:rPr>
              <w:t xml:space="preserve">National interest – objectivity and elasticity of the national interest, examples of manifestation, </w:t>
            </w:r>
            <w:r>
              <w:rPr>
                <w:rFonts w:asciiTheme="majorHAnsi" w:hAnsiTheme="majorHAnsi"/>
                <w:color w:val="000000"/>
                <w:sz w:val="24"/>
                <w:szCs w:val="24"/>
                <w:lang w:val="en-US"/>
              </w:rPr>
              <w:t xml:space="preserve">possible </w:t>
            </w:r>
            <w:r w:rsidRPr="00794B1D">
              <w:rPr>
                <w:rFonts w:asciiTheme="majorHAnsi" w:hAnsiTheme="majorHAnsi"/>
                <w:color w:val="000000"/>
                <w:sz w:val="24"/>
                <w:szCs w:val="24"/>
                <w:lang w:val="en-US"/>
              </w:rPr>
              <w:t>impact</w:t>
            </w:r>
            <w:r>
              <w:rPr>
                <w:rFonts w:asciiTheme="majorHAnsi" w:hAnsiTheme="majorHAnsi"/>
                <w:color w:val="000000"/>
                <w:sz w:val="24"/>
                <w:szCs w:val="24"/>
                <w:lang w:val="en-US"/>
              </w:rPr>
              <w:t>s</w:t>
            </w:r>
            <w:r w:rsidRPr="00794B1D">
              <w:rPr>
                <w:rFonts w:asciiTheme="majorHAnsi" w:hAnsiTheme="majorHAnsi"/>
                <w:color w:val="000000"/>
                <w:sz w:val="24"/>
                <w:szCs w:val="24"/>
                <w:lang w:val="en-US"/>
              </w:rPr>
              <w:t xml:space="preserve"> of t</w:t>
            </w:r>
            <w:r>
              <w:rPr>
                <w:rFonts w:asciiTheme="majorHAnsi" w:hAnsiTheme="majorHAnsi"/>
                <w:color w:val="000000"/>
                <w:sz w:val="24"/>
                <w:szCs w:val="24"/>
                <w:lang w:val="en-US"/>
              </w:rPr>
              <w:t>he specific government in power</w:t>
            </w:r>
          </w:p>
          <w:p w:rsidR="00794B1D" w:rsidRPr="00794B1D" w:rsidRDefault="00794B1D" w:rsidP="00546FBC">
            <w:pPr>
              <w:pStyle w:val="Listaszerbekezds"/>
              <w:numPr>
                <w:ilvl w:val="0"/>
                <w:numId w:val="10"/>
              </w:numPr>
              <w:ind w:right="252"/>
              <w:rPr>
                <w:rFonts w:asciiTheme="majorHAnsi" w:hAnsiTheme="majorHAnsi"/>
                <w:color w:val="000000"/>
                <w:sz w:val="24"/>
                <w:szCs w:val="24"/>
                <w:lang w:val="en-US"/>
              </w:rPr>
            </w:pPr>
            <w:r w:rsidRPr="00794B1D">
              <w:rPr>
                <w:rFonts w:asciiTheme="majorHAnsi" w:hAnsiTheme="majorHAnsi"/>
                <w:color w:val="000000"/>
                <w:sz w:val="24"/>
                <w:szCs w:val="24"/>
                <w:lang w:val="en-US"/>
              </w:rPr>
              <w:t xml:space="preserve">Interpretation of the role of states as unitary actors or </w:t>
            </w:r>
            <w:r>
              <w:rPr>
                <w:rFonts w:asciiTheme="majorHAnsi" w:hAnsiTheme="majorHAnsi"/>
                <w:color w:val="000000"/>
                <w:sz w:val="24"/>
                <w:szCs w:val="24"/>
                <w:lang w:val="en-US"/>
              </w:rPr>
              <w:t xml:space="preserve">as influenced by </w:t>
            </w:r>
            <w:r w:rsidRPr="00794B1D">
              <w:rPr>
                <w:rFonts w:asciiTheme="majorHAnsi" w:hAnsiTheme="majorHAnsi"/>
                <w:color w:val="000000"/>
                <w:sz w:val="24"/>
                <w:szCs w:val="24"/>
                <w:lang w:val="en-US"/>
              </w:rPr>
              <w:lastRenderedPageBreak/>
              <w:t xml:space="preserve">domestic and </w:t>
            </w:r>
            <w:r>
              <w:rPr>
                <w:rFonts w:asciiTheme="majorHAnsi" w:hAnsiTheme="majorHAnsi"/>
                <w:color w:val="000000"/>
                <w:sz w:val="24"/>
                <w:szCs w:val="24"/>
                <w:lang w:val="en-US"/>
              </w:rPr>
              <w:t>transnational interests</w:t>
            </w:r>
          </w:p>
          <w:p w:rsidR="00D15A2D" w:rsidRDefault="00794B1D"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F</w:t>
            </w:r>
            <w:r w:rsidRPr="00794B1D">
              <w:rPr>
                <w:rFonts w:asciiTheme="majorHAnsi" w:hAnsiTheme="majorHAnsi"/>
                <w:color w:val="000000"/>
                <w:sz w:val="24"/>
                <w:szCs w:val="24"/>
                <w:lang w:val="en-US"/>
              </w:rPr>
              <w:t>oreign policy behaviour of the Great Powers</w:t>
            </w:r>
            <w:r>
              <w:rPr>
                <w:rFonts w:asciiTheme="majorHAnsi" w:hAnsiTheme="majorHAnsi"/>
                <w:color w:val="000000"/>
                <w:sz w:val="24"/>
                <w:szCs w:val="24"/>
                <w:lang w:val="en-US"/>
              </w:rPr>
              <w:t xml:space="preserve">, </w:t>
            </w:r>
            <w:r w:rsidRPr="00794B1D">
              <w:rPr>
                <w:rFonts w:asciiTheme="majorHAnsi" w:hAnsiTheme="majorHAnsi"/>
                <w:color w:val="000000"/>
                <w:sz w:val="24"/>
                <w:szCs w:val="24"/>
                <w:lang w:val="en-US"/>
              </w:rPr>
              <w:t xml:space="preserve">freedom of action </w:t>
            </w:r>
            <w:r>
              <w:rPr>
                <w:rFonts w:asciiTheme="majorHAnsi" w:hAnsiTheme="majorHAnsi"/>
                <w:color w:val="000000"/>
                <w:sz w:val="24"/>
                <w:szCs w:val="24"/>
                <w:lang w:val="en-US"/>
              </w:rPr>
              <w:t>in implementing grand strategies</w:t>
            </w:r>
          </w:p>
          <w:p w:rsidR="00D15A2D" w:rsidRDefault="00D15A2D" w:rsidP="00FB7E74">
            <w:pPr>
              <w:ind w:right="252"/>
              <w:rPr>
                <w:rFonts w:asciiTheme="majorHAnsi" w:hAnsiTheme="majorHAnsi"/>
                <w:color w:val="000000"/>
                <w:sz w:val="24"/>
                <w:szCs w:val="24"/>
                <w:lang w:val="en-US"/>
              </w:rPr>
            </w:pPr>
          </w:p>
          <w:p w:rsidR="00D15A2D" w:rsidRDefault="001F1987" w:rsidP="00546FBC">
            <w:pPr>
              <w:pStyle w:val="Listaszerbekezds"/>
              <w:numPr>
                <w:ilvl w:val="0"/>
                <w:numId w:val="22"/>
              </w:numPr>
              <w:ind w:right="252"/>
              <w:rPr>
                <w:rStyle w:val="Knyvcme"/>
                <w:rFonts w:asciiTheme="majorHAnsi" w:eastAsiaTheme="majorEastAsia" w:hAnsiTheme="majorHAnsi" w:cstheme="majorBidi"/>
                <w:iCs/>
                <w:color w:val="5B9BD5" w:themeColor="accent1"/>
                <w:sz w:val="24"/>
              </w:rPr>
            </w:pPr>
            <w:r>
              <w:rPr>
                <w:rStyle w:val="Knyvcme"/>
                <w:rFonts w:asciiTheme="majorHAnsi" w:eastAsiaTheme="majorEastAsia" w:hAnsiTheme="majorHAnsi" w:cstheme="majorBidi"/>
                <w:iCs/>
                <w:color w:val="5B9BD5" w:themeColor="accent1"/>
                <w:sz w:val="24"/>
              </w:rPr>
              <w:t>Global strategies</w:t>
            </w:r>
          </w:p>
          <w:p w:rsidR="00D15A2D" w:rsidRPr="00E5011E" w:rsidRDefault="00D15A2D" w:rsidP="00FB7E74">
            <w:pPr>
              <w:ind w:right="252"/>
              <w:rPr>
                <w:rFonts w:asciiTheme="majorHAnsi" w:hAnsiTheme="majorHAnsi"/>
                <w:color w:val="000000"/>
                <w:sz w:val="24"/>
                <w:szCs w:val="24"/>
                <w:lang w:val="en-US"/>
              </w:rPr>
            </w:pPr>
          </w:p>
          <w:p w:rsidR="001F1987" w:rsidRPr="0073527B" w:rsidRDefault="001F1987" w:rsidP="00546FBC">
            <w:pPr>
              <w:pStyle w:val="Listaszerbekezds"/>
              <w:numPr>
                <w:ilvl w:val="0"/>
                <w:numId w:val="10"/>
              </w:numPr>
              <w:ind w:right="252"/>
              <w:rPr>
                <w:rFonts w:asciiTheme="majorHAnsi" w:hAnsiTheme="majorHAnsi"/>
                <w:color w:val="000000"/>
                <w:sz w:val="24"/>
                <w:szCs w:val="24"/>
                <w:lang w:val="en-US"/>
              </w:rPr>
            </w:pPr>
            <w:r w:rsidRPr="0073527B">
              <w:rPr>
                <w:rFonts w:asciiTheme="majorHAnsi" w:hAnsiTheme="majorHAnsi"/>
                <w:color w:val="000000"/>
                <w:sz w:val="24"/>
                <w:szCs w:val="24"/>
                <w:lang w:val="en-US"/>
              </w:rPr>
              <w:t xml:space="preserve">Recurring factors </w:t>
            </w:r>
            <w:r w:rsidR="0073527B" w:rsidRPr="0073527B">
              <w:rPr>
                <w:rFonts w:asciiTheme="majorHAnsi" w:hAnsiTheme="majorHAnsi"/>
                <w:color w:val="000000"/>
                <w:sz w:val="24"/>
                <w:szCs w:val="24"/>
                <w:lang w:val="en-US"/>
              </w:rPr>
              <w:t xml:space="preserve">that </w:t>
            </w:r>
            <w:r w:rsidRPr="0073527B">
              <w:rPr>
                <w:rFonts w:asciiTheme="majorHAnsi" w:hAnsiTheme="majorHAnsi"/>
                <w:color w:val="000000"/>
                <w:sz w:val="24"/>
                <w:szCs w:val="24"/>
                <w:lang w:val="en-US"/>
              </w:rPr>
              <w:t>have historically exerted the greatest influence</w:t>
            </w:r>
            <w:r w:rsidR="0073527B" w:rsidRPr="0073527B">
              <w:rPr>
                <w:rFonts w:asciiTheme="majorHAnsi" w:hAnsiTheme="majorHAnsi"/>
                <w:color w:val="000000"/>
                <w:sz w:val="24"/>
                <w:szCs w:val="24"/>
                <w:lang w:val="en-US"/>
              </w:rPr>
              <w:t xml:space="preserve"> </w:t>
            </w:r>
            <w:r w:rsidRPr="0073527B">
              <w:rPr>
                <w:rFonts w:asciiTheme="majorHAnsi" w:hAnsiTheme="majorHAnsi"/>
                <w:color w:val="000000"/>
                <w:sz w:val="24"/>
                <w:szCs w:val="24"/>
                <w:lang w:val="en-US"/>
              </w:rPr>
              <w:t>on the behaviour of</w:t>
            </w:r>
            <w:r w:rsidR="0073527B" w:rsidRPr="0073527B">
              <w:rPr>
                <w:rFonts w:asciiTheme="majorHAnsi" w:hAnsiTheme="majorHAnsi"/>
                <w:color w:val="000000"/>
                <w:sz w:val="24"/>
                <w:szCs w:val="24"/>
                <w:lang w:val="en-US"/>
              </w:rPr>
              <w:t xml:space="preserve"> great powers, the importance of </w:t>
            </w:r>
            <w:r w:rsidRPr="0073527B">
              <w:rPr>
                <w:rFonts w:asciiTheme="majorHAnsi" w:hAnsiTheme="majorHAnsi"/>
                <w:color w:val="000000"/>
                <w:sz w:val="24"/>
                <w:szCs w:val="24"/>
                <w:lang w:val="en-US"/>
              </w:rPr>
              <w:t>a long-term view of</w:t>
            </w:r>
            <w:r w:rsidR="0073527B" w:rsidRPr="0073527B">
              <w:rPr>
                <w:rFonts w:asciiTheme="majorHAnsi" w:hAnsiTheme="majorHAnsi"/>
                <w:color w:val="000000"/>
                <w:sz w:val="24"/>
                <w:szCs w:val="24"/>
                <w:lang w:val="en-US"/>
              </w:rPr>
              <w:t xml:space="preserve"> </w:t>
            </w:r>
            <w:r w:rsidRPr="0073527B">
              <w:rPr>
                <w:rFonts w:asciiTheme="majorHAnsi" w:hAnsiTheme="majorHAnsi"/>
                <w:color w:val="000000"/>
                <w:sz w:val="24"/>
                <w:szCs w:val="24"/>
                <w:lang w:val="en-US"/>
              </w:rPr>
              <w:t xml:space="preserve">history </w:t>
            </w:r>
            <w:r w:rsidR="0073527B">
              <w:rPr>
                <w:rFonts w:asciiTheme="majorHAnsi" w:hAnsiTheme="majorHAnsi"/>
                <w:color w:val="000000"/>
                <w:sz w:val="24"/>
                <w:szCs w:val="24"/>
                <w:lang w:val="en-US"/>
              </w:rPr>
              <w:t>in</w:t>
            </w:r>
            <w:r w:rsidRPr="0073527B">
              <w:rPr>
                <w:rFonts w:asciiTheme="majorHAnsi" w:hAnsiTheme="majorHAnsi"/>
                <w:color w:val="000000"/>
                <w:sz w:val="24"/>
                <w:szCs w:val="24"/>
                <w:lang w:val="en-US"/>
              </w:rPr>
              <w:t xml:space="preserve"> understand</w:t>
            </w:r>
            <w:r w:rsidR="0073527B">
              <w:rPr>
                <w:rFonts w:asciiTheme="majorHAnsi" w:hAnsiTheme="majorHAnsi"/>
                <w:color w:val="000000"/>
                <w:sz w:val="24"/>
                <w:szCs w:val="24"/>
                <w:lang w:val="en-US"/>
              </w:rPr>
              <w:t>ing</w:t>
            </w:r>
            <w:r w:rsidRPr="0073527B">
              <w:rPr>
                <w:rFonts w:asciiTheme="majorHAnsi" w:hAnsiTheme="majorHAnsi"/>
                <w:color w:val="000000"/>
                <w:sz w:val="24"/>
                <w:szCs w:val="24"/>
                <w:lang w:val="en-US"/>
              </w:rPr>
              <w:t xml:space="preserve"> current</w:t>
            </w:r>
            <w:r w:rsidR="0073527B">
              <w:rPr>
                <w:rFonts w:asciiTheme="majorHAnsi" w:hAnsiTheme="majorHAnsi"/>
                <w:color w:val="000000"/>
                <w:sz w:val="24"/>
                <w:szCs w:val="24"/>
                <w:lang w:val="en-US"/>
              </w:rPr>
              <w:t xml:space="preserve"> developments in world politics,</w:t>
            </w:r>
          </w:p>
          <w:p w:rsidR="001F1987" w:rsidRPr="0073527B" w:rsidRDefault="0073527B" w:rsidP="00546FBC">
            <w:pPr>
              <w:pStyle w:val="Listaszerbekezds"/>
              <w:numPr>
                <w:ilvl w:val="0"/>
                <w:numId w:val="10"/>
              </w:numPr>
              <w:ind w:right="252"/>
              <w:rPr>
                <w:rFonts w:asciiTheme="majorHAnsi" w:hAnsiTheme="majorHAnsi"/>
                <w:color w:val="000000"/>
                <w:sz w:val="24"/>
                <w:szCs w:val="24"/>
                <w:lang w:val="en-US"/>
              </w:rPr>
            </w:pPr>
            <w:r w:rsidRPr="0073527B">
              <w:rPr>
                <w:rFonts w:asciiTheme="majorHAnsi" w:hAnsiTheme="majorHAnsi"/>
                <w:color w:val="000000"/>
                <w:sz w:val="24"/>
                <w:szCs w:val="24"/>
                <w:lang w:val="en-US"/>
              </w:rPr>
              <w:t>D</w:t>
            </w:r>
            <w:r w:rsidR="001F1987" w:rsidRPr="0073527B">
              <w:rPr>
                <w:rFonts w:asciiTheme="majorHAnsi" w:hAnsiTheme="majorHAnsi"/>
                <w:color w:val="000000"/>
                <w:sz w:val="24"/>
                <w:szCs w:val="24"/>
                <w:lang w:val="en-US"/>
              </w:rPr>
              <w:t>iffer</w:t>
            </w:r>
            <w:r w:rsidRPr="0073527B">
              <w:rPr>
                <w:rFonts w:asciiTheme="majorHAnsi" w:hAnsiTheme="majorHAnsi"/>
                <w:color w:val="000000"/>
                <w:sz w:val="24"/>
                <w:szCs w:val="24"/>
                <w:lang w:val="en-US"/>
              </w:rPr>
              <w:t xml:space="preserve">ences and similarities of global strategies of the Great Powers, </w:t>
            </w:r>
            <w:r w:rsidR="001F1987" w:rsidRPr="0073527B">
              <w:rPr>
                <w:rFonts w:asciiTheme="majorHAnsi" w:hAnsiTheme="majorHAnsi"/>
                <w:color w:val="000000"/>
                <w:sz w:val="24"/>
                <w:szCs w:val="24"/>
                <w:lang w:val="en-US"/>
              </w:rPr>
              <w:t>the significance of a</w:t>
            </w:r>
            <w:r w:rsidRPr="0073527B">
              <w:rPr>
                <w:rFonts w:asciiTheme="majorHAnsi" w:hAnsiTheme="majorHAnsi"/>
                <w:color w:val="000000"/>
                <w:sz w:val="24"/>
                <w:szCs w:val="24"/>
                <w:lang w:val="en-US"/>
              </w:rPr>
              <w:t xml:space="preserve"> </w:t>
            </w:r>
            <w:r w:rsidR="001F1987" w:rsidRPr="0073527B">
              <w:rPr>
                <w:rFonts w:asciiTheme="majorHAnsi" w:hAnsiTheme="majorHAnsi"/>
                <w:color w:val="000000"/>
                <w:sz w:val="24"/>
                <w:szCs w:val="24"/>
                <w:lang w:val="en-US"/>
              </w:rPr>
              <w:t>world-historical pe</w:t>
            </w:r>
            <w:r>
              <w:rPr>
                <w:rFonts w:asciiTheme="majorHAnsi" w:hAnsiTheme="majorHAnsi"/>
                <w:color w:val="000000"/>
                <w:sz w:val="24"/>
                <w:szCs w:val="24"/>
                <w:lang w:val="en-US"/>
              </w:rPr>
              <w:t>rspective for strategic studies</w:t>
            </w:r>
          </w:p>
          <w:p w:rsidR="00D15A2D" w:rsidRPr="00A35E27" w:rsidRDefault="0073527B" w:rsidP="00546FBC">
            <w:pPr>
              <w:pStyle w:val="Listaszerbekezds"/>
              <w:numPr>
                <w:ilvl w:val="0"/>
                <w:numId w:val="10"/>
              </w:numPr>
              <w:ind w:right="252"/>
              <w:rPr>
                <w:rFonts w:asciiTheme="majorHAnsi" w:hAnsiTheme="majorHAnsi"/>
                <w:b/>
                <w:color w:val="000000"/>
                <w:sz w:val="24"/>
                <w:szCs w:val="24"/>
              </w:rPr>
            </w:pPr>
            <w:r>
              <w:rPr>
                <w:rFonts w:asciiTheme="majorHAnsi" w:hAnsiTheme="majorHAnsi"/>
                <w:color w:val="000000"/>
                <w:sz w:val="24"/>
                <w:szCs w:val="24"/>
                <w:lang w:val="en-US"/>
              </w:rPr>
              <w:t>T</w:t>
            </w:r>
            <w:r w:rsidR="001F1987" w:rsidRPr="001F1987">
              <w:rPr>
                <w:rFonts w:asciiTheme="majorHAnsi" w:hAnsiTheme="majorHAnsi"/>
                <w:color w:val="000000"/>
                <w:sz w:val="24"/>
                <w:szCs w:val="24"/>
                <w:lang w:val="en-US"/>
              </w:rPr>
              <w:t>he major elements of a World Historical analysis of</w:t>
            </w:r>
            <w:r>
              <w:rPr>
                <w:rFonts w:asciiTheme="majorHAnsi" w:hAnsiTheme="majorHAnsi"/>
                <w:color w:val="000000"/>
                <w:sz w:val="24"/>
                <w:szCs w:val="24"/>
                <w:lang w:val="en-US"/>
              </w:rPr>
              <w:t xml:space="preserve"> </w:t>
            </w:r>
            <w:r w:rsidR="001F1987" w:rsidRPr="001F1987">
              <w:rPr>
                <w:rFonts w:asciiTheme="majorHAnsi" w:hAnsiTheme="majorHAnsi"/>
                <w:color w:val="000000"/>
                <w:sz w:val="24"/>
                <w:szCs w:val="24"/>
                <w:lang w:val="en-US"/>
              </w:rPr>
              <w:t>grand strategy in the 21st century</w:t>
            </w:r>
          </w:p>
          <w:p w:rsidR="00A35E27" w:rsidRPr="00A35E27" w:rsidRDefault="00A35E27" w:rsidP="00546FBC">
            <w:pPr>
              <w:pStyle w:val="Listaszerbekezds"/>
              <w:numPr>
                <w:ilvl w:val="0"/>
                <w:numId w:val="10"/>
              </w:numPr>
              <w:ind w:right="252"/>
              <w:rPr>
                <w:rFonts w:asciiTheme="majorHAnsi" w:hAnsiTheme="majorHAnsi"/>
                <w:color w:val="000000"/>
                <w:sz w:val="24"/>
                <w:szCs w:val="24"/>
                <w:lang w:val="en-US"/>
              </w:rPr>
            </w:pPr>
            <w:r w:rsidRPr="00A35E27">
              <w:rPr>
                <w:rFonts w:asciiTheme="majorHAnsi" w:hAnsiTheme="majorHAnsi"/>
                <w:color w:val="000000"/>
                <w:sz w:val="24"/>
                <w:szCs w:val="24"/>
                <w:lang w:val="en-US"/>
              </w:rPr>
              <w:t>Globalization versus a world of Great Powers, the status of Great Powers and their determining factors: economic might</w:t>
            </w:r>
            <w:r>
              <w:rPr>
                <w:rFonts w:asciiTheme="majorHAnsi" w:hAnsiTheme="majorHAnsi"/>
                <w:color w:val="000000"/>
                <w:sz w:val="24"/>
                <w:szCs w:val="24"/>
                <w:lang w:val="en-US"/>
              </w:rPr>
              <w:t>,</w:t>
            </w:r>
            <w:r w:rsidRPr="00A35E27">
              <w:rPr>
                <w:rFonts w:asciiTheme="majorHAnsi" w:hAnsiTheme="majorHAnsi"/>
                <w:color w:val="000000"/>
                <w:sz w:val="24"/>
                <w:szCs w:val="24"/>
                <w:lang w:val="en-US"/>
              </w:rPr>
              <w:t xml:space="preserve"> military capabilities, and </w:t>
            </w:r>
            <w:r>
              <w:rPr>
                <w:rFonts w:asciiTheme="majorHAnsi" w:hAnsiTheme="majorHAnsi"/>
                <w:color w:val="000000"/>
                <w:sz w:val="24"/>
                <w:szCs w:val="24"/>
                <w:lang w:val="en-US"/>
              </w:rPr>
              <w:t>global relationships</w:t>
            </w:r>
          </w:p>
          <w:p w:rsidR="00A35E27" w:rsidRPr="00A35E27" w:rsidRDefault="00A35E27" w:rsidP="00546FBC">
            <w:pPr>
              <w:pStyle w:val="Listaszerbekezds"/>
              <w:numPr>
                <w:ilvl w:val="0"/>
                <w:numId w:val="10"/>
              </w:numPr>
              <w:ind w:right="252"/>
              <w:rPr>
                <w:rFonts w:asciiTheme="majorHAnsi" w:hAnsiTheme="majorHAnsi"/>
                <w:b/>
                <w:color w:val="000000"/>
                <w:sz w:val="24"/>
                <w:szCs w:val="24"/>
              </w:rPr>
            </w:pPr>
            <w:r w:rsidRPr="00A35E27">
              <w:rPr>
                <w:rFonts w:asciiTheme="majorHAnsi" w:hAnsiTheme="majorHAnsi"/>
                <w:color w:val="000000"/>
                <w:sz w:val="24"/>
                <w:szCs w:val="24"/>
                <w:lang w:val="en-US"/>
              </w:rPr>
              <w:t>Increasingly scarce natural resources and global environmental threats</w:t>
            </w:r>
          </w:p>
          <w:p w:rsidR="00A35E27" w:rsidRPr="002E72E2" w:rsidRDefault="00A35E27" w:rsidP="00191998">
            <w:pPr>
              <w:pStyle w:val="Listaszerbekezds"/>
              <w:ind w:right="252"/>
              <w:rPr>
                <w:rFonts w:asciiTheme="majorHAnsi" w:hAnsiTheme="majorHAnsi"/>
                <w:b/>
                <w:color w:val="000000"/>
                <w:sz w:val="24"/>
                <w:szCs w:val="24"/>
              </w:rPr>
            </w:pPr>
          </w:p>
        </w:tc>
      </w:tr>
    </w:tbl>
    <w:p w:rsidR="004739F2" w:rsidRPr="00A35E27" w:rsidRDefault="00D15A2D" w:rsidP="00A35E27">
      <w:r>
        <w:lastRenderedPageBreak/>
        <w:br w:type="page"/>
      </w:r>
    </w:p>
    <w:p w:rsidR="0030659F" w:rsidRPr="00270428" w:rsidRDefault="00782931" w:rsidP="0030659F">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4"/>
          <w:lang w:val="en-US"/>
        </w:rPr>
      </w:pPr>
      <w:r>
        <w:rPr>
          <w:rFonts w:asciiTheme="majorHAnsi" w:hAnsiTheme="majorHAnsi"/>
          <w:b/>
          <w:sz w:val="28"/>
          <w:szCs w:val="24"/>
          <w:lang w:val="en-US"/>
        </w:rPr>
        <w:lastRenderedPageBreak/>
        <w:t>SPECIALISATION ON ENVIRONMENT AND CATASTROPHY MANAGEMENT</w:t>
      </w:r>
    </w:p>
    <w:p w:rsidR="0030659F" w:rsidRPr="00136ABE" w:rsidRDefault="0030659F" w:rsidP="0030659F">
      <w:pPr>
        <w:jc w:val="left"/>
        <w:rPr>
          <w:szCs w:val="24"/>
          <w:lang w:val="en-US"/>
        </w:rPr>
      </w:pPr>
    </w:p>
    <w:p w:rsidR="0030659F" w:rsidRPr="00136ABE" w:rsidRDefault="0030659F" w:rsidP="0030659F">
      <w:pPr>
        <w:jc w:val="left"/>
        <w:rPr>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9"/>
        <w:gridCol w:w="2125"/>
      </w:tblGrid>
      <w:tr w:rsidR="0030659F" w:rsidRPr="002E72E2" w:rsidTr="00782931">
        <w:trPr>
          <w:jc w:val="center"/>
        </w:trPr>
        <w:tc>
          <w:tcPr>
            <w:tcW w:w="6799" w:type="dxa"/>
            <w:shd w:val="clear" w:color="auto" w:fill="DEEAF6" w:themeFill="accent1" w:themeFillTint="33"/>
            <w:tcMar>
              <w:top w:w="57" w:type="dxa"/>
              <w:left w:w="108" w:type="dxa"/>
              <w:bottom w:w="57" w:type="dxa"/>
              <w:right w:w="108" w:type="dxa"/>
            </w:tcMar>
          </w:tcPr>
          <w:p w:rsidR="0030659F" w:rsidRPr="002E72E2" w:rsidRDefault="0030659F" w:rsidP="00782931">
            <w:pPr>
              <w:jc w:val="left"/>
              <w:rPr>
                <w:rFonts w:asciiTheme="majorHAnsi" w:hAnsiTheme="majorHAnsi"/>
                <w:color w:val="000000"/>
                <w:sz w:val="24"/>
                <w:szCs w:val="24"/>
              </w:rPr>
            </w:pPr>
            <w:r w:rsidRPr="002E72E2">
              <w:rPr>
                <w:rFonts w:asciiTheme="majorHAnsi" w:hAnsiTheme="majorHAnsi"/>
                <w:b/>
                <w:color w:val="1F4E79" w:themeColor="accent1" w:themeShade="80"/>
                <w:sz w:val="24"/>
                <w:szCs w:val="24"/>
              </w:rPr>
              <w:t xml:space="preserve">Name of the Unit: </w:t>
            </w:r>
            <w:r w:rsidR="00782931">
              <w:rPr>
                <w:rFonts w:asciiTheme="majorHAnsi" w:hAnsiTheme="majorHAnsi"/>
                <w:b/>
                <w:color w:val="1F4E79" w:themeColor="accent1" w:themeShade="80"/>
                <w:sz w:val="24"/>
                <w:szCs w:val="24"/>
              </w:rPr>
              <w:t>Foundation Course for Catastrophy</w:t>
            </w:r>
            <w:r w:rsidRPr="002E72E2">
              <w:rPr>
                <w:rFonts w:asciiTheme="majorHAnsi" w:hAnsiTheme="majorHAnsi"/>
                <w:b/>
                <w:color w:val="1F4E79" w:themeColor="accent1" w:themeShade="80"/>
                <w:sz w:val="24"/>
                <w:szCs w:val="24"/>
              </w:rPr>
              <w:t xml:space="preserve"> Management</w:t>
            </w:r>
          </w:p>
        </w:tc>
        <w:tc>
          <w:tcPr>
            <w:tcW w:w="2125" w:type="dxa"/>
            <w:shd w:val="clear" w:color="auto" w:fill="DEEAF6" w:themeFill="accent1" w:themeFillTint="33"/>
            <w:tcMar>
              <w:top w:w="57" w:type="dxa"/>
              <w:left w:w="108" w:type="dxa"/>
              <w:bottom w:w="57" w:type="dxa"/>
              <w:right w:w="108" w:type="dxa"/>
            </w:tcMar>
          </w:tcPr>
          <w:p w:rsidR="0030659F" w:rsidRPr="002E72E2" w:rsidRDefault="0030659F" w:rsidP="0055608B">
            <w:pPr>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Credit value: </w:t>
            </w:r>
            <w:r w:rsidR="0055608B">
              <w:rPr>
                <w:rFonts w:asciiTheme="majorHAnsi" w:hAnsiTheme="majorHAnsi"/>
                <w:b/>
                <w:color w:val="000000"/>
                <w:sz w:val="24"/>
                <w:szCs w:val="24"/>
                <w:lang w:val="en-US"/>
              </w:rPr>
              <w:t>3</w:t>
            </w:r>
          </w:p>
        </w:tc>
      </w:tr>
      <w:tr w:rsidR="0030659F" w:rsidRPr="002E72E2" w:rsidTr="0030659F">
        <w:trPr>
          <w:jc w:val="center"/>
        </w:trPr>
        <w:tc>
          <w:tcPr>
            <w:tcW w:w="8924" w:type="dxa"/>
            <w:gridSpan w:val="2"/>
            <w:tcMar>
              <w:top w:w="57" w:type="dxa"/>
              <w:left w:w="108" w:type="dxa"/>
              <w:bottom w:w="57" w:type="dxa"/>
              <w:right w:w="108" w:type="dxa"/>
            </w:tcMar>
          </w:tcPr>
          <w:p w:rsidR="0030659F" w:rsidRPr="002E72E2" w:rsidRDefault="0030659F" w:rsidP="0030659F">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sidR="00CE5D87">
              <w:rPr>
                <w:rFonts w:asciiTheme="majorHAnsi" w:hAnsiTheme="majorHAnsi"/>
                <w:color w:val="000000"/>
                <w:sz w:val="24"/>
                <w:szCs w:val="24"/>
                <w:lang w:val="en-US"/>
              </w:rPr>
              <w:t xml:space="preserve"> 3</w:t>
            </w:r>
            <w:r w:rsidRPr="002E72E2">
              <w:rPr>
                <w:rFonts w:asciiTheme="majorHAnsi" w:hAnsiTheme="majorHAnsi"/>
                <w:color w:val="000000"/>
                <w:sz w:val="24"/>
                <w:szCs w:val="24"/>
                <w:lang w:val="en-US"/>
              </w:rPr>
              <w:t xml:space="preserve"> theory 0 practice</w:t>
            </w:r>
          </w:p>
        </w:tc>
      </w:tr>
      <w:tr w:rsidR="0030659F" w:rsidRPr="002E72E2" w:rsidTr="0030659F">
        <w:trPr>
          <w:jc w:val="center"/>
        </w:trPr>
        <w:tc>
          <w:tcPr>
            <w:tcW w:w="8924" w:type="dxa"/>
            <w:gridSpan w:val="2"/>
            <w:tcMar>
              <w:top w:w="57" w:type="dxa"/>
              <w:left w:w="108" w:type="dxa"/>
              <w:bottom w:w="57" w:type="dxa"/>
              <w:right w:w="108" w:type="dxa"/>
            </w:tcMar>
          </w:tcPr>
          <w:p w:rsidR="0030659F" w:rsidRPr="002E72E2" w:rsidRDefault="0030659F" w:rsidP="0030659F">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sidRPr="002E72E2">
              <w:rPr>
                <w:rFonts w:asciiTheme="majorHAnsi" w:hAnsiTheme="majorHAnsi"/>
                <w:color w:val="000000"/>
                <w:sz w:val="24"/>
                <w:szCs w:val="24"/>
                <w:lang w:val="en-US"/>
              </w:rPr>
              <w:t>assignment</w:t>
            </w:r>
          </w:p>
        </w:tc>
      </w:tr>
      <w:tr w:rsidR="0030659F" w:rsidRPr="002E72E2" w:rsidTr="0030659F">
        <w:trPr>
          <w:jc w:val="center"/>
        </w:trPr>
        <w:tc>
          <w:tcPr>
            <w:tcW w:w="8924" w:type="dxa"/>
            <w:gridSpan w:val="2"/>
            <w:tcMar>
              <w:top w:w="57" w:type="dxa"/>
              <w:left w:w="108" w:type="dxa"/>
              <w:bottom w:w="57" w:type="dxa"/>
              <w:right w:w="108" w:type="dxa"/>
            </w:tcMar>
          </w:tcPr>
          <w:p w:rsidR="0030659F" w:rsidRPr="002E72E2" w:rsidRDefault="0030659F" w:rsidP="0030659F">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sidRPr="002E72E2">
              <w:rPr>
                <w:rFonts w:asciiTheme="majorHAnsi" w:hAnsiTheme="majorHAnsi"/>
                <w:color w:val="000000"/>
                <w:sz w:val="24"/>
                <w:szCs w:val="24"/>
                <w:lang w:val="en-US"/>
              </w:rPr>
              <w:t xml:space="preserve"> semester 1</w:t>
            </w:r>
          </w:p>
        </w:tc>
      </w:tr>
      <w:tr w:rsidR="0030659F" w:rsidRPr="002E72E2" w:rsidTr="0030659F">
        <w:trPr>
          <w:jc w:val="center"/>
        </w:trPr>
        <w:tc>
          <w:tcPr>
            <w:tcW w:w="8924" w:type="dxa"/>
            <w:gridSpan w:val="2"/>
            <w:tcBorders>
              <w:bottom w:val="dotted" w:sz="4" w:space="0" w:color="auto"/>
            </w:tcBorders>
            <w:tcMar>
              <w:top w:w="57" w:type="dxa"/>
              <w:left w:w="108" w:type="dxa"/>
              <w:bottom w:w="57" w:type="dxa"/>
              <w:right w:w="108" w:type="dxa"/>
            </w:tcMar>
          </w:tcPr>
          <w:p w:rsidR="0030659F" w:rsidRPr="002E72E2" w:rsidRDefault="0030659F" w:rsidP="0030659F">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30659F" w:rsidRPr="002E72E2" w:rsidTr="0030659F">
        <w:trPr>
          <w:trHeight w:val="280"/>
          <w:jc w:val="center"/>
        </w:trPr>
        <w:tc>
          <w:tcPr>
            <w:tcW w:w="8924" w:type="dxa"/>
            <w:gridSpan w:val="2"/>
            <w:tcBorders>
              <w:top w:val="dotted" w:sz="4" w:space="0" w:color="auto"/>
            </w:tcBorders>
            <w:tcMar>
              <w:top w:w="57" w:type="dxa"/>
              <w:left w:w="108" w:type="dxa"/>
              <w:bottom w:w="57" w:type="dxa"/>
              <w:right w:w="108" w:type="dxa"/>
            </w:tcMar>
          </w:tcPr>
          <w:p w:rsidR="0030659F" w:rsidRPr="002E72E2" w:rsidRDefault="0030659F" w:rsidP="0030659F">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1.</w:t>
            </w:r>
            <w:r w:rsidRPr="002E72E2">
              <w:rPr>
                <w:rFonts w:asciiTheme="majorHAnsi" w:hAnsiTheme="majorHAnsi"/>
                <w:sz w:val="24"/>
                <w:szCs w:val="24"/>
                <w:lang w:val="en-US"/>
              </w:rPr>
              <w:t xml:space="preserve"> </w:t>
            </w:r>
            <w:r w:rsidRPr="002E72E2">
              <w:rPr>
                <w:rFonts w:asciiTheme="majorHAnsi" w:hAnsiTheme="majorHAnsi"/>
                <w:b/>
                <w:color w:val="000000"/>
                <w:sz w:val="24"/>
                <w:szCs w:val="24"/>
                <w:lang w:val="en-US"/>
              </w:rPr>
              <w:t>The purpose of teaching the subject</w:t>
            </w:r>
          </w:p>
          <w:p w:rsidR="0030659F" w:rsidRPr="002E72E2" w:rsidRDefault="0030659F" w:rsidP="0030659F">
            <w:pPr>
              <w:ind w:right="252"/>
              <w:rPr>
                <w:rFonts w:asciiTheme="majorHAnsi" w:hAnsiTheme="majorHAnsi"/>
                <w:b/>
                <w:color w:val="000000"/>
                <w:sz w:val="24"/>
                <w:szCs w:val="24"/>
                <w:lang w:val="en-US"/>
              </w:rPr>
            </w:pPr>
          </w:p>
          <w:p w:rsidR="00F63D20" w:rsidRDefault="00BE0F01" w:rsidP="0030659F">
            <w:pPr>
              <w:ind w:right="252"/>
              <w:rPr>
                <w:rFonts w:asciiTheme="majorHAnsi" w:hAnsiTheme="majorHAnsi"/>
                <w:color w:val="000000" w:themeColor="text1"/>
                <w:sz w:val="24"/>
                <w:szCs w:val="24"/>
              </w:rPr>
            </w:pPr>
            <w:r>
              <w:rPr>
                <w:rFonts w:asciiTheme="majorHAnsi" w:hAnsiTheme="majorHAnsi"/>
                <w:color w:val="000000" w:themeColor="text1"/>
                <w:sz w:val="24"/>
                <w:szCs w:val="24"/>
              </w:rPr>
              <w:t>To provide students</w:t>
            </w:r>
            <w:r w:rsidRPr="00BE0F01">
              <w:rPr>
                <w:rFonts w:asciiTheme="majorHAnsi" w:hAnsiTheme="majorHAnsi"/>
                <w:color w:val="000000" w:themeColor="text1"/>
                <w:sz w:val="24"/>
                <w:szCs w:val="24"/>
              </w:rPr>
              <w:t xml:space="preserve"> with a thorough grounding in </w:t>
            </w:r>
            <w:r>
              <w:rPr>
                <w:rFonts w:asciiTheme="majorHAnsi" w:hAnsiTheme="majorHAnsi"/>
                <w:color w:val="000000" w:themeColor="text1"/>
                <w:sz w:val="24"/>
                <w:szCs w:val="24"/>
              </w:rPr>
              <w:t>disaster</w:t>
            </w:r>
            <w:r w:rsidRPr="00BE0F01">
              <w:rPr>
                <w:rFonts w:asciiTheme="majorHAnsi" w:hAnsiTheme="majorHAnsi"/>
                <w:color w:val="000000" w:themeColor="text1"/>
                <w:sz w:val="24"/>
                <w:szCs w:val="24"/>
              </w:rPr>
              <w:t xml:space="preserve"> management theory and its application to real world problems. </w:t>
            </w:r>
            <w:r>
              <w:rPr>
                <w:rFonts w:asciiTheme="majorHAnsi" w:hAnsiTheme="majorHAnsi"/>
                <w:color w:val="000000" w:themeColor="text1"/>
                <w:sz w:val="24"/>
                <w:szCs w:val="24"/>
              </w:rPr>
              <w:t>Students can</w:t>
            </w:r>
            <w:r w:rsidRPr="00BE0F01">
              <w:rPr>
                <w:rFonts w:asciiTheme="majorHAnsi" w:hAnsiTheme="majorHAnsi"/>
                <w:color w:val="000000" w:themeColor="text1"/>
                <w:sz w:val="24"/>
                <w:szCs w:val="24"/>
              </w:rPr>
              <w:t xml:space="preserve"> engage in a wide-ranging interdisciplinary analysis of the extent, effects and explanations of crisis and disaster, and the use of risk theory</w:t>
            </w:r>
            <w:r>
              <w:rPr>
                <w:rFonts w:asciiTheme="majorHAnsi" w:hAnsiTheme="majorHAnsi"/>
                <w:color w:val="000000" w:themeColor="text1"/>
                <w:sz w:val="24"/>
                <w:szCs w:val="24"/>
              </w:rPr>
              <w:t>.</w:t>
            </w:r>
          </w:p>
          <w:p w:rsidR="0055608B" w:rsidRDefault="0055608B" w:rsidP="0055608B">
            <w:pPr>
              <w:ind w:right="252"/>
              <w:rPr>
                <w:rFonts w:asciiTheme="majorHAnsi" w:hAnsiTheme="majorHAnsi"/>
                <w:color w:val="000000" w:themeColor="text1"/>
                <w:sz w:val="24"/>
                <w:szCs w:val="24"/>
              </w:rPr>
            </w:pPr>
          </w:p>
          <w:p w:rsidR="0055608B" w:rsidRDefault="0055608B" w:rsidP="0055608B">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2. </w:t>
            </w:r>
            <w:r>
              <w:rPr>
                <w:rFonts w:asciiTheme="majorHAnsi" w:hAnsiTheme="majorHAnsi"/>
                <w:b/>
                <w:color w:val="000000"/>
                <w:sz w:val="24"/>
                <w:szCs w:val="24"/>
                <w:lang w:val="en-US"/>
              </w:rPr>
              <w:t>Assessment</w:t>
            </w:r>
          </w:p>
          <w:p w:rsidR="0055608B" w:rsidRDefault="0055608B" w:rsidP="0055608B">
            <w:pPr>
              <w:ind w:right="252"/>
              <w:rPr>
                <w:rFonts w:asciiTheme="majorHAnsi" w:hAnsiTheme="majorHAnsi"/>
                <w:color w:val="000000"/>
                <w:sz w:val="24"/>
                <w:szCs w:val="24"/>
                <w:lang w:val="en-US"/>
              </w:rPr>
            </w:pPr>
          </w:p>
          <w:p w:rsidR="0055608B" w:rsidRPr="0055608B" w:rsidRDefault="0055608B" w:rsidP="0030659F">
            <w:pPr>
              <w:ind w:right="252"/>
              <w:rPr>
                <w:rFonts w:asciiTheme="majorHAnsi" w:hAnsiTheme="majorHAnsi"/>
                <w:color w:val="000000"/>
                <w:sz w:val="24"/>
                <w:szCs w:val="24"/>
                <w:lang w:val="en-US"/>
              </w:rPr>
            </w:pPr>
            <w:r w:rsidRPr="00462951">
              <w:rPr>
                <w:rFonts w:asciiTheme="majorHAnsi" w:hAnsiTheme="majorHAnsi"/>
                <w:color w:val="000000"/>
                <w:sz w:val="24"/>
                <w:szCs w:val="24"/>
                <w:lang w:val="en-US"/>
              </w:rPr>
              <w:t xml:space="preserve">In the form of a written assignment, students must prove their comprehensive knowledge of the entire course content. The assignment must be structured around the systematic analysis of </w:t>
            </w:r>
            <w:r>
              <w:rPr>
                <w:rFonts w:asciiTheme="majorHAnsi" w:hAnsiTheme="majorHAnsi"/>
                <w:color w:val="000000"/>
                <w:sz w:val="24"/>
                <w:szCs w:val="24"/>
                <w:lang w:val="en-US"/>
              </w:rPr>
              <w:t>different disaster scenarios (roots, events, outcome and possible solutions).</w:t>
            </w:r>
          </w:p>
          <w:p w:rsidR="00BE0F01" w:rsidRPr="00CE5D87" w:rsidRDefault="00BE0F01" w:rsidP="0030659F">
            <w:pPr>
              <w:ind w:right="252"/>
              <w:rPr>
                <w:rFonts w:asciiTheme="majorHAnsi" w:hAnsiTheme="majorHAnsi"/>
                <w:noProof/>
                <w:color w:val="000000"/>
                <w:sz w:val="24"/>
                <w:szCs w:val="24"/>
                <w:highlight w:val="green"/>
                <w:lang w:val="en-US"/>
              </w:rPr>
            </w:pPr>
          </w:p>
          <w:p w:rsidR="0030659F" w:rsidRDefault="0030659F" w:rsidP="0030659F">
            <w:pPr>
              <w:ind w:right="252"/>
              <w:rPr>
                <w:rFonts w:asciiTheme="majorHAnsi" w:hAnsiTheme="majorHAnsi"/>
                <w:b/>
                <w:color w:val="000000"/>
                <w:sz w:val="24"/>
                <w:szCs w:val="24"/>
                <w:lang w:val="en-US"/>
              </w:rPr>
            </w:pPr>
            <w:r w:rsidRPr="00F63D20">
              <w:rPr>
                <w:rFonts w:asciiTheme="majorHAnsi" w:hAnsiTheme="majorHAnsi"/>
                <w:b/>
                <w:color w:val="000000"/>
                <w:sz w:val="24"/>
                <w:szCs w:val="24"/>
                <w:lang w:val="en-US"/>
              </w:rPr>
              <w:t>2. Course contents:</w:t>
            </w:r>
          </w:p>
          <w:p w:rsidR="00BE0F01" w:rsidRPr="00F63D20" w:rsidRDefault="00BE0F01" w:rsidP="0030659F">
            <w:pPr>
              <w:ind w:right="252"/>
              <w:rPr>
                <w:rFonts w:asciiTheme="majorHAnsi" w:hAnsiTheme="majorHAnsi"/>
                <w:b/>
                <w:color w:val="000000"/>
                <w:sz w:val="24"/>
                <w:szCs w:val="24"/>
                <w:lang w:val="en-US"/>
              </w:rPr>
            </w:pPr>
          </w:p>
          <w:p w:rsidR="00F63D20" w:rsidRDefault="00F63D20" w:rsidP="00546FBC">
            <w:pPr>
              <w:pStyle w:val="Listaszerbekezds"/>
              <w:numPr>
                <w:ilvl w:val="0"/>
                <w:numId w:val="24"/>
              </w:numPr>
              <w:ind w:right="252"/>
              <w:rPr>
                <w:rStyle w:val="Knyvcme"/>
                <w:rFonts w:asciiTheme="majorHAnsi" w:eastAsiaTheme="majorEastAsia" w:hAnsiTheme="majorHAnsi" w:cstheme="majorBidi"/>
                <w:iCs/>
                <w:color w:val="5B9BD5" w:themeColor="accent1"/>
                <w:sz w:val="24"/>
              </w:rPr>
            </w:pPr>
            <w:r w:rsidRPr="00BE0F01">
              <w:rPr>
                <w:rStyle w:val="Knyvcme"/>
                <w:rFonts w:asciiTheme="majorHAnsi" w:eastAsiaTheme="majorEastAsia" w:hAnsiTheme="majorHAnsi" w:cstheme="majorBidi"/>
                <w:iCs/>
                <w:color w:val="5B9BD5" w:themeColor="accent1"/>
                <w:sz w:val="24"/>
              </w:rPr>
              <w:t>Theoretical approaches to risk</w:t>
            </w:r>
            <w:r w:rsidR="00EF0A22" w:rsidRPr="00BE0F01">
              <w:rPr>
                <w:rStyle w:val="Knyvcme"/>
                <w:rFonts w:asciiTheme="majorHAnsi" w:eastAsiaTheme="majorEastAsia" w:hAnsiTheme="majorHAnsi" w:cstheme="majorBidi"/>
                <w:iCs/>
                <w:color w:val="5B9BD5" w:themeColor="accent1"/>
                <w:sz w:val="24"/>
              </w:rPr>
              <w:t>,</w:t>
            </w:r>
            <w:r w:rsidRPr="00BE0F01">
              <w:rPr>
                <w:rStyle w:val="Knyvcme"/>
                <w:rFonts w:asciiTheme="majorHAnsi" w:eastAsiaTheme="majorEastAsia" w:hAnsiTheme="majorHAnsi" w:cstheme="majorBidi"/>
                <w:iCs/>
                <w:color w:val="5B9BD5" w:themeColor="accent1"/>
                <w:sz w:val="24"/>
              </w:rPr>
              <w:t xml:space="preserve"> crisis</w:t>
            </w:r>
            <w:r w:rsidR="00EF0A22" w:rsidRPr="00BE0F01">
              <w:rPr>
                <w:rStyle w:val="Knyvcme"/>
                <w:rFonts w:asciiTheme="majorHAnsi" w:eastAsiaTheme="majorEastAsia" w:hAnsiTheme="majorHAnsi" w:cstheme="majorBidi"/>
                <w:iCs/>
                <w:color w:val="5B9BD5" w:themeColor="accent1"/>
                <w:sz w:val="24"/>
              </w:rPr>
              <w:t xml:space="preserve"> and catastrophy</w:t>
            </w:r>
          </w:p>
          <w:p w:rsidR="00BE0F01" w:rsidRPr="00BE0F01" w:rsidRDefault="00BE0F01" w:rsidP="00BE0F01">
            <w:pPr>
              <w:pStyle w:val="Listaszerbekezds"/>
              <w:ind w:right="252"/>
              <w:rPr>
                <w:rStyle w:val="Knyvcme"/>
                <w:rFonts w:asciiTheme="majorHAnsi" w:eastAsiaTheme="majorEastAsia" w:hAnsiTheme="majorHAnsi" w:cstheme="majorBidi"/>
                <w:iCs/>
                <w:color w:val="5B9BD5" w:themeColor="accent1"/>
                <w:sz w:val="24"/>
              </w:rPr>
            </w:pPr>
          </w:p>
          <w:p w:rsidR="00BE0F01" w:rsidRPr="00BE0F01" w:rsidRDefault="00BE0F01" w:rsidP="00546FBC">
            <w:pPr>
              <w:pStyle w:val="Listaszerbekezds"/>
              <w:numPr>
                <w:ilvl w:val="0"/>
                <w:numId w:val="10"/>
              </w:numPr>
              <w:ind w:left="1208" w:right="249" w:hanging="357"/>
              <w:rPr>
                <w:rFonts w:asciiTheme="majorHAnsi" w:hAnsiTheme="majorHAnsi"/>
                <w:color w:val="000000"/>
                <w:sz w:val="24"/>
                <w:szCs w:val="24"/>
                <w:lang w:val="en-US"/>
              </w:rPr>
            </w:pPr>
            <w:r w:rsidRPr="00BE0F01">
              <w:rPr>
                <w:rFonts w:asciiTheme="majorHAnsi" w:hAnsiTheme="majorHAnsi"/>
                <w:color w:val="000000"/>
                <w:sz w:val="24"/>
                <w:szCs w:val="24"/>
                <w:lang w:val="en-US"/>
              </w:rPr>
              <w:t xml:space="preserve">Theoretical approaches to risk and crisis, systems ideas and risk, </w:t>
            </w:r>
            <w:r>
              <w:rPr>
                <w:rFonts w:asciiTheme="majorHAnsi" w:hAnsiTheme="majorHAnsi"/>
                <w:color w:val="000000"/>
                <w:sz w:val="24"/>
                <w:szCs w:val="24"/>
                <w:lang w:val="en-US"/>
              </w:rPr>
              <w:t>i</w:t>
            </w:r>
            <w:r w:rsidRPr="00BE0F01">
              <w:rPr>
                <w:rFonts w:asciiTheme="majorHAnsi" w:hAnsiTheme="majorHAnsi"/>
                <w:color w:val="000000"/>
                <w:sz w:val="24"/>
                <w:szCs w:val="24"/>
                <w:lang w:val="en-US"/>
              </w:rPr>
              <w:t>somorphic learning</w:t>
            </w:r>
          </w:p>
          <w:p w:rsidR="00BE0F01" w:rsidRPr="00BE0F01" w:rsidRDefault="00BE0F01" w:rsidP="00546FBC">
            <w:pPr>
              <w:pStyle w:val="Listaszerbekezds"/>
              <w:numPr>
                <w:ilvl w:val="0"/>
                <w:numId w:val="10"/>
              </w:numPr>
              <w:ind w:left="1208" w:right="249" w:hanging="357"/>
              <w:rPr>
                <w:rFonts w:asciiTheme="majorHAnsi" w:hAnsiTheme="majorHAnsi"/>
                <w:color w:val="000000"/>
                <w:sz w:val="24"/>
                <w:szCs w:val="24"/>
                <w:lang w:val="en-US"/>
              </w:rPr>
            </w:pPr>
            <w:r w:rsidRPr="00BE0F01">
              <w:rPr>
                <w:rFonts w:asciiTheme="majorHAnsi" w:hAnsiTheme="majorHAnsi"/>
                <w:color w:val="000000"/>
                <w:sz w:val="24"/>
                <w:szCs w:val="24"/>
                <w:lang w:val="en-US"/>
              </w:rPr>
              <w:t xml:space="preserve">Health and safety management, The assessment and management of organisational risks, </w:t>
            </w:r>
            <w:r>
              <w:rPr>
                <w:rFonts w:asciiTheme="majorHAnsi" w:hAnsiTheme="majorHAnsi"/>
                <w:color w:val="000000"/>
                <w:sz w:val="24"/>
                <w:szCs w:val="24"/>
                <w:lang w:val="en-US"/>
              </w:rPr>
              <w:t>s</w:t>
            </w:r>
            <w:r w:rsidRPr="00BE0F01">
              <w:rPr>
                <w:rFonts w:asciiTheme="majorHAnsi" w:hAnsiTheme="majorHAnsi"/>
                <w:color w:val="000000"/>
                <w:sz w:val="24"/>
                <w:szCs w:val="24"/>
                <w:lang w:val="en-US"/>
              </w:rPr>
              <w:t>afety culture</w:t>
            </w:r>
          </w:p>
          <w:p w:rsidR="00BE0F01" w:rsidRDefault="00BE0F01" w:rsidP="00BE0F01">
            <w:pPr>
              <w:pStyle w:val="Listaszerbekezds"/>
              <w:ind w:right="252"/>
              <w:rPr>
                <w:rFonts w:asciiTheme="majorHAnsi" w:hAnsiTheme="majorHAnsi"/>
                <w:color w:val="000000"/>
                <w:sz w:val="24"/>
                <w:szCs w:val="24"/>
                <w:lang w:val="en-US"/>
              </w:rPr>
            </w:pPr>
          </w:p>
          <w:p w:rsidR="00BE0F01" w:rsidRDefault="00AD515A" w:rsidP="00546FBC">
            <w:pPr>
              <w:pStyle w:val="Listaszerbekezds"/>
              <w:numPr>
                <w:ilvl w:val="0"/>
                <w:numId w:val="24"/>
              </w:numPr>
              <w:ind w:right="252"/>
              <w:rPr>
                <w:rStyle w:val="Knyvcme"/>
                <w:rFonts w:asciiTheme="majorHAnsi" w:eastAsiaTheme="majorEastAsia" w:hAnsiTheme="majorHAnsi" w:cstheme="majorBidi"/>
                <w:iCs/>
                <w:color w:val="5B9BD5" w:themeColor="accent1"/>
                <w:sz w:val="24"/>
              </w:rPr>
            </w:pPr>
            <w:r>
              <w:rPr>
                <w:rStyle w:val="Knyvcme"/>
                <w:rFonts w:asciiTheme="majorHAnsi" w:eastAsiaTheme="majorEastAsia" w:hAnsiTheme="majorHAnsi" w:cstheme="majorBidi"/>
                <w:iCs/>
                <w:color w:val="5B9BD5" w:themeColor="accent1"/>
                <w:sz w:val="24"/>
              </w:rPr>
              <w:t>Practical examples of disasters</w:t>
            </w:r>
          </w:p>
          <w:p w:rsidR="00AD515A" w:rsidRDefault="00AD515A" w:rsidP="00AD515A">
            <w:pPr>
              <w:pStyle w:val="Listaszerbekezds"/>
              <w:ind w:right="252"/>
              <w:rPr>
                <w:rStyle w:val="Knyvcme"/>
                <w:rFonts w:asciiTheme="majorHAnsi" w:eastAsiaTheme="majorEastAsia" w:hAnsiTheme="majorHAnsi" w:cstheme="majorBidi"/>
                <w:iCs/>
                <w:color w:val="5B9BD5" w:themeColor="accent1"/>
                <w:sz w:val="24"/>
              </w:rPr>
            </w:pPr>
          </w:p>
          <w:p w:rsidR="00BE0F01" w:rsidRDefault="00AD515A" w:rsidP="00546FBC">
            <w:pPr>
              <w:pStyle w:val="Listaszerbekezds"/>
              <w:numPr>
                <w:ilvl w:val="0"/>
                <w:numId w:val="25"/>
              </w:numPr>
              <w:ind w:left="1208" w:right="249" w:hanging="357"/>
              <w:rPr>
                <w:rFonts w:asciiTheme="majorHAnsi" w:hAnsiTheme="majorHAnsi"/>
                <w:color w:val="000000"/>
                <w:sz w:val="24"/>
                <w:szCs w:val="24"/>
                <w:lang w:val="en-US"/>
              </w:rPr>
            </w:pPr>
            <w:r>
              <w:rPr>
                <w:rFonts w:asciiTheme="majorHAnsi" w:hAnsiTheme="majorHAnsi"/>
                <w:color w:val="000000"/>
                <w:sz w:val="24"/>
                <w:szCs w:val="24"/>
                <w:lang w:val="en-US"/>
              </w:rPr>
              <w:t>Analysis of case studies from selected fields and regions</w:t>
            </w:r>
          </w:p>
          <w:p w:rsidR="00160F75" w:rsidRDefault="00160F75" w:rsidP="00160F75">
            <w:pPr>
              <w:pStyle w:val="Listaszerbekezds"/>
              <w:ind w:left="1208" w:right="249"/>
              <w:rPr>
                <w:rFonts w:asciiTheme="majorHAnsi" w:hAnsiTheme="majorHAnsi"/>
                <w:color w:val="000000"/>
                <w:sz w:val="24"/>
                <w:szCs w:val="24"/>
                <w:lang w:val="en-US"/>
              </w:rPr>
            </w:pPr>
          </w:p>
          <w:p w:rsidR="00160F75" w:rsidRDefault="00160F75" w:rsidP="00546FBC">
            <w:pPr>
              <w:pStyle w:val="Listaszerbekezds"/>
              <w:numPr>
                <w:ilvl w:val="0"/>
                <w:numId w:val="24"/>
              </w:numPr>
              <w:ind w:right="252"/>
              <w:rPr>
                <w:rStyle w:val="Knyvcme"/>
                <w:rFonts w:asciiTheme="majorHAnsi" w:eastAsiaTheme="majorEastAsia" w:hAnsiTheme="majorHAnsi" w:cstheme="majorBidi"/>
                <w:iCs/>
                <w:color w:val="5B9BD5" w:themeColor="accent1"/>
                <w:sz w:val="24"/>
              </w:rPr>
            </w:pPr>
            <w:r>
              <w:rPr>
                <w:rStyle w:val="Knyvcme"/>
                <w:rFonts w:asciiTheme="majorHAnsi" w:eastAsiaTheme="majorEastAsia" w:hAnsiTheme="majorHAnsi" w:cstheme="majorBidi"/>
                <w:iCs/>
                <w:color w:val="5B9BD5" w:themeColor="accent1"/>
                <w:sz w:val="24"/>
              </w:rPr>
              <w:t>Analysis of capabilities and hazards</w:t>
            </w:r>
          </w:p>
          <w:p w:rsidR="00160F75" w:rsidRDefault="00160F75" w:rsidP="00160F75">
            <w:pPr>
              <w:pStyle w:val="Listaszerbekezds"/>
              <w:ind w:right="252"/>
              <w:rPr>
                <w:rStyle w:val="Knyvcme"/>
                <w:rFonts w:asciiTheme="majorHAnsi" w:eastAsiaTheme="majorEastAsia" w:hAnsiTheme="majorHAnsi" w:cstheme="majorBidi"/>
                <w:iCs/>
                <w:color w:val="5B9BD5" w:themeColor="accent1"/>
                <w:sz w:val="24"/>
              </w:rPr>
            </w:pPr>
          </w:p>
          <w:p w:rsidR="00160F75" w:rsidRPr="00160F75" w:rsidRDefault="00160F75" w:rsidP="00546FBC">
            <w:pPr>
              <w:pStyle w:val="Listaszerbekezds"/>
              <w:numPr>
                <w:ilvl w:val="0"/>
                <w:numId w:val="25"/>
              </w:numPr>
              <w:ind w:left="1208" w:right="249" w:hanging="357"/>
              <w:rPr>
                <w:rFonts w:asciiTheme="majorHAnsi" w:hAnsiTheme="majorHAnsi"/>
                <w:color w:val="000000"/>
                <w:sz w:val="24"/>
                <w:szCs w:val="24"/>
                <w:lang w:val="en-US"/>
              </w:rPr>
            </w:pPr>
            <w:r w:rsidRPr="00160F75">
              <w:rPr>
                <w:rFonts w:asciiTheme="majorHAnsi" w:hAnsiTheme="majorHAnsi"/>
                <w:color w:val="000000"/>
                <w:sz w:val="24"/>
                <w:szCs w:val="24"/>
                <w:lang w:val="en-US"/>
              </w:rPr>
              <w:t>Review of existing internal policies and plans, meeting external groups, identifying Codes and Regulations, identifying critical operations and internal and external resources and capabilities, conducting</w:t>
            </w:r>
            <w:r>
              <w:rPr>
                <w:rFonts w:asciiTheme="majorHAnsi" w:hAnsiTheme="majorHAnsi"/>
                <w:color w:val="000000"/>
                <w:sz w:val="24"/>
                <w:szCs w:val="24"/>
                <w:lang w:val="en-US"/>
              </w:rPr>
              <w:t xml:space="preserve"> an Insurance r</w:t>
            </w:r>
            <w:r w:rsidRPr="00160F75">
              <w:rPr>
                <w:rFonts w:asciiTheme="majorHAnsi" w:hAnsiTheme="majorHAnsi"/>
                <w:color w:val="000000"/>
                <w:sz w:val="24"/>
                <w:szCs w:val="24"/>
                <w:lang w:val="en-US"/>
              </w:rPr>
              <w:t xml:space="preserve">eview and </w:t>
            </w:r>
            <w:r>
              <w:rPr>
                <w:rFonts w:asciiTheme="majorHAnsi" w:hAnsiTheme="majorHAnsi"/>
                <w:color w:val="000000"/>
                <w:sz w:val="24"/>
                <w:szCs w:val="24"/>
                <w:lang w:val="en-US"/>
              </w:rPr>
              <w:t>a vulnerability a</w:t>
            </w:r>
            <w:r w:rsidRPr="00160F75">
              <w:rPr>
                <w:rFonts w:asciiTheme="majorHAnsi" w:hAnsiTheme="majorHAnsi"/>
                <w:color w:val="000000"/>
                <w:sz w:val="24"/>
                <w:szCs w:val="24"/>
                <w:lang w:val="en-US"/>
              </w:rPr>
              <w:t xml:space="preserve">nalysis </w:t>
            </w:r>
          </w:p>
          <w:p w:rsidR="00160F75" w:rsidRDefault="00160F75" w:rsidP="00546FBC">
            <w:pPr>
              <w:pStyle w:val="Listaszerbekezds"/>
              <w:numPr>
                <w:ilvl w:val="0"/>
                <w:numId w:val="25"/>
              </w:numPr>
              <w:ind w:left="1208" w:right="249" w:hanging="357"/>
              <w:rPr>
                <w:rFonts w:asciiTheme="majorHAnsi" w:hAnsiTheme="majorHAnsi"/>
                <w:color w:val="000000"/>
                <w:sz w:val="24"/>
                <w:szCs w:val="24"/>
                <w:lang w:val="en-US"/>
              </w:rPr>
            </w:pPr>
            <w:r w:rsidRPr="00160F75">
              <w:rPr>
                <w:rFonts w:asciiTheme="majorHAnsi" w:hAnsiTheme="majorHAnsi"/>
                <w:color w:val="000000"/>
                <w:sz w:val="24"/>
                <w:szCs w:val="24"/>
                <w:lang w:val="en-US"/>
              </w:rPr>
              <w:t xml:space="preserve">Potential Emergencies  - identification and estimating their probability, </w:t>
            </w:r>
            <w:r>
              <w:rPr>
                <w:rFonts w:asciiTheme="majorHAnsi" w:hAnsiTheme="majorHAnsi"/>
                <w:color w:val="000000"/>
                <w:sz w:val="24"/>
                <w:szCs w:val="24"/>
                <w:lang w:val="en-US"/>
              </w:rPr>
              <w:t>a</w:t>
            </w:r>
            <w:r w:rsidRPr="00160F75">
              <w:rPr>
                <w:rFonts w:asciiTheme="majorHAnsi" w:hAnsiTheme="majorHAnsi"/>
                <w:color w:val="000000"/>
                <w:sz w:val="24"/>
                <w:szCs w:val="24"/>
                <w:lang w:val="en-US"/>
              </w:rPr>
              <w:t>ssess</w:t>
            </w:r>
            <w:r>
              <w:rPr>
                <w:rFonts w:asciiTheme="majorHAnsi" w:hAnsiTheme="majorHAnsi"/>
                <w:color w:val="000000"/>
                <w:sz w:val="24"/>
                <w:szCs w:val="24"/>
                <w:lang w:val="en-US"/>
              </w:rPr>
              <w:t>ing the potential human, property and business</w:t>
            </w:r>
            <w:r w:rsidRPr="00160F75">
              <w:rPr>
                <w:rFonts w:asciiTheme="majorHAnsi" w:hAnsiTheme="majorHAnsi"/>
                <w:color w:val="000000"/>
                <w:sz w:val="24"/>
                <w:szCs w:val="24"/>
                <w:lang w:val="en-US"/>
              </w:rPr>
              <w:t xml:space="preserve"> </w:t>
            </w:r>
            <w:r>
              <w:rPr>
                <w:rFonts w:asciiTheme="majorHAnsi" w:hAnsiTheme="majorHAnsi"/>
                <w:color w:val="000000"/>
                <w:sz w:val="24"/>
                <w:szCs w:val="24"/>
                <w:lang w:val="en-US"/>
              </w:rPr>
              <w:t>i</w:t>
            </w:r>
            <w:r w:rsidRPr="00160F75">
              <w:rPr>
                <w:rFonts w:asciiTheme="majorHAnsi" w:hAnsiTheme="majorHAnsi"/>
                <w:color w:val="000000"/>
                <w:sz w:val="24"/>
                <w:szCs w:val="24"/>
                <w:lang w:val="en-US"/>
              </w:rPr>
              <w:t xml:space="preserve">mpact </w:t>
            </w:r>
            <w:r>
              <w:rPr>
                <w:rFonts w:asciiTheme="majorHAnsi" w:hAnsiTheme="majorHAnsi"/>
                <w:color w:val="000000"/>
                <w:sz w:val="24"/>
                <w:szCs w:val="24"/>
                <w:lang w:val="en-US"/>
              </w:rPr>
              <w:t>along with the internal and external r</w:t>
            </w:r>
            <w:r w:rsidRPr="00160F75">
              <w:rPr>
                <w:rFonts w:asciiTheme="majorHAnsi" w:hAnsiTheme="majorHAnsi"/>
                <w:color w:val="000000"/>
                <w:sz w:val="24"/>
                <w:szCs w:val="24"/>
                <w:lang w:val="en-US"/>
              </w:rPr>
              <w:t>esources</w:t>
            </w:r>
          </w:p>
          <w:p w:rsidR="00160F75" w:rsidRDefault="00160F75" w:rsidP="00160F75">
            <w:pPr>
              <w:ind w:right="249"/>
              <w:rPr>
                <w:rFonts w:asciiTheme="majorHAnsi" w:hAnsiTheme="majorHAnsi"/>
                <w:color w:val="000000"/>
                <w:sz w:val="24"/>
                <w:szCs w:val="24"/>
                <w:lang w:val="en-US"/>
              </w:rPr>
            </w:pPr>
          </w:p>
          <w:p w:rsidR="00160F75" w:rsidRPr="00160F75" w:rsidRDefault="00160F75" w:rsidP="00546FBC">
            <w:pPr>
              <w:pStyle w:val="Listaszerbekezds"/>
              <w:numPr>
                <w:ilvl w:val="0"/>
                <w:numId w:val="24"/>
              </w:numPr>
              <w:ind w:right="252"/>
              <w:rPr>
                <w:rStyle w:val="Knyvcme"/>
                <w:rFonts w:asciiTheme="majorHAnsi" w:eastAsiaTheme="majorEastAsia" w:hAnsiTheme="majorHAnsi" w:cstheme="majorBidi"/>
                <w:iCs/>
                <w:color w:val="5B9BD5" w:themeColor="accent1"/>
                <w:sz w:val="24"/>
              </w:rPr>
            </w:pPr>
            <w:r w:rsidRPr="00160F75">
              <w:rPr>
                <w:rStyle w:val="Knyvcme"/>
                <w:rFonts w:asciiTheme="majorHAnsi" w:eastAsiaTheme="majorEastAsia" w:hAnsiTheme="majorHAnsi" w:cstheme="majorBidi"/>
                <w:iCs/>
                <w:color w:val="5B9BD5" w:themeColor="accent1"/>
                <w:sz w:val="24"/>
              </w:rPr>
              <w:t>Disaster management plan</w:t>
            </w:r>
          </w:p>
          <w:p w:rsidR="00160F75" w:rsidRDefault="00160F75" w:rsidP="00160F75">
            <w:pPr>
              <w:ind w:right="249"/>
              <w:rPr>
                <w:rFonts w:asciiTheme="majorHAnsi" w:hAnsiTheme="majorHAnsi"/>
                <w:color w:val="000000"/>
                <w:sz w:val="24"/>
                <w:szCs w:val="24"/>
                <w:lang w:val="en-US"/>
              </w:rPr>
            </w:pPr>
          </w:p>
          <w:p w:rsidR="00160F75" w:rsidRPr="00160F75" w:rsidRDefault="00160F75" w:rsidP="00546FBC">
            <w:pPr>
              <w:pStyle w:val="Listaszerbekezds"/>
              <w:numPr>
                <w:ilvl w:val="0"/>
                <w:numId w:val="25"/>
              </w:numPr>
              <w:ind w:left="1208" w:right="249" w:hanging="357"/>
              <w:rPr>
                <w:rFonts w:asciiTheme="majorHAnsi" w:hAnsiTheme="majorHAnsi"/>
                <w:color w:val="000000"/>
                <w:sz w:val="24"/>
                <w:szCs w:val="24"/>
                <w:lang w:val="en-US"/>
              </w:rPr>
            </w:pPr>
            <w:r w:rsidRPr="00160F75">
              <w:rPr>
                <w:rFonts w:asciiTheme="majorHAnsi" w:hAnsiTheme="majorHAnsi"/>
                <w:color w:val="000000"/>
                <w:sz w:val="24"/>
                <w:szCs w:val="24"/>
                <w:lang w:val="en-US"/>
              </w:rPr>
              <w:t xml:space="preserve">Plan Components: Executive Summary, Emergency Management Elements, Emergency Response Procedures, Support Documents </w:t>
            </w:r>
          </w:p>
          <w:p w:rsidR="00160F75" w:rsidRDefault="00160F75" w:rsidP="00546FBC">
            <w:pPr>
              <w:pStyle w:val="Listaszerbekezds"/>
              <w:numPr>
                <w:ilvl w:val="0"/>
                <w:numId w:val="25"/>
              </w:numPr>
              <w:ind w:left="1208" w:right="249" w:hanging="357"/>
              <w:rPr>
                <w:rFonts w:asciiTheme="majorHAnsi" w:hAnsiTheme="majorHAnsi"/>
                <w:color w:val="000000"/>
                <w:sz w:val="24"/>
                <w:szCs w:val="24"/>
                <w:lang w:val="en-US"/>
              </w:rPr>
            </w:pPr>
            <w:r w:rsidRPr="00160F75">
              <w:rPr>
                <w:rFonts w:asciiTheme="majorHAnsi" w:hAnsiTheme="majorHAnsi"/>
                <w:color w:val="000000"/>
                <w:sz w:val="24"/>
                <w:szCs w:val="24"/>
                <w:lang w:val="en-US"/>
              </w:rPr>
              <w:t xml:space="preserve">The Development Process: identifying challenges and prioritizing activities, establishing a training schedule, continuing coordination with external organizations, maintaining contact with other corporate offices, Review, Conduct Training and Revise, </w:t>
            </w:r>
            <w:r>
              <w:rPr>
                <w:rFonts w:asciiTheme="majorHAnsi" w:hAnsiTheme="majorHAnsi"/>
                <w:color w:val="000000"/>
                <w:sz w:val="24"/>
                <w:szCs w:val="24"/>
                <w:lang w:val="en-US"/>
              </w:rPr>
              <w:t xml:space="preserve"> Final Approval, distribution</w:t>
            </w:r>
          </w:p>
          <w:p w:rsidR="00160F75" w:rsidRDefault="00160F75" w:rsidP="00546FBC">
            <w:pPr>
              <w:pStyle w:val="Listaszerbekezds"/>
              <w:numPr>
                <w:ilvl w:val="0"/>
                <w:numId w:val="25"/>
              </w:numPr>
              <w:ind w:left="1208" w:right="249" w:hanging="357"/>
              <w:rPr>
                <w:rFonts w:asciiTheme="majorHAnsi" w:hAnsiTheme="majorHAnsi"/>
                <w:color w:val="000000"/>
                <w:sz w:val="24"/>
                <w:szCs w:val="24"/>
                <w:lang w:val="en-US"/>
              </w:rPr>
            </w:pPr>
            <w:r w:rsidRPr="00160F75">
              <w:rPr>
                <w:rFonts w:asciiTheme="majorHAnsi" w:hAnsiTheme="majorHAnsi"/>
                <w:color w:val="000000"/>
                <w:sz w:val="24"/>
                <w:szCs w:val="24"/>
                <w:lang w:val="en-US"/>
              </w:rPr>
              <w:t xml:space="preserve">Implementation: integrating the Plan into Company Operations, conducting training, planning considerations, Training Activities, Employee Training, </w:t>
            </w:r>
            <w:r>
              <w:rPr>
                <w:rFonts w:asciiTheme="majorHAnsi" w:hAnsiTheme="majorHAnsi"/>
                <w:color w:val="000000"/>
                <w:sz w:val="24"/>
                <w:szCs w:val="24"/>
                <w:lang w:val="en-US"/>
              </w:rPr>
              <w:t>evaluating</w:t>
            </w:r>
            <w:r w:rsidRPr="00160F75">
              <w:rPr>
                <w:rFonts w:asciiTheme="majorHAnsi" w:hAnsiTheme="majorHAnsi"/>
                <w:color w:val="000000"/>
                <w:sz w:val="24"/>
                <w:szCs w:val="24"/>
                <w:lang w:val="en-US"/>
              </w:rPr>
              <w:t xml:space="preserve"> and Modify</w:t>
            </w:r>
            <w:r>
              <w:rPr>
                <w:rFonts w:asciiTheme="majorHAnsi" w:hAnsiTheme="majorHAnsi"/>
                <w:color w:val="000000"/>
                <w:sz w:val="24"/>
                <w:szCs w:val="24"/>
                <w:lang w:val="en-US"/>
              </w:rPr>
              <w:t>ing</w:t>
            </w:r>
            <w:r w:rsidRPr="00160F75">
              <w:rPr>
                <w:rFonts w:asciiTheme="majorHAnsi" w:hAnsiTheme="majorHAnsi"/>
                <w:color w:val="000000"/>
                <w:sz w:val="24"/>
                <w:szCs w:val="24"/>
                <w:lang w:val="en-US"/>
              </w:rPr>
              <w:t xml:space="preserve"> the Plan</w:t>
            </w:r>
          </w:p>
          <w:p w:rsidR="00160F75" w:rsidRPr="00160F75" w:rsidRDefault="00160F75" w:rsidP="00160F75">
            <w:pPr>
              <w:pStyle w:val="Listaszerbekezds"/>
              <w:ind w:left="1208" w:right="249"/>
              <w:rPr>
                <w:rFonts w:asciiTheme="majorHAnsi" w:hAnsiTheme="majorHAnsi"/>
                <w:color w:val="000000"/>
                <w:sz w:val="24"/>
                <w:szCs w:val="24"/>
                <w:lang w:val="en-US"/>
              </w:rPr>
            </w:pPr>
          </w:p>
          <w:p w:rsidR="00160F75" w:rsidRPr="00160F75" w:rsidRDefault="006A2A31" w:rsidP="00546FBC">
            <w:pPr>
              <w:pStyle w:val="Listaszerbekezds"/>
              <w:numPr>
                <w:ilvl w:val="0"/>
                <w:numId w:val="24"/>
              </w:numPr>
              <w:ind w:right="252"/>
              <w:rPr>
                <w:rStyle w:val="Knyvcme"/>
                <w:rFonts w:asciiTheme="majorHAnsi" w:eastAsiaTheme="majorEastAsia" w:hAnsiTheme="majorHAnsi" w:cstheme="majorBidi"/>
                <w:iCs/>
                <w:color w:val="5B9BD5" w:themeColor="accent1"/>
                <w:sz w:val="24"/>
              </w:rPr>
            </w:pPr>
            <w:r>
              <w:rPr>
                <w:rStyle w:val="Knyvcme"/>
                <w:rFonts w:asciiTheme="majorHAnsi" w:eastAsiaTheme="majorEastAsia" w:hAnsiTheme="majorHAnsi" w:cstheme="majorBidi"/>
                <w:iCs/>
                <w:color w:val="5B9BD5" w:themeColor="accent1"/>
                <w:sz w:val="24"/>
              </w:rPr>
              <w:t>Emergency management considerations</w:t>
            </w:r>
          </w:p>
          <w:p w:rsidR="00160F75" w:rsidRDefault="00160F75" w:rsidP="00160F75">
            <w:pPr>
              <w:ind w:right="249"/>
              <w:rPr>
                <w:rFonts w:asciiTheme="majorHAnsi" w:hAnsiTheme="majorHAnsi"/>
                <w:color w:val="000000"/>
                <w:sz w:val="24"/>
                <w:szCs w:val="24"/>
                <w:lang w:val="en-US"/>
              </w:rPr>
            </w:pPr>
          </w:p>
          <w:p w:rsidR="006A2A31" w:rsidRPr="006A2A31" w:rsidRDefault="006A2A31" w:rsidP="00546FBC">
            <w:pPr>
              <w:pStyle w:val="Listaszerbekezds"/>
              <w:numPr>
                <w:ilvl w:val="0"/>
                <w:numId w:val="25"/>
              </w:numPr>
              <w:ind w:left="1208" w:right="249" w:hanging="357"/>
              <w:rPr>
                <w:rFonts w:asciiTheme="majorHAnsi" w:hAnsiTheme="majorHAnsi"/>
                <w:color w:val="000000"/>
                <w:sz w:val="24"/>
                <w:szCs w:val="24"/>
                <w:lang w:val="en-US"/>
              </w:rPr>
            </w:pPr>
            <w:r w:rsidRPr="006A2A31">
              <w:rPr>
                <w:rFonts w:asciiTheme="majorHAnsi" w:hAnsiTheme="majorHAnsi"/>
                <w:color w:val="000000"/>
                <w:sz w:val="24"/>
                <w:szCs w:val="24"/>
                <w:lang w:val="en-US"/>
              </w:rPr>
              <w:t xml:space="preserve">Direction and Control: Emergency Management Group (EMG), Incident Command System (ICS), Emergency Operations Center (EOC), Planning Considerations, Security, Coordination of Outside Response </w:t>
            </w:r>
          </w:p>
          <w:p w:rsidR="006A2A31" w:rsidRDefault="006A2A31" w:rsidP="00546FBC">
            <w:pPr>
              <w:pStyle w:val="Listaszerbekezds"/>
              <w:numPr>
                <w:ilvl w:val="0"/>
                <w:numId w:val="25"/>
              </w:numPr>
              <w:ind w:left="1208" w:right="249" w:hanging="357"/>
              <w:rPr>
                <w:rFonts w:asciiTheme="majorHAnsi" w:hAnsiTheme="majorHAnsi"/>
                <w:color w:val="000000"/>
                <w:sz w:val="24"/>
                <w:szCs w:val="24"/>
                <w:lang w:val="en-US"/>
              </w:rPr>
            </w:pPr>
            <w:r w:rsidRPr="006A2A31">
              <w:rPr>
                <w:rFonts w:asciiTheme="majorHAnsi" w:hAnsiTheme="majorHAnsi"/>
                <w:color w:val="000000"/>
                <w:sz w:val="24"/>
                <w:szCs w:val="24"/>
                <w:lang w:val="en-US"/>
              </w:rPr>
              <w:t>Communications: Contingency Planning, Emergency Communications, Family Communications, Notification, Warning</w:t>
            </w:r>
          </w:p>
          <w:p w:rsidR="006A2A31" w:rsidRPr="006A2A31" w:rsidRDefault="006A2A31" w:rsidP="00546FBC">
            <w:pPr>
              <w:pStyle w:val="Listaszerbekezds"/>
              <w:numPr>
                <w:ilvl w:val="0"/>
                <w:numId w:val="25"/>
              </w:numPr>
              <w:ind w:left="1208" w:right="249" w:hanging="357"/>
              <w:rPr>
                <w:rFonts w:asciiTheme="majorHAnsi" w:hAnsiTheme="majorHAnsi"/>
                <w:color w:val="000000"/>
                <w:sz w:val="24"/>
                <w:szCs w:val="24"/>
                <w:lang w:val="en-US"/>
              </w:rPr>
            </w:pPr>
            <w:r w:rsidRPr="006A2A31">
              <w:rPr>
                <w:rFonts w:asciiTheme="majorHAnsi" w:hAnsiTheme="majorHAnsi"/>
                <w:color w:val="000000"/>
                <w:sz w:val="24"/>
                <w:szCs w:val="24"/>
                <w:lang w:val="en-US"/>
              </w:rPr>
              <w:t xml:space="preserve">Life Safety: Evacuation Planning, Evacuation Routes and Exits, Assembly Areas and Accountability, Shelter, Training and Information, Family Preparedness </w:t>
            </w:r>
          </w:p>
          <w:p w:rsidR="006A2A31" w:rsidRPr="006A2A31" w:rsidRDefault="006A2A31" w:rsidP="00546FBC">
            <w:pPr>
              <w:pStyle w:val="Listaszerbekezds"/>
              <w:numPr>
                <w:ilvl w:val="0"/>
                <w:numId w:val="25"/>
              </w:numPr>
              <w:ind w:left="1208" w:right="249" w:hanging="357"/>
              <w:rPr>
                <w:rFonts w:asciiTheme="majorHAnsi" w:hAnsiTheme="majorHAnsi"/>
                <w:color w:val="000000"/>
                <w:sz w:val="24"/>
                <w:szCs w:val="24"/>
                <w:lang w:val="en-US"/>
              </w:rPr>
            </w:pPr>
            <w:r w:rsidRPr="006A2A31">
              <w:rPr>
                <w:rFonts w:asciiTheme="majorHAnsi" w:hAnsiTheme="majorHAnsi"/>
                <w:color w:val="000000"/>
                <w:sz w:val="24"/>
                <w:szCs w:val="24"/>
                <w:lang w:val="en-US"/>
              </w:rPr>
              <w:t xml:space="preserve">Property Protection: Planning Considerations, Protection Systems, Mitigation, Facility Shutdown, Records Preservation </w:t>
            </w:r>
          </w:p>
          <w:p w:rsidR="006A2A31" w:rsidRPr="006A2A31" w:rsidRDefault="006A2A31" w:rsidP="00546FBC">
            <w:pPr>
              <w:pStyle w:val="Listaszerbekezds"/>
              <w:numPr>
                <w:ilvl w:val="0"/>
                <w:numId w:val="25"/>
              </w:numPr>
              <w:ind w:left="1208" w:right="249" w:hanging="357"/>
              <w:rPr>
                <w:rFonts w:asciiTheme="majorHAnsi" w:hAnsiTheme="majorHAnsi"/>
                <w:color w:val="000000"/>
                <w:sz w:val="24"/>
                <w:szCs w:val="24"/>
                <w:lang w:val="en-US"/>
              </w:rPr>
            </w:pPr>
            <w:r w:rsidRPr="006A2A31">
              <w:rPr>
                <w:rFonts w:asciiTheme="majorHAnsi" w:hAnsiTheme="majorHAnsi"/>
                <w:color w:val="000000"/>
                <w:sz w:val="24"/>
                <w:szCs w:val="24"/>
                <w:lang w:val="en-US"/>
              </w:rPr>
              <w:t xml:space="preserve">Community Outreach: Involving the Community, Mutual Aid Agreements, Community Service, Public Information, Media Relations </w:t>
            </w:r>
          </w:p>
          <w:p w:rsidR="006A2A31" w:rsidRPr="006A2A31" w:rsidRDefault="006A2A31" w:rsidP="00546FBC">
            <w:pPr>
              <w:pStyle w:val="Listaszerbekezds"/>
              <w:numPr>
                <w:ilvl w:val="0"/>
                <w:numId w:val="25"/>
              </w:numPr>
              <w:ind w:left="1208" w:right="249" w:hanging="357"/>
              <w:rPr>
                <w:rFonts w:asciiTheme="majorHAnsi" w:hAnsiTheme="majorHAnsi"/>
                <w:color w:val="000000"/>
                <w:sz w:val="24"/>
                <w:szCs w:val="24"/>
                <w:lang w:val="en-US"/>
              </w:rPr>
            </w:pPr>
            <w:r w:rsidRPr="006A2A31">
              <w:rPr>
                <w:rFonts w:asciiTheme="majorHAnsi" w:hAnsiTheme="majorHAnsi"/>
                <w:color w:val="000000"/>
                <w:sz w:val="24"/>
                <w:szCs w:val="24"/>
                <w:lang w:val="en-US"/>
              </w:rPr>
              <w:t xml:space="preserve">Recovery and Restoration: Planning Considerations, Continuity of Management, Insurance, Employee Support, Resuming Operations, Administration and Logistics </w:t>
            </w:r>
          </w:p>
          <w:p w:rsidR="00160F75" w:rsidRPr="006A2A31" w:rsidRDefault="006A2A31" w:rsidP="00546FBC">
            <w:pPr>
              <w:pStyle w:val="Listaszerbekezds"/>
              <w:numPr>
                <w:ilvl w:val="0"/>
                <w:numId w:val="25"/>
              </w:numPr>
              <w:ind w:left="1208" w:right="249" w:hanging="357"/>
              <w:rPr>
                <w:rFonts w:asciiTheme="majorHAnsi" w:hAnsiTheme="majorHAnsi"/>
                <w:color w:val="000000"/>
                <w:sz w:val="24"/>
                <w:szCs w:val="24"/>
                <w:lang w:val="en-US"/>
              </w:rPr>
            </w:pPr>
            <w:r w:rsidRPr="006A2A31">
              <w:rPr>
                <w:rFonts w:asciiTheme="majorHAnsi" w:hAnsiTheme="majorHAnsi"/>
                <w:color w:val="000000"/>
                <w:sz w:val="24"/>
                <w:szCs w:val="24"/>
                <w:lang w:val="en-US"/>
              </w:rPr>
              <w:t>Administrative Actions and Logistics</w:t>
            </w:r>
          </w:p>
          <w:p w:rsidR="00F63D20" w:rsidRPr="002E72E2" w:rsidRDefault="00F63D20" w:rsidP="00F63D20">
            <w:pPr>
              <w:ind w:left="360" w:right="252"/>
              <w:rPr>
                <w:rFonts w:asciiTheme="majorHAnsi" w:hAnsiTheme="majorHAnsi"/>
                <w:color w:val="000000"/>
                <w:sz w:val="24"/>
                <w:szCs w:val="24"/>
              </w:rPr>
            </w:pPr>
          </w:p>
          <w:p w:rsidR="0030659F" w:rsidRPr="002E72E2" w:rsidRDefault="0030659F" w:rsidP="00BE0F01">
            <w:pPr>
              <w:ind w:right="252"/>
              <w:rPr>
                <w:rFonts w:asciiTheme="majorHAnsi" w:hAnsiTheme="majorHAnsi"/>
                <w:b/>
                <w:color w:val="000000"/>
                <w:sz w:val="24"/>
                <w:szCs w:val="24"/>
              </w:rPr>
            </w:pPr>
          </w:p>
        </w:tc>
      </w:tr>
    </w:tbl>
    <w:p w:rsidR="0030659F" w:rsidRDefault="0030659F" w:rsidP="0030659F">
      <w:pPr>
        <w:jc w:val="left"/>
        <w:rPr>
          <w:szCs w:val="24"/>
          <w:lang w:val="en-US"/>
        </w:rPr>
      </w:pPr>
    </w:p>
    <w:p w:rsidR="0030659F" w:rsidRDefault="0030659F" w:rsidP="0030659F">
      <w:pPr>
        <w:spacing w:after="160" w:line="259" w:lineRule="auto"/>
        <w:jc w:val="left"/>
        <w:rPr>
          <w:szCs w:val="24"/>
          <w:lang w:val="en-US"/>
        </w:rPr>
      </w:pPr>
      <w:r>
        <w:rPr>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30659F" w:rsidRPr="002E72E2" w:rsidTr="0030659F">
        <w:trPr>
          <w:jc w:val="center"/>
        </w:trPr>
        <w:tc>
          <w:tcPr>
            <w:tcW w:w="6700" w:type="dxa"/>
            <w:shd w:val="clear" w:color="auto" w:fill="DEEAF6" w:themeFill="accent1" w:themeFillTint="33"/>
            <w:tcMar>
              <w:top w:w="57" w:type="dxa"/>
              <w:left w:w="108" w:type="dxa"/>
              <w:bottom w:w="57" w:type="dxa"/>
              <w:right w:w="108" w:type="dxa"/>
            </w:tcMar>
          </w:tcPr>
          <w:p w:rsidR="0030659F" w:rsidRPr="002E72E2" w:rsidRDefault="0030659F" w:rsidP="00CE5D87">
            <w:pPr>
              <w:jc w:val="left"/>
              <w:rPr>
                <w:rFonts w:asciiTheme="majorHAnsi" w:hAnsiTheme="majorHAnsi"/>
                <w:color w:val="000000"/>
                <w:sz w:val="24"/>
                <w:szCs w:val="24"/>
              </w:rPr>
            </w:pPr>
            <w:r w:rsidRPr="002E72E2">
              <w:rPr>
                <w:rFonts w:asciiTheme="majorHAnsi" w:hAnsiTheme="majorHAnsi"/>
                <w:b/>
                <w:color w:val="1F4E79" w:themeColor="accent1" w:themeShade="80"/>
                <w:sz w:val="24"/>
                <w:szCs w:val="24"/>
              </w:rPr>
              <w:lastRenderedPageBreak/>
              <w:t xml:space="preserve">Name of the Unit: </w:t>
            </w:r>
            <w:r w:rsidR="007E7037">
              <w:rPr>
                <w:rFonts w:asciiTheme="majorHAnsi" w:hAnsiTheme="majorHAnsi"/>
                <w:b/>
                <w:color w:val="1F4E79" w:themeColor="accent1" w:themeShade="80"/>
                <w:sz w:val="24"/>
                <w:szCs w:val="24"/>
              </w:rPr>
              <w:t>Civil Emergency O</w:t>
            </w:r>
            <w:r w:rsidR="00CE5D87">
              <w:rPr>
                <w:rFonts w:asciiTheme="majorHAnsi" w:hAnsiTheme="majorHAnsi"/>
                <w:b/>
                <w:color w:val="1F4E79" w:themeColor="accent1" w:themeShade="80"/>
                <w:sz w:val="24"/>
                <w:szCs w:val="24"/>
              </w:rPr>
              <w:t>rganizations</w:t>
            </w:r>
          </w:p>
        </w:tc>
        <w:tc>
          <w:tcPr>
            <w:tcW w:w="2224" w:type="dxa"/>
            <w:shd w:val="clear" w:color="auto" w:fill="DEEAF6" w:themeFill="accent1" w:themeFillTint="33"/>
            <w:tcMar>
              <w:top w:w="57" w:type="dxa"/>
              <w:left w:w="108" w:type="dxa"/>
              <w:bottom w:w="57" w:type="dxa"/>
              <w:right w:w="108" w:type="dxa"/>
            </w:tcMar>
          </w:tcPr>
          <w:p w:rsidR="0030659F" w:rsidRPr="002E72E2" w:rsidRDefault="0030659F" w:rsidP="0030659F">
            <w:pPr>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Credit value: </w:t>
            </w:r>
            <w:r w:rsidR="006D5E10">
              <w:rPr>
                <w:rFonts w:asciiTheme="majorHAnsi" w:hAnsiTheme="majorHAnsi"/>
                <w:b/>
                <w:color w:val="000000"/>
                <w:sz w:val="24"/>
                <w:szCs w:val="24"/>
                <w:lang w:val="en-US"/>
              </w:rPr>
              <w:t>3</w:t>
            </w:r>
          </w:p>
        </w:tc>
      </w:tr>
      <w:tr w:rsidR="0030659F" w:rsidRPr="002E72E2" w:rsidTr="0030659F">
        <w:trPr>
          <w:jc w:val="center"/>
        </w:trPr>
        <w:tc>
          <w:tcPr>
            <w:tcW w:w="8924" w:type="dxa"/>
            <w:gridSpan w:val="2"/>
            <w:tcMar>
              <w:top w:w="57" w:type="dxa"/>
              <w:left w:w="108" w:type="dxa"/>
              <w:bottom w:w="57" w:type="dxa"/>
              <w:right w:w="108" w:type="dxa"/>
            </w:tcMar>
          </w:tcPr>
          <w:p w:rsidR="0030659F" w:rsidRPr="002E72E2" w:rsidRDefault="0030659F" w:rsidP="0030659F">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sidRPr="002E72E2">
              <w:rPr>
                <w:rFonts w:asciiTheme="majorHAnsi" w:hAnsiTheme="majorHAnsi"/>
                <w:color w:val="000000"/>
                <w:sz w:val="24"/>
                <w:szCs w:val="24"/>
                <w:lang w:val="en-US"/>
              </w:rPr>
              <w:t xml:space="preserve"> </w:t>
            </w:r>
            <w:r w:rsidR="00CE5D87">
              <w:rPr>
                <w:rFonts w:asciiTheme="majorHAnsi" w:hAnsiTheme="majorHAnsi"/>
                <w:color w:val="000000"/>
                <w:sz w:val="24"/>
                <w:szCs w:val="24"/>
                <w:lang w:val="en-US"/>
              </w:rPr>
              <w:t>3 theory 1</w:t>
            </w:r>
            <w:r w:rsidRPr="002E72E2">
              <w:rPr>
                <w:rFonts w:asciiTheme="majorHAnsi" w:hAnsiTheme="majorHAnsi"/>
                <w:color w:val="000000"/>
                <w:sz w:val="24"/>
                <w:szCs w:val="24"/>
                <w:lang w:val="en-US"/>
              </w:rPr>
              <w:t xml:space="preserve"> practice</w:t>
            </w:r>
          </w:p>
        </w:tc>
      </w:tr>
      <w:tr w:rsidR="0030659F" w:rsidRPr="002E72E2" w:rsidTr="0030659F">
        <w:trPr>
          <w:jc w:val="center"/>
        </w:trPr>
        <w:tc>
          <w:tcPr>
            <w:tcW w:w="8924" w:type="dxa"/>
            <w:gridSpan w:val="2"/>
            <w:tcMar>
              <w:top w:w="57" w:type="dxa"/>
              <w:left w:w="108" w:type="dxa"/>
              <w:bottom w:w="57" w:type="dxa"/>
              <w:right w:w="108" w:type="dxa"/>
            </w:tcMar>
          </w:tcPr>
          <w:p w:rsidR="0030659F" w:rsidRPr="002E72E2" w:rsidRDefault="0030659F" w:rsidP="00CE5D87">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sidR="00CE5D87">
              <w:rPr>
                <w:rFonts w:asciiTheme="majorHAnsi" w:hAnsiTheme="majorHAnsi"/>
                <w:color w:val="000000"/>
                <w:sz w:val="24"/>
                <w:szCs w:val="24"/>
                <w:lang w:val="en-US"/>
              </w:rPr>
              <w:t>assignment</w:t>
            </w:r>
          </w:p>
        </w:tc>
      </w:tr>
      <w:tr w:rsidR="0030659F" w:rsidRPr="002E72E2" w:rsidTr="0030659F">
        <w:trPr>
          <w:jc w:val="center"/>
        </w:trPr>
        <w:tc>
          <w:tcPr>
            <w:tcW w:w="8924" w:type="dxa"/>
            <w:gridSpan w:val="2"/>
            <w:tcMar>
              <w:top w:w="57" w:type="dxa"/>
              <w:left w:w="108" w:type="dxa"/>
              <w:bottom w:w="57" w:type="dxa"/>
              <w:right w:w="108" w:type="dxa"/>
            </w:tcMar>
          </w:tcPr>
          <w:p w:rsidR="0030659F" w:rsidRPr="002E72E2" w:rsidRDefault="0030659F" w:rsidP="0030659F">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sidRPr="002E72E2">
              <w:rPr>
                <w:rFonts w:asciiTheme="majorHAnsi" w:hAnsiTheme="majorHAnsi"/>
                <w:color w:val="000000"/>
                <w:sz w:val="24"/>
                <w:szCs w:val="24"/>
                <w:lang w:val="en-US"/>
              </w:rPr>
              <w:t xml:space="preserve"> semester 1</w:t>
            </w:r>
          </w:p>
        </w:tc>
      </w:tr>
      <w:tr w:rsidR="0030659F" w:rsidRPr="002E72E2" w:rsidTr="0030659F">
        <w:trPr>
          <w:jc w:val="center"/>
        </w:trPr>
        <w:tc>
          <w:tcPr>
            <w:tcW w:w="8924" w:type="dxa"/>
            <w:gridSpan w:val="2"/>
            <w:tcBorders>
              <w:bottom w:val="dotted" w:sz="4" w:space="0" w:color="auto"/>
            </w:tcBorders>
            <w:tcMar>
              <w:top w:w="57" w:type="dxa"/>
              <w:left w:w="108" w:type="dxa"/>
              <w:bottom w:w="57" w:type="dxa"/>
              <w:right w:w="108" w:type="dxa"/>
            </w:tcMar>
          </w:tcPr>
          <w:p w:rsidR="0030659F" w:rsidRPr="002E72E2" w:rsidRDefault="0030659F" w:rsidP="0030659F">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30659F" w:rsidRPr="002E72E2" w:rsidTr="0030659F">
        <w:trPr>
          <w:trHeight w:val="280"/>
          <w:jc w:val="center"/>
        </w:trPr>
        <w:tc>
          <w:tcPr>
            <w:tcW w:w="8924" w:type="dxa"/>
            <w:gridSpan w:val="2"/>
            <w:tcBorders>
              <w:top w:val="dotted" w:sz="4" w:space="0" w:color="auto"/>
            </w:tcBorders>
            <w:tcMar>
              <w:top w:w="57" w:type="dxa"/>
              <w:left w:w="108" w:type="dxa"/>
              <w:bottom w:w="57" w:type="dxa"/>
              <w:right w:w="108" w:type="dxa"/>
            </w:tcMar>
          </w:tcPr>
          <w:p w:rsidR="0030659F" w:rsidRPr="002E72E2" w:rsidRDefault="0030659F" w:rsidP="0030659F">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1.</w:t>
            </w:r>
            <w:r w:rsidRPr="002E72E2">
              <w:rPr>
                <w:rFonts w:asciiTheme="majorHAnsi" w:hAnsiTheme="majorHAnsi"/>
                <w:sz w:val="24"/>
                <w:szCs w:val="24"/>
                <w:lang w:val="en-US"/>
              </w:rPr>
              <w:t xml:space="preserve"> </w:t>
            </w:r>
            <w:r w:rsidRPr="002E72E2">
              <w:rPr>
                <w:rFonts w:asciiTheme="majorHAnsi" w:hAnsiTheme="majorHAnsi"/>
                <w:b/>
                <w:color w:val="000000"/>
                <w:sz w:val="24"/>
                <w:szCs w:val="24"/>
                <w:lang w:val="en-US"/>
              </w:rPr>
              <w:t>The purpose of teaching the subject</w:t>
            </w:r>
          </w:p>
          <w:p w:rsidR="0030659F" w:rsidRPr="002E72E2" w:rsidRDefault="0030659F" w:rsidP="0030659F">
            <w:pPr>
              <w:ind w:right="252"/>
              <w:rPr>
                <w:rFonts w:asciiTheme="majorHAnsi" w:hAnsiTheme="majorHAnsi"/>
                <w:b/>
                <w:color w:val="000000"/>
                <w:sz w:val="24"/>
                <w:szCs w:val="24"/>
                <w:lang w:val="en-US"/>
              </w:rPr>
            </w:pPr>
          </w:p>
          <w:p w:rsidR="00E873D5" w:rsidRPr="00170FAC" w:rsidRDefault="002F2AB0" w:rsidP="00E873D5">
            <w:pPr>
              <w:ind w:right="252"/>
              <w:rPr>
                <w:rFonts w:asciiTheme="majorHAnsi" w:hAnsiTheme="majorHAnsi"/>
                <w:color w:val="000000" w:themeColor="text1"/>
                <w:sz w:val="24"/>
                <w:szCs w:val="24"/>
              </w:rPr>
            </w:pPr>
            <w:r>
              <w:rPr>
                <w:rFonts w:asciiTheme="majorHAnsi" w:hAnsiTheme="majorHAnsi"/>
                <w:color w:val="000000" w:themeColor="text1"/>
                <w:sz w:val="24"/>
                <w:szCs w:val="24"/>
              </w:rPr>
              <w:t>T</w:t>
            </w:r>
            <w:r w:rsidRPr="002F2AB0">
              <w:rPr>
                <w:rFonts w:asciiTheme="majorHAnsi" w:hAnsiTheme="majorHAnsi"/>
                <w:color w:val="000000" w:themeColor="text1"/>
                <w:sz w:val="24"/>
                <w:szCs w:val="24"/>
              </w:rPr>
              <w:t xml:space="preserve">o provide students with an introduction to </w:t>
            </w:r>
            <w:r>
              <w:rPr>
                <w:rFonts w:asciiTheme="majorHAnsi" w:hAnsiTheme="majorHAnsi"/>
                <w:color w:val="000000" w:themeColor="text1"/>
                <w:sz w:val="24"/>
                <w:szCs w:val="24"/>
              </w:rPr>
              <w:t>the operation of civil e</w:t>
            </w:r>
            <w:r w:rsidRPr="002F2AB0">
              <w:rPr>
                <w:rFonts w:asciiTheme="majorHAnsi" w:hAnsiTheme="majorHAnsi"/>
                <w:color w:val="000000" w:themeColor="text1"/>
                <w:sz w:val="24"/>
                <w:szCs w:val="24"/>
              </w:rPr>
              <w:t xml:space="preserve">mergency </w:t>
            </w:r>
            <w:r>
              <w:rPr>
                <w:rFonts w:asciiTheme="majorHAnsi" w:hAnsiTheme="majorHAnsi"/>
                <w:color w:val="000000" w:themeColor="text1"/>
                <w:sz w:val="24"/>
                <w:szCs w:val="24"/>
              </w:rPr>
              <w:t>organizations</w:t>
            </w:r>
            <w:r w:rsidRPr="002F2AB0">
              <w:rPr>
                <w:rFonts w:asciiTheme="majorHAnsi" w:hAnsiTheme="majorHAnsi"/>
                <w:color w:val="000000" w:themeColor="text1"/>
                <w:sz w:val="24"/>
                <w:szCs w:val="24"/>
              </w:rPr>
              <w:t xml:space="preserve"> and </w:t>
            </w:r>
            <w:r>
              <w:rPr>
                <w:rFonts w:asciiTheme="majorHAnsi" w:hAnsiTheme="majorHAnsi"/>
                <w:color w:val="000000" w:themeColor="text1"/>
                <w:sz w:val="24"/>
                <w:szCs w:val="24"/>
              </w:rPr>
              <w:t xml:space="preserve">their </w:t>
            </w:r>
            <w:r w:rsidRPr="002F2AB0">
              <w:rPr>
                <w:rFonts w:asciiTheme="majorHAnsi" w:hAnsiTheme="majorHAnsi"/>
                <w:color w:val="000000" w:themeColor="text1"/>
                <w:sz w:val="24"/>
                <w:szCs w:val="24"/>
              </w:rPr>
              <w:t>links to other organizations.</w:t>
            </w:r>
            <w:r w:rsidR="00E873D5">
              <w:rPr>
                <w:rFonts w:asciiTheme="majorHAnsi" w:hAnsiTheme="majorHAnsi"/>
                <w:color w:val="000000" w:themeColor="text1"/>
                <w:sz w:val="24"/>
                <w:szCs w:val="24"/>
              </w:rPr>
              <w:t xml:space="preserve"> </w:t>
            </w:r>
            <w:r w:rsidR="00E873D5" w:rsidRPr="0095281A">
              <w:rPr>
                <w:rFonts w:asciiTheme="majorHAnsi" w:hAnsiTheme="majorHAnsi"/>
                <w:color w:val="000000" w:themeColor="text1"/>
                <w:sz w:val="24"/>
                <w:szCs w:val="24"/>
              </w:rPr>
              <w:t xml:space="preserve">Students </w:t>
            </w:r>
            <w:r w:rsidR="00E873D5">
              <w:rPr>
                <w:rFonts w:asciiTheme="majorHAnsi" w:hAnsiTheme="majorHAnsi"/>
                <w:color w:val="000000" w:themeColor="text1"/>
                <w:sz w:val="24"/>
                <w:szCs w:val="24"/>
              </w:rPr>
              <w:t xml:space="preserve">also </w:t>
            </w:r>
            <w:r w:rsidR="00E873D5" w:rsidRPr="0095281A">
              <w:rPr>
                <w:rFonts w:asciiTheme="majorHAnsi" w:hAnsiTheme="majorHAnsi"/>
                <w:color w:val="000000" w:themeColor="text1"/>
                <w:sz w:val="24"/>
                <w:szCs w:val="24"/>
              </w:rPr>
              <w:t>learn about the measures to be taken against environmental problems</w:t>
            </w:r>
            <w:r w:rsidR="00E873D5">
              <w:rPr>
                <w:rFonts w:asciiTheme="majorHAnsi" w:hAnsiTheme="majorHAnsi"/>
                <w:color w:val="000000" w:themeColor="text1"/>
                <w:sz w:val="24"/>
                <w:szCs w:val="24"/>
              </w:rPr>
              <w:t xml:space="preserve"> and natural disasters. Following the comprehension of the mechanisms of air, water and land, the students develop a comprehensive perspective on preventing and managing environ</w:t>
            </w:r>
            <w:r w:rsidR="00E873D5" w:rsidRPr="00170FAC">
              <w:rPr>
                <w:rFonts w:asciiTheme="majorHAnsi" w:hAnsiTheme="majorHAnsi"/>
                <w:color w:val="000000" w:themeColor="text1"/>
                <w:sz w:val="24"/>
                <w:szCs w:val="24"/>
              </w:rPr>
              <w:t>mental disasters.</w:t>
            </w:r>
            <w:r w:rsidR="00E873D5">
              <w:rPr>
                <w:rFonts w:asciiTheme="majorHAnsi" w:hAnsiTheme="majorHAnsi"/>
                <w:color w:val="000000" w:themeColor="text1"/>
                <w:sz w:val="24"/>
                <w:szCs w:val="24"/>
              </w:rPr>
              <w:t xml:space="preserve"> Man-made disasters are also included in the course.</w:t>
            </w:r>
          </w:p>
          <w:p w:rsidR="0030659F" w:rsidRDefault="0030659F" w:rsidP="0030659F">
            <w:pPr>
              <w:ind w:right="252"/>
              <w:rPr>
                <w:rFonts w:asciiTheme="majorHAnsi" w:hAnsiTheme="majorHAnsi"/>
                <w:color w:val="000000" w:themeColor="text1"/>
                <w:sz w:val="24"/>
                <w:szCs w:val="24"/>
              </w:rPr>
            </w:pPr>
          </w:p>
          <w:p w:rsidR="00417639" w:rsidRDefault="00417639" w:rsidP="00417639">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2. </w:t>
            </w:r>
            <w:r>
              <w:rPr>
                <w:rFonts w:asciiTheme="majorHAnsi" w:hAnsiTheme="majorHAnsi"/>
                <w:b/>
                <w:color w:val="000000"/>
                <w:sz w:val="24"/>
                <w:szCs w:val="24"/>
                <w:lang w:val="en-US"/>
              </w:rPr>
              <w:t>Assessment</w:t>
            </w:r>
          </w:p>
          <w:p w:rsidR="00417639" w:rsidRDefault="00417639" w:rsidP="00417639">
            <w:pPr>
              <w:ind w:right="252"/>
              <w:rPr>
                <w:rFonts w:asciiTheme="majorHAnsi" w:hAnsiTheme="majorHAnsi"/>
                <w:color w:val="000000"/>
                <w:sz w:val="24"/>
                <w:szCs w:val="24"/>
                <w:lang w:val="en-US"/>
              </w:rPr>
            </w:pPr>
          </w:p>
          <w:p w:rsidR="00417639" w:rsidRPr="00417639" w:rsidRDefault="00417639" w:rsidP="0030659F">
            <w:pPr>
              <w:ind w:right="252"/>
              <w:rPr>
                <w:rFonts w:asciiTheme="majorHAnsi" w:hAnsiTheme="majorHAnsi"/>
                <w:color w:val="000000"/>
                <w:sz w:val="24"/>
                <w:szCs w:val="24"/>
                <w:lang w:val="en-US"/>
              </w:rPr>
            </w:pPr>
            <w:r w:rsidRPr="00462951">
              <w:rPr>
                <w:rFonts w:asciiTheme="majorHAnsi" w:hAnsiTheme="majorHAnsi"/>
                <w:color w:val="000000"/>
                <w:sz w:val="24"/>
                <w:szCs w:val="24"/>
                <w:lang w:val="en-US"/>
              </w:rPr>
              <w:t xml:space="preserve">In the form of a written assignment, students must prove their comprehensive knowledge of the entire course content. The assignment must be structured around the systematic </w:t>
            </w:r>
            <w:r>
              <w:rPr>
                <w:rFonts w:asciiTheme="majorHAnsi" w:hAnsiTheme="majorHAnsi"/>
                <w:color w:val="000000"/>
                <w:sz w:val="24"/>
                <w:szCs w:val="24"/>
                <w:lang w:val="en-US"/>
              </w:rPr>
              <w:t xml:space="preserve">comparative </w:t>
            </w:r>
            <w:r w:rsidRPr="00462951">
              <w:rPr>
                <w:rFonts w:asciiTheme="majorHAnsi" w:hAnsiTheme="majorHAnsi"/>
                <w:color w:val="000000"/>
                <w:sz w:val="24"/>
                <w:szCs w:val="24"/>
                <w:lang w:val="en-US"/>
              </w:rPr>
              <w:t xml:space="preserve">analysis of </w:t>
            </w:r>
            <w:r>
              <w:rPr>
                <w:rFonts w:asciiTheme="majorHAnsi" w:hAnsiTheme="majorHAnsi"/>
                <w:color w:val="000000"/>
                <w:sz w:val="24"/>
                <w:szCs w:val="24"/>
                <w:lang w:val="en-US"/>
              </w:rPr>
              <w:t>two selected civil emergency organizations.</w:t>
            </w:r>
          </w:p>
          <w:p w:rsidR="002F2AB0" w:rsidRPr="00CE5D87" w:rsidRDefault="002F2AB0" w:rsidP="0030659F">
            <w:pPr>
              <w:ind w:right="252"/>
              <w:rPr>
                <w:rFonts w:asciiTheme="majorHAnsi" w:hAnsiTheme="majorHAnsi"/>
                <w:noProof/>
                <w:color w:val="000000"/>
                <w:sz w:val="24"/>
                <w:szCs w:val="24"/>
                <w:highlight w:val="green"/>
                <w:lang w:val="en-US"/>
              </w:rPr>
            </w:pPr>
          </w:p>
          <w:p w:rsidR="0030659F" w:rsidRDefault="0030659F" w:rsidP="0030659F">
            <w:pPr>
              <w:ind w:right="252"/>
              <w:rPr>
                <w:rFonts w:asciiTheme="majorHAnsi" w:hAnsiTheme="majorHAnsi"/>
                <w:b/>
                <w:color w:val="000000"/>
                <w:sz w:val="24"/>
                <w:szCs w:val="24"/>
                <w:lang w:val="en-US"/>
              </w:rPr>
            </w:pPr>
            <w:r w:rsidRPr="008335E0">
              <w:rPr>
                <w:rFonts w:asciiTheme="majorHAnsi" w:hAnsiTheme="majorHAnsi"/>
                <w:b/>
                <w:color w:val="000000"/>
                <w:sz w:val="24"/>
                <w:szCs w:val="24"/>
                <w:lang w:val="en-US"/>
              </w:rPr>
              <w:t>2. Course contents:</w:t>
            </w:r>
          </w:p>
          <w:p w:rsidR="003F7C1C" w:rsidRPr="008335E0" w:rsidRDefault="003F7C1C" w:rsidP="0030659F">
            <w:pPr>
              <w:ind w:right="252"/>
              <w:rPr>
                <w:rFonts w:asciiTheme="majorHAnsi" w:hAnsiTheme="majorHAnsi"/>
                <w:b/>
                <w:color w:val="000000"/>
                <w:sz w:val="24"/>
                <w:szCs w:val="24"/>
                <w:lang w:val="en-US"/>
              </w:rPr>
            </w:pPr>
          </w:p>
          <w:p w:rsidR="0030659F" w:rsidRDefault="008335E0"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Types of emergency-related organizations</w:t>
            </w:r>
          </w:p>
          <w:p w:rsidR="008335E0" w:rsidRDefault="008335E0"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Cooperation among non-governmental and inter-governmental civil organizations</w:t>
            </w:r>
          </w:p>
          <w:p w:rsidR="008335E0" w:rsidRDefault="006712B4"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Emergency response planning</w:t>
            </w:r>
          </w:p>
          <w:p w:rsidR="006712B4" w:rsidRDefault="006712B4"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T</w:t>
            </w:r>
            <w:r w:rsidRPr="006712B4">
              <w:rPr>
                <w:rFonts w:asciiTheme="majorHAnsi" w:hAnsiTheme="majorHAnsi"/>
                <w:color w:val="000000"/>
                <w:sz w:val="24"/>
                <w:szCs w:val="24"/>
                <w:lang w:val="en-US"/>
              </w:rPr>
              <w:t xml:space="preserve">he role of local, sub-national and national </w:t>
            </w:r>
            <w:r w:rsidR="0095281A">
              <w:rPr>
                <w:rFonts w:asciiTheme="majorHAnsi" w:hAnsiTheme="majorHAnsi"/>
                <w:color w:val="000000"/>
                <w:sz w:val="24"/>
                <w:szCs w:val="24"/>
                <w:lang w:val="en-US"/>
              </w:rPr>
              <w:t>organizations</w:t>
            </w:r>
            <w:r w:rsidRPr="006712B4">
              <w:rPr>
                <w:rFonts w:asciiTheme="majorHAnsi" w:hAnsiTheme="majorHAnsi"/>
                <w:color w:val="000000"/>
                <w:sz w:val="24"/>
                <w:szCs w:val="24"/>
                <w:lang w:val="en-US"/>
              </w:rPr>
              <w:t xml:space="preserve"> in emergency response</w:t>
            </w:r>
          </w:p>
          <w:p w:rsidR="006712B4" w:rsidRDefault="006712B4"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Case studies</w:t>
            </w:r>
          </w:p>
          <w:p w:rsidR="00E873D5" w:rsidRDefault="00E873D5" w:rsidP="00E873D5">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Identification and analysis of potential environmental disasters</w:t>
            </w:r>
          </w:p>
          <w:p w:rsidR="00E873D5" w:rsidRDefault="00E873D5" w:rsidP="00E873D5">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The impact of urban planning and globalization</w:t>
            </w:r>
          </w:p>
          <w:p w:rsidR="00E873D5" w:rsidRDefault="00E873D5" w:rsidP="00E873D5">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Tourist destinations and their involvement in prevention</w:t>
            </w:r>
          </w:p>
          <w:p w:rsidR="00E873D5" w:rsidRDefault="00E873D5" w:rsidP="00E873D5">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Detecting natural disasters</w:t>
            </w:r>
          </w:p>
          <w:p w:rsidR="00E873D5" w:rsidRDefault="00E873D5" w:rsidP="00E873D5">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Restoration strategies</w:t>
            </w:r>
          </w:p>
          <w:p w:rsidR="00E873D5" w:rsidRDefault="00E873D5" w:rsidP="00E873D5">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Types of non-natural catastrophies</w:t>
            </w:r>
          </w:p>
          <w:p w:rsidR="00E873D5" w:rsidRDefault="00E873D5" w:rsidP="00E873D5">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The functions and inter-relation of organizations involved in catastrophy management</w:t>
            </w:r>
          </w:p>
          <w:p w:rsidR="00E873D5" w:rsidRDefault="00E873D5" w:rsidP="00E873D5">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Process of identifying, assessing and resolving emergencies</w:t>
            </w:r>
          </w:p>
          <w:p w:rsidR="00E873D5" w:rsidRDefault="00E873D5" w:rsidP="00E873D5">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Reporting protocol</w:t>
            </w:r>
          </w:p>
          <w:p w:rsidR="00E873D5" w:rsidRPr="003F7C1C" w:rsidRDefault="00E873D5" w:rsidP="00E873D5">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Risk assessment and analysis</w:t>
            </w:r>
          </w:p>
          <w:p w:rsidR="0030659F" w:rsidRPr="00417639" w:rsidRDefault="00E873D5" w:rsidP="0085576C">
            <w:pPr>
              <w:pStyle w:val="Listaszerbekezds"/>
              <w:numPr>
                <w:ilvl w:val="0"/>
                <w:numId w:val="10"/>
              </w:numPr>
              <w:ind w:left="1068" w:right="252"/>
              <w:rPr>
                <w:rFonts w:asciiTheme="majorHAnsi" w:hAnsiTheme="majorHAnsi"/>
                <w:color w:val="000000"/>
                <w:sz w:val="24"/>
                <w:szCs w:val="24"/>
                <w:lang w:val="en-US"/>
              </w:rPr>
            </w:pPr>
            <w:r w:rsidRPr="0085576C">
              <w:rPr>
                <w:rFonts w:asciiTheme="majorHAnsi" w:hAnsiTheme="majorHAnsi"/>
                <w:color w:val="000000"/>
                <w:sz w:val="24"/>
                <w:szCs w:val="24"/>
                <w:lang w:val="en-US"/>
              </w:rPr>
              <w:t>Case studies (causes and management)</w:t>
            </w:r>
            <w:r w:rsidR="0085576C" w:rsidRPr="0085576C">
              <w:rPr>
                <w:rFonts w:asciiTheme="majorHAnsi" w:hAnsiTheme="majorHAnsi"/>
                <w:color w:val="000000"/>
                <w:sz w:val="24"/>
                <w:szCs w:val="24"/>
                <w:lang w:val="en-US"/>
              </w:rPr>
              <w:t xml:space="preserve">: </w:t>
            </w:r>
            <w:r w:rsidRPr="0085576C">
              <w:rPr>
                <w:rFonts w:asciiTheme="majorHAnsi" w:hAnsiTheme="majorHAnsi"/>
                <w:color w:val="000000"/>
                <w:sz w:val="24"/>
                <w:szCs w:val="24"/>
                <w:lang w:val="en-US"/>
              </w:rPr>
              <w:t>Earthquakes</w:t>
            </w:r>
            <w:r w:rsidR="0085576C" w:rsidRPr="0085576C">
              <w:rPr>
                <w:rFonts w:asciiTheme="majorHAnsi" w:hAnsiTheme="majorHAnsi"/>
                <w:color w:val="000000"/>
                <w:sz w:val="24"/>
                <w:szCs w:val="24"/>
                <w:lang w:val="en-US"/>
              </w:rPr>
              <w:t xml:space="preserve">, </w:t>
            </w:r>
            <w:r w:rsidRPr="0085576C">
              <w:rPr>
                <w:rFonts w:asciiTheme="majorHAnsi" w:hAnsiTheme="majorHAnsi"/>
                <w:color w:val="000000"/>
                <w:sz w:val="24"/>
                <w:szCs w:val="24"/>
                <w:lang w:val="en-US"/>
              </w:rPr>
              <w:t>Tsunamis</w:t>
            </w:r>
            <w:r w:rsidR="0085576C">
              <w:rPr>
                <w:rFonts w:asciiTheme="majorHAnsi" w:hAnsiTheme="majorHAnsi"/>
                <w:color w:val="000000"/>
                <w:sz w:val="24"/>
                <w:szCs w:val="24"/>
                <w:lang w:val="en-US"/>
              </w:rPr>
              <w:t xml:space="preserve">, </w:t>
            </w:r>
            <w:r>
              <w:rPr>
                <w:rFonts w:asciiTheme="majorHAnsi" w:hAnsiTheme="majorHAnsi"/>
                <w:color w:val="000000"/>
                <w:sz w:val="24"/>
                <w:szCs w:val="24"/>
                <w:lang w:val="en-US"/>
              </w:rPr>
              <w:t>Floods</w:t>
            </w:r>
          </w:p>
        </w:tc>
      </w:tr>
    </w:tbl>
    <w:p w:rsidR="0085576C" w:rsidRDefault="0085576C" w:rsidP="0030659F">
      <w:pPr>
        <w:jc w:val="left"/>
        <w:rPr>
          <w:szCs w:val="24"/>
        </w:rPr>
      </w:pPr>
    </w:p>
    <w:p w:rsidR="0085576C" w:rsidRDefault="0085576C">
      <w:pPr>
        <w:spacing w:after="160" w:line="259" w:lineRule="auto"/>
        <w:jc w:val="left"/>
        <w:rPr>
          <w:szCs w:val="24"/>
        </w:rPr>
      </w:pPr>
      <w:r>
        <w:rPr>
          <w:szCs w:val="24"/>
        </w:rPr>
        <w:br w:type="page"/>
      </w:r>
    </w:p>
    <w:p w:rsidR="0030659F" w:rsidRPr="0085576C" w:rsidRDefault="0030659F" w:rsidP="0030659F">
      <w:pPr>
        <w:jc w:val="left"/>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6574E7" w:rsidRPr="002E72E2" w:rsidTr="00374624">
        <w:trPr>
          <w:jc w:val="center"/>
        </w:trPr>
        <w:tc>
          <w:tcPr>
            <w:tcW w:w="6700" w:type="dxa"/>
            <w:shd w:val="clear" w:color="auto" w:fill="DEEAF6" w:themeFill="accent1" w:themeFillTint="33"/>
            <w:tcMar>
              <w:top w:w="57" w:type="dxa"/>
              <w:left w:w="108" w:type="dxa"/>
              <w:bottom w:w="57" w:type="dxa"/>
              <w:right w:w="108" w:type="dxa"/>
            </w:tcMar>
          </w:tcPr>
          <w:p w:rsidR="006574E7" w:rsidRPr="002E72E2" w:rsidRDefault="006574E7" w:rsidP="006574E7">
            <w:pPr>
              <w:jc w:val="left"/>
              <w:rPr>
                <w:rFonts w:asciiTheme="majorHAnsi" w:hAnsiTheme="majorHAnsi"/>
                <w:color w:val="000000"/>
                <w:sz w:val="24"/>
                <w:szCs w:val="24"/>
              </w:rPr>
            </w:pPr>
            <w:r>
              <w:rPr>
                <w:szCs w:val="24"/>
              </w:rPr>
              <w:br w:type="page"/>
            </w:r>
            <w:r w:rsidRPr="002E72E2">
              <w:rPr>
                <w:rFonts w:asciiTheme="majorHAnsi" w:hAnsiTheme="majorHAnsi"/>
                <w:b/>
                <w:color w:val="1F4E79" w:themeColor="accent1" w:themeShade="80"/>
                <w:sz w:val="24"/>
                <w:szCs w:val="24"/>
              </w:rPr>
              <w:t xml:space="preserve">Name of the Unit: </w:t>
            </w:r>
            <w:r>
              <w:rPr>
                <w:rFonts w:asciiTheme="majorHAnsi" w:hAnsiTheme="majorHAnsi"/>
                <w:b/>
                <w:color w:val="1F4E79" w:themeColor="accent1" w:themeShade="80"/>
                <w:sz w:val="24"/>
                <w:szCs w:val="24"/>
              </w:rPr>
              <w:t xml:space="preserve">Preventive Protection Measures </w:t>
            </w:r>
          </w:p>
        </w:tc>
        <w:tc>
          <w:tcPr>
            <w:tcW w:w="2224" w:type="dxa"/>
            <w:shd w:val="clear" w:color="auto" w:fill="DEEAF6" w:themeFill="accent1" w:themeFillTint="33"/>
            <w:tcMar>
              <w:top w:w="57" w:type="dxa"/>
              <w:left w:w="108" w:type="dxa"/>
              <w:bottom w:w="57" w:type="dxa"/>
              <w:right w:w="108" w:type="dxa"/>
            </w:tcMar>
          </w:tcPr>
          <w:p w:rsidR="006574E7" w:rsidRPr="002E72E2" w:rsidRDefault="006574E7" w:rsidP="00374624">
            <w:pPr>
              <w:rPr>
                <w:rFonts w:asciiTheme="majorHAnsi" w:hAnsiTheme="majorHAnsi"/>
                <w:b/>
                <w:color w:val="000000"/>
                <w:sz w:val="24"/>
                <w:szCs w:val="24"/>
                <w:lang w:val="en-US"/>
              </w:rPr>
            </w:pPr>
            <w:r>
              <w:rPr>
                <w:rFonts w:asciiTheme="majorHAnsi" w:hAnsiTheme="majorHAnsi"/>
                <w:b/>
                <w:color w:val="000000"/>
                <w:sz w:val="24"/>
                <w:szCs w:val="24"/>
                <w:lang w:val="en-US"/>
              </w:rPr>
              <w:t>Credit value: 3</w:t>
            </w:r>
          </w:p>
        </w:tc>
      </w:tr>
      <w:tr w:rsidR="006574E7" w:rsidRPr="002E72E2" w:rsidTr="00374624">
        <w:trPr>
          <w:jc w:val="center"/>
        </w:trPr>
        <w:tc>
          <w:tcPr>
            <w:tcW w:w="8924" w:type="dxa"/>
            <w:gridSpan w:val="2"/>
            <w:tcMar>
              <w:top w:w="57" w:type="dxa"/>
              <w:left w:w="108" w:type="dxa"/>
              <w:bottom w:w="57" w:type="dxa"/>
              <w:right w:w="108" w:type="dxa"/>
            </w:tcMar>
          </w:tcPr>
          <w:p w:rsidR="006574E7" w:rsidRPr="002E72E2" w:rsidRDefault="006574E7" w:rsidP="00374624">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Pr>
                <w:rFonts w:asciiTheme="majorHAnsi" w:hAnsiTheme="majorHAnsi"/>
                <w:color w:val="000000"/>
                <w:sz w:val="24"/>
                <w:szCs w:val="24"/>
                <w:lang w:val="en-US"/>
              </w:rPr>
              <w:t xml:space="preserve"> 2</w:t>
            </w:r>
            <w:r w:rsidRPr="002E72E2">
              <w:rPr>
                <w:rFonts w:asciiTheme="majorHAnsi" w:hAnsiTheme="majorHAnsi"/>
                <w:color w:val="000000"/>
                <w:sz w:val="24"/>
                <w:szCs w:val="24"/>
                <w:lang w:val="en-US"/>
              </w:rPr>
              <w:t xml:space="preserve"> theory 0 practice</w:t>
            </w:r>
          </w:p>
        </w:tc>
      </w:tr>
      <w:tr w:rsidR="006574E7" w:rsidRPr="002E72E2" w:rsidTr="00374624">
        <w:trPr>
          <w:jc w:val="center"/>
        </w:trPr>
        <w:tc>
          <w:tcPr>
            <w:tcW w:w="8924" w:type="dxa"/>
            <w:gridSpan w:val="2"/>
            <w:tcMar>
              <w:top w:w="57" w:type="dxa"/>
              <w:left w:w="108" w:type="dxa"/>
              <w:bottom w:w="57" w:type="dxa"/>
              <w:right w:w="108" w:type="dxa"/>
            </w:tcMar>
          </w:tcPr>
          <w:p w:rsidR="006574E7" w:rsidRPr="002E72E2" w:rsidRDefault="006574E7" w:rsidP="00374624">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sidRPr="002E72E2">
              <w:rPr>
                <w:rFonts w:asciiTheme="majorHAnsi" w:hAnsiTheme="majorHAnsi"/>
                <w:color w:val="000000"/>
                <w:sz w:val="24"/>
                <w:szCs w:val="24"/>
                <w:lang w:val="en-US"/>
              </w:rPr>
              <w:t>assignment</w:t>
            </w:r>
          </w:p>
        </w:tc>
      </w:tr>
      <w:tr w:rsidR="006574E7" w:rsidRPr="002E72E2" w:rsidTr="00374624">
        <w:trPr>
          <w:jc w:val="center"/>
        </w:trPr>
        <w:tc>
          <w:tcPr>
            <w:tcW w:w="8924" w:type="dxa"/>
            <w:gridSpan w:val="2"/>
            <w:tcMar>
              <w:top w:w="57" w:type="dxa"/>
              <w:left w:w="108" w:type="dxa"/>
              <w:bottom w:w="57" w:type="dxa"/>
              <w:right w:w="108" w:type="dxa"/>
            </w:tcMar>
          </w:tcPr>
          <w:p w:rsidR="006574E7" w:rsidRPr="002E72E2" w:rsidRDefault="006574E7" w:rsidP="00374624">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2</w:t>
            </w:r>
          </w:p>
        </w:tc>
      </w:tr>
      <w:tr w:rsidR="006574E7" w:rsidRPr="002E72E2" w:rsidTr="00374624">
        <w:trPr>
          <w:jc w:val="center"/>
        </w:trPr>
        <w:tc>
          <w:tcPr>
            <w:tcW w:w="8924" w:type="dxa"/>
            <w:gridSpan w:val="2"/>
            <w:tcBorders>
              <w:bottom w:val="dotted" w:sz="4" w:space="0" w:color="auto"/>
            </w:tcBorders>
            <w:tcMar>
              <w:top w:w="57" w:type="dxa"/>
              <w:left w:w="108" w:type="dxa"/>
              <w:bottom w:w="57" w:type="dxa"/>
              <w:right w:w="108" w:type="dxa"/>
            </w:tcMar>
          </w:tcPr>
          <w:p w:rsidR="006574E7" w:rsidRPr="002E72E2" w:rsidRDefault="006574E7" w:rsidP="00374624">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6574E7" w:rsidRPr="002E72E2" w:rsidTr="00374624">
        <w:trPr>
          <w:trHeight w:val="280"/>
          <w:jc w:val="center"/>
        </w:trPr>
        <w:tc>
          <w:tcPr>
            <w:tcW w:w="8924" w:type="dxa"/>
            <w:gridSpan w:val="2"/>
            <w:tcBorders>
              <w:top w:val="dotted" w:sz="4" w:space="0" w:color="auto"/>
            </w:tcBorders>
            <w:tcMar>
              <w:top w:w="57" w:type="dxa"/>
              <w:left w:w="108" w:type="dxa"/>
              <w:bottom w:w="57" w:type="dxa"/>
              <w:right w:w="108" w:type="dxa"/>
            </w:tcMar>
          </w:tcPr>
          <w:p w:rsidR="006574E7" w:rsidRPr="00335F67" w:rsidRDefault="006574E7" w:rsidP="00374624">
            <w:pPr>
              <w:pStyle w:val="Listaszerbekezds"/>
              <w:numPr>
                <w:ilvl w:val="0"/>
                <w:numId w:val="11"/>
              </w:numPr>
              <w:ind w:right="252"/>
              <w:rPr>
                <w:rFonts w:asciiTheme="majorHAnsi" w:hAnsiTheme="majorHAnsi"/>
                <w:b/>
                <w:color w:val="000000"/>
                <w:sz w:val="24"/>
                <w:szCs w:val="24"/>
                <w:lang w:val="en-US"/>
              </w:rPr>
            </w:pPr>
            <w:r w:rsidRPr="00335F67">
              <w:rPr>
                <w:rFonts w:asciiTheme="majorHAnsi" w:hAnsiTheme="majorHAnsi"/>
                <w:b/>
                <w:color w:val="000000"/>
                <w:sz w:val="24"/>
                <w:szCs w:val="24"/>
                <w:lang w:val="en-US"/>
              </w:rPr>
              <w:t>The purpose of teaching the subject</w:t>
            </w:r>
          </w:p>
          <w:p w:rsidR="006574E7" w:rsidRPr="00335F67" w:rsidRDefault="006574E7" w:rsidP="00374624">
            <w:pPr>
              <w:pStyle w:val="Listaszerbekezds"/>
              <w:ind w:right="252"/>
              <w:rPr>
                <w:rFonts w:asciiTheme="majorHAnsi" w:hAnsiTheme="majorHAnsi"/>
                <w:b/>
                <w:color w:val="000000"/>
                <w:sz w:val="24"/>
                <w:szCs w:val="24"/>
                <w:lang w:val="en-US"/>
              </w:rPr>
            </w:pPr>
          </w:p>
          <w:p w:rsidR="006574E7" w:rsidRDefault="006574E7" w:rsidP="006574E7">
            <w:pPr>
              <w:ind w:right="252"/>
              <w:rPr>
                <w:rFonts w:asciiTheme="majorHAnsi" w:hAnsiTheme="majorHAnsi"/>
                <w:color w:val="000000"/>
                <w:sz w:val="24"/>
                <w:szCs w:val="24"/>
                <w:lang w:val="en-US"/>
              </w:rPr>
            </w:pPr>
            <w:r>
              <w:rPr>
                <w:rFonts w:asciiTheme="majorHAnsi" w:hAnsiTheme="majorHAnsi"/>
                <w:color w:val="000000"/>
                <w:sz w:val="24"/>
                <w:szCs w:val="24"/>
                <w:lang w:val="en-US"/>
              </w:rPr>
              <w:t xml:space="preserve">Student gain a comprehensive knowledge of </w:t>
            </w:r>
            <w:r w:rsidRPr="006574E7">
              <w:rPr>
                <w:rFonts w:asciiTheme="majorHAnsi" w:hAnsiTheme="majorHAnsi"/>
                <w:color w:val="000000"/>
                <w:sz w:val="24"/>
                <w:szCs w:val="24"/>
                <w:lang w:val="en-US"/>
              </w:rPr>
              <w:t>Preventive Conservation</w:t>
            </w:r>
            <w:r>
              <w:rPr>
                <w:rFonts w:asciiTheme="majorHAnsi" w:hAnsiTheme="majorHAnsi"/>
                <w:color w:val="000000"/>
                <w:sz w:val="24"/>
                <w:szCs w:val="24"/>
                <w:lang w:val="en-US"/>
              </w:rPr>
              <w:t xml:space="preserve"> that</w:t>
            </w:r>
            <w:r w:rsidRPr="006574E7">
              <w:rPr>
                <w:rFonts w:asciiTheme="majorHAnsi" w:hAnsiTheme="majorHAnsi"/>
                <w:color w:val="000000"/>
                <w:sz w:val="24"/>
                <w:szCs w:val="24"/>
                <w:lang w:val="en-US"/>
              </w:rPr>
              <w:t xml:space="preserve"> is the mitigation of deterioration and damage to cultural property</w:t>
            </w:r>
            <w:r>
              <w:rPr>
                <w:rFonts w:asciiTheme="majorHAnsi" w:hAnsiTheme="majorHAnsi"/>
                <w:color w:val="000000"/>
                <w:sz w:val="24"/>
                <w:szCs w:val="24"/>
                <w:lang w:val="en-US"/>
              </w:rPr>
              <w:t xml:space="preserve"> </w:t>
            </w:r>
            <w:r w:rsidRPr="006574E7">
              <w:rPr>
                <w:rFonts w:asciiTheme="majorHAnsi" w:hAnsiTheme="majorHAnsi"/>
                <w:color w:val="000000"/>
                <w:sz w:val="24"/>
                <w:szCs w:val="24"/>
                <w:lang w:val="en-US"/>
              </w:rPr>
              <w:t>through the formulation and implementation of policies and procedures</w:t>
            </w:r>
            <w:r>
              <w:rPr>
                <w:rFonts w:asciiTheme="majorHAnsi" w:hAnsiTheme="majorHAnsi"/>
                <w:color w:val="000000"/>
                <w:sz w:val="24"/>
                <w:szCs w:val="24"/>
                <w:lang w:val="en-US"/>
              </w:rPr>
              <w:t xml:space="preserve">. </w:t>
            </w:r>
          </w:p>
          <w:p w:rsidR="006574E7" w:rsidRDefault="006574E7" w:rsidP="006574E7">
            <w:pPr>
              <w:ind w:right="252"/>
              <w:rPr>
                <w:rFonts w:asciiTheme="majorHAnsi" w:hAnsiTheme="majorHAnsi"/>
                <w:noProof/>
                <w:color w:val="000000"/>
                <w:sz w:val="24"/>
                <w:szCs w:val="24"/>
                <w:highlight w:val="green"/>
                <w:lang w:val="en-US"/>
              </w:rPr>
            </w:pPr>
          </w:p>
          <w:p w:rsidR="00417639" w:rsidRDefault="00417639" w:rsidP="00417639">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2. </w:t>
            </w:r>
            <w:r>
              <w:rPr>
                <w:rFonts w:asciiTheme="majorHAnsi" w:hAnsiTheme="majorHAnsi"/>
                <w:b/>
                <w:color w:val="000000"/>
                <w:sz w:val="24"/>
                <w:szCs w:val="24"/>
                <w:lang w:val="en-US"/>
              </w:rPr>
              <w:t>Assessment</w:t>
            </w:r>
          </w:p>
          <w:p w:rsidR="00417639" w:rsidRDefault="00417639" w:rsidP="00417639">
            <w:pPr>
              <w:ind w:right="252"/>
              <w:rPr>
                <w:rFonts w:asciiTheme="majorHAnsi" w:hAnsiTheme="majorHAnsi"/>
                <w:color w:val="000000"/>
                <w:sz w:val="24"/>
                <w:szCs w:val="24"/>
                <w:lang w:val="en-US"/>
              </w:rPr>
            </w:pPr>
          </w:p>
          <w:p w:rsidR="00417639" w:rsidRPr="0055608B" w:rsidRDefault="00417639" w:rsidP="00417639">
            <w:pPr>
              <w:ind w:right="252"/>
              <w:rPr>
                <w:rFonts w:asciiTheme="majorHAnsi" w:hAnsiTheme="majorHAnsi"/>
                <w:color w:val="000000"/>
                <w:sz w:val="24"/>
                <w:szCs w:val="24"/>
                <w:lang w:val="en-US"/>
              </w:rPr>
            </w:pPr>
            <w:r w:rsidRPr="00462951">
              <w:rPr>
                <w:rFonts w:asciiTheme="majorHAnsi" w:hAnsiTheme="majorHAnsi"/>
                <w:color w:val="000000"/>
                <w:sz w:val="24"/>
                <w:szCs w:val="24"/>
                <w:lang w:val="en-US"/>
              </w:rPr>
              <w:t xml:space="preserve">In the form of a written assignment, students must prove their comprehensive knowledge of the entire course content. The assignment </w:t>
            </w:r>
            <w:r w:rsidR="009D745E">
              <w:rPr>
                <w:rFonts w:asciiTheme="majorHAnsi" w:hAnsiTheme="majorHAnsi"/>
                <w:color w:val="000000"/>
                <w:sz w:val="24"/>
                <w:szCs w:val="24"/>
                <w:lang w:val="en-US"/>
              </w:rPr>
              <w:t xml:space="preserve">must </w:t>
            </w:r>
            <w:r w:rsidR="00913A06">
              <w:rPr>
                <w:rFonts w:asciiTheme="majorHAnsi" w:hAnsiTheme="majorHAnsi"/>
                <w:color w:val="000000"/>
                <w:sz w:val="24"/>
                <w:szCs w:val="24"/>
                <w:lang w:val="en-US"/>
              </w:rPr>
              <w:t>provide an analysis of a certain environmental field with detailed respect to the preventive protection measures required there</w:t>
            </w:r>
            <w:r>
              <w:rPr>
                <w:rFonts w:asciiTheme="majorHAnsi" w:hAnsiTheme="majorHAnsi"/>
                <w:color w:val="000000"/>
                <w:sz w:val="24"/>
                <w:szCs w:val="24"/>
                <w:lang w:val="en-US"/>
              </w:rPr>
              <w:t>.</w:t>
            </w:r>
          </w:p>
          <w:p w:rsidR="00417639" w:rsidRPr="00CE5D87" w:rsidRDefault="00417639" w:rsidP="006574E7">
            <w:pPr>
              <w:ind w:right="252"/>
              <w:rPr>
                <w:rFonts w:asciiTheme="majorHAnsi" w:hAnsiTheme="majorHAnsi"/>
                <w:noProof/>
                <w:color w:val="000000"/>
                <w:sz w:val="24"/>
                <w:szCs w:val="24"/>
                <w:highlight w:val="green"/>
                <w:lang w:val="en-US"/>
              </w:rPr>
            </w:pPr>
          </w:p>
          <w:p w:rsidR="006574E7" w:rsidRDefault="006574E7" w:rsidP="006574E7">
            <w:pPr>
              <w:ind w:right="252"/>
              <w:rPr>
                <w:rFonts w:asciiTheme="majorHAnsi" w:hAnsiTheme="majorHAnsi"/>
                <w:b/>
                <w:color w:val="000000"/>
                <w:sz w:val="24"/>
                <w:szCs w:val="24"/>
                <w:lang w:val="en-US"/>
              </w:rPr>
            </w:pPr>
            <w:r w:rsidRPr="008335E0">
              <w:rPr>
                <w:rFonts w:asciiTheme="majorHAnsi" w:hAnsiTheme="majorHAnsi"/>
                <w:b/>
                <w:color w:val="000000"/>
                <w:sz w:val="24"/>
                <w:szCs w:val="24"/>
                <w:lang w:val="en-US"/>
              </w:rPr>
              <w:t>2. Course contents:</w:t>
            </w:r>
          </w:p>
          <w:p w:rsidR="006574E7" w:rsidRPr="008335E0" w:rsidRDefault="006574E7" w:rsidP="006574E7">
            <w:pPr>
              <w:ind w:right="252"/>
              <w:rPr>
                <w:rFonts w:asciiTheme="majorHAnsi" w:hAnsiTheme="majorHAnsi"/>
                <w:b/>
                <w:color w:val="000000"/>
                <w:sz w:val="24"/>
                <w:szCs w:val="24"/>
                <w:lang w:val="en-US"/>
              </w:rPr>
            </w:pPr>
          </w:p>
          <w:p w:rsidR="006574E7" w:rsidRDefault="006574E7" w:rsidP="006574E7">
            <w:pPr>
              <w:pStyle w:val="Listaszerbekezds"/>
              <w:numPr>
                <w:ilvl w:val="0"/>
                <w:numId w:val="26"/>
              </w:numPr>
              <w:ind w:right="252"/>
              <w:rPr>
                <w:rFonts w:asciiTheme="majorHAnsi" w:hAnsiTheme="majorHAnsi"/>
                <w:color w:val="000000"/>
                <w:sz w:val="24"/>
                <w:szCs w:val="24"/>
                <w:lang w:val="en-US"/>
              </w:rPr>
            </w:pPr>
            <w:r w:rsidRPr="006574E7">
              <w:rPr>
                <w:rFonts w:asciiTheme="majorHAnsi" w:hAnsiTheme="majorHAnsi"/>
                <w:color w:val="000000"/>
                <w:sz w:val="24"/>
                <w:szCs w:val="24"/>
                <w:lang w:val="en-US"/>
              </w:rPr>
              <w:t xml:space="preserve">Policies and procedures for appropriate environmental conditions; handling and maintenance procedures for storage, exhibition, packing, transport, and use; integrated pest management; emergency preparedness and response; and reformatting/duplication, preventive conservation as an ongoing process that continues throughout the life of cultural property, and does not end </w:t>
            </w:r>
            <w:r>
              <w:rPr>
                <w:rFonts w:asciiTheme="majorHAnsi" w:hAnsiTheme="majorHAnsi"/>
                <w:color w:val="000000"/>
                <w:sz w:val="24"/>
                <w:szCs w:val="24"/>
                <w:lang w:val="en-US"/>
              </w:rPr>
              <w:t>with interventive treatment</w:t>
            </w:r>
          </w:p>
          <w:p w:rsidR="006574E7" w:rsidRDefault="006574E7" w:rsidP="00374624">
            <w:pPr>
              <w:pStyle w:val="Listaszerbekezds"/>
              <w:numPr>
                <w:ilvl w:val="0"/>
                <w:numId w:val="26"/>
              </w:numPr>
              <w:ind w:right="252"/>
              <w:rPr>
                <w:rFonts w:asciiTheme="majorHAnsi" w:hAnsiTheme="majorHAnsi"/>
                <w:color w:val="000000"/>
                <w:sz w:val="24"/>
                <w:szCs w:val="24"/>
                <w:lang w:val="en-US"/>
              </w:rPr>
            </w:pPr>
            <w:r w:rsidRPr="006574E7">
              <w:rPr>
                <w:rFonts w:asciiTheme="majorHAnsi" w:hAnsiTheme="majorHAnsi"/>
                <w:color w:val="000000"/>
                <w:sz w:val="24"/>
                <w:szCs w:val="24"/>
                <w:lang w:val="en-US"/>
              </w:rPr>
              <w:t xml:space="preserve">Extending the life of cultural property, reducing the risk of catastrophic loss of cultural property, defering, reducing, or eliminateingthe need for interventive treatment, extending the effectiveness of interventive treatment, providing a cost-effective method for </w:t>
            </w:r>
            <w:r>
              <w:rPr>
                <w:rFonts w:asciiTheme="majorHAnsi" w:hAnsiTheme="majorHAnsi"/>
                <w:color w:val="000000"/>
                <w:sz w:val="24"/>
                <w:szCs w:val="24"/>
                <w:lang w:val="en-US"/>
              </w:rPr>
              <w:t>the preservation of collections</w:t>
            </w:r>
          </w:p>
          <w:p w:rsidR="006574E7" w:rsidRDefault="006574E7" w:rsidP="00374624">
            <w:pPr>
              <w:pStyle w:val="Listaszerbekezds"/>
              <w:numPr>
                <w:ilvl w:val="0"/>
                <w:numId w:val="26"/>
              </w:numPr>
              <w:ind w:right="252"/>
              <w:rPr>
                <w:rFonts w:asciiTheme="majorHAnsi" w:hAnsiTheme="majorHAnsi"/>
                <w:color w:val="000000"/>
                <w:sz w:val="24"/>
                <w:szCs w:val="24"/>
                <w:lang w:val="en-US"/>
              </w:rPr>
            </w:pPr>
            <w:r w:rsidRPr="006574E7">
              <w:rPr>
                <w:rFonts w:asciiTheme="majorHAnsi" w:hAnsiTheme="majorHAnsi"/>
                <w:color w:val="000000"/>
                <w:sz w:val="24"/>
                <w:szCs w:val="24"/>
                <w:lang w:val="en-US"/>
              </w:rPr>
              <w:t>Maximizing impact of the conservation professional, encouraging the conservation professional to employ the broadest range of preservation strategies (e.g., risk management, long-range planning, site protection)</w:t>
            </w:r>
          </w:p>
          <w:p w:rsidR="006574E7" w:rsidRDefault="006574E7" w:rsidP="00374624">
            <w:pPr>
              <w:pStyle w:val="Listaszerbekezds"/>
              <w:numPr>
                <w:ilvl w:val="0"/>
                <w:numId w:val="26"/>
              </w:numPr>
              <w:ind w:right="252"/>
              <w:rPr>
                <w:rFonts w:asciiTheme="majorHAnsi" w:hAnsiTheme="majorHAnsi"/>
                <w:color w:val="000000"/>
                <w:sz w:val="24"/>
                <w:szCs w:val="24"/>
                <w:lang w:val="en-US"/>
              </w:rPr>
            </w:pPr>
            <w:r w:rsidRPr="006574E7">
              <w:rPr>
                <w:rFonts w:asciiTheme="majorHAnsi" w:hAnsiTheme="majorHAnsi"/>
                <w:color w:val="000000"/>
                <w:sz w:val="24"/>
                <w:szCs w:val="24"/>
                <w:lang w:val="en-US"/>
              </w:rPr>
              <w:t>Conserving professional to collaborate with others who have responsibility for the care of collections and cultural property (e.g., security and fire prevention personnel, facilities or site managers, collections managers, maintenance staffs)</w:t>
            </w:r>
          </w:p>
          <w:p w:rsidR="006574E7" w:rsidRDefault="006574E7" w:rsidP="006574E7">
            <w:pPr>
              <w:pStyle w:val="Listaszerbekezds"/>
              <w:numPr>
                <w:ilvl w:val="0"/>
                <w:numId w:val="26"/>
              </w:numPr>
              <w:ind w:right="252"/>
              <w:rPr>
                <w:rFonts w:asciiTheme="majorHAnsi" w:hAnsiTheme="majorHAnsi"/>
                <w:color w:val="000000"/>
                <w:sz w:val="24"/>
                <w:szCs w:val="24"/>
                <w:lang w:val="en-US"/>
              </w:rPr>
            </w:pPr>
            <w:r>
              <w:rPr>
                <w:rFonts w:asciiTheme="majorHAnsi" w:hAnsiTheme="majorHAnsi"/>
                <w:color w:val="000000"/>
                <w:sz w:val="24"/>
                <w:szCs w:val="24"/>
                <w:lang w:val="en-US"/>
              </w:rPr>
              <w:t>Stakeholder engagement in the</w:t>
            </w:r>
            <w:r w:rsidRPr="006574E7">
              <w:rPr>
                <w:rFonts w:asciiTheme="majorHAnsi" w:hAnsiTheme="majorHAnsi"/>
                <w:color w:val="000000"/>
                <w:sz w:val="24"/>
                <w:szCs w:val="24"/>
                <w:lang w:val="en-US"/>
              </w:rPr>
              <w:t xml:space="preserve"> pr</w:t>
            </w:r>
            <w:r>
              <w:rPr>
                <w:rFonts w:asciiTheme="majorHAnsi" w:hAnsiTheme="majorHAnsi"/>
                <w:color w:val="000000"/>
                <w:sz w:val="24"/>
                <w:szCs w:val="24"/>
                <w:lang w:val="en-US"/>
              </w:rPr>
              <w:t>eservation of cultural property</w:t>
            </w:r>
            <w:r w:rsidR="0085576C">
              <w:rPr>
                <w:rFonts w:asciiTheme="majorHAnsi" w:hAnsiTheme="majorHAnsi"/>
                <w:color w:val="000000"/>
                <w:sz w:val="24"/>
                <w:szCs w:val="24"/>
                <w:lang w:val="en-US"/>
              </w:rPr>
              <w:t>, impact of tourism and impact on tourism</w:t>
            </w:r>
          </w:p>
          <w:p w:rsidR="006574E7" w:rsidRDefault="006574E7" w:rsidP="006574E7">
            <w:pPr>
              <w:pStyle w:val="Listaszerbekezds"/>
              <w:numPr>
                <w:ilvl w:val="0"/>
                <w:numId w:val="26"/>
              </w:numPr>
              <w:ind w:right="252"/>
              <w:rPr>
                <w:rFonts w:asciiTheme="majorHAnsi" w:hAnsiTheme="majorHAnsi"/>
                <w:color w:val="000000"/>
                <w:sz w:val="24"/>
                <w:szCs w:val="24"/>
                <w:lang w:val="en-US"/>
              </w:rPr>
            </w:pPr>
            <w:r w:rsidRPr="006574E7">
              <w:rPr>
                <w:rFonts w:asciiTheme="majorHAnsi" w:hAnsiTheme="majorHAnsi"/>
                <w:color w:val="000000"/>
                <w:sz w:val="24"/>
                <w:szCs w:val="24"/>
                <w:lang w:val="en-US"/>
              </w:rPr>
              <w:t xml:space="preserve">The risk management approach to conservation of collectionsm not only as the management of rare catastrophes, but also as the management of slow continual hazards and everything between, being an integrated view of all expected damages and losses to collections. </w:t>
            </w:r>
          </w:p>
          <w:p w:rsidR="006574E7" w:rsidRPr="00913A06" w:rsidRDefault="006574E7" w:rsidP="006574E7">
            <w:pPr>
              <w:pStyle w:val="Listaszerbekezds"/>
              <w:numPr>
                <w:ilvl w:val="0"/>
                <w:numId w:val="26"/>
              </w:numPr>
              <w:ind w:right="252"/>
              <w:rPr>
                <w:rFonts w:asciiTheme="majorHAnsi" w:hAnsiTheme="majorHAnsi"/>
                <w:color w:val="000000"/>
                <w:sz w:val="24"/>
                <w:szCs w:val="24"/>
                <w:lang w:val="en-US"/>
              </w:rPr>
            </w:pPr>
            <w:r w:rsidRPr="006574E7">
              <w:rPr>
                <w:rFonts w:asciiTheme="majorHAnsi" w:hAnsiTheme="majorHAnsi"/>
                <w:color w:val="000000"/>
                <w:sz w:val="24"/>
                <w:szCs w:val="24"/>
                <w:lang w:val="en-US"/>
              </w:rPr>
              <w:t xml:space="preserve">The concept of risk management concept and its various current interpretations </w:t>
            </w:r>
            <w:r w:rsidRPr="006574E7">
              <w:rPr>
                <w:rFonts w:asciiTheme="majorHAnsi" w:hAnsiTheme="majorHAnsi"/>
                <w:color w:val="000000"/>
                <w:sz w:val="24"/>
                <w:szCs w:val="24"/>
                <w:lang w:val="en-US"/>
              </w:rPr>
              <w:lastRenderedPageBreak/>
              <w:t xml:space="preserve">and applications in the field of cultural heritage, risk assessment survey for collections in museums. </w:t>
            </w:r>
          </w:p>
        </w:tc>
      </w:tr>
    </w:tbl>
    <w:p w:rsidR="00374624" w:rsidRDefault="00374624">
      <w: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417639" w:rsidRPr="002E72E2" w:rsidTr="00374624">
        <w:trPr>
          <w:jc w:val="center"/>
        </w:trPr>
        <w:tc>
          <w:tcPr>
            <w:tcW w:w="6700" w:type="dxa"/>
            <w:shd w:val="clear" w:color="auto" w:fill="DEEAF6" w:themeFill="accent1" w:themeFillTint="33"/>
            <w:tcMar>
              <w:top w:w="57" w:type="dxa"/>
              <w:left w:w="108" w:type="dxa"/>
              <w:bottom w:w="57" w:type="dxa"/>
              <w:right w:w="108" w:type="dxa"/>
            </w:tcMar>
          </w:tcPr>
          <w:p w:rsidR="00417639" w:rsidRPr="002E72E2" w:rsidRDefault="00417639" w:rsidP="00417639">
            <w:pPr>
              <w:jc w:val="left"/>
              <w:rPr>
                <w:rFonts w:asciiTheme="majorHAnsi" w:hAnsiTheme="majorHAnsi"/>
                <w:color w:val="000000"/>
                <w:sz w:val="24"/>
                <w:szCs w:val="24"/>
              </w:rPr>
            </w:pPr>
            <w:r>
              <w:rPr>
                <w:szCs w:val="24"/>
              </w:rPr>
              <w:lastRenderedPageBreak/>
              <w:br w:type="page"/>
            </w:r>
            <w:r w:rsidRPr="002E72E2">
              <w:rPr>
                <w:rFonts w:asciiTheme="majorHAnsi" w:hAnsiTheme="majorHAnsi"/>
                <w:b/>
                <w:color w:val="1F4E79" w:themeColor="accent1" w:themeShade="80"/>
                <w:sz w:val="24"/>
                <w:szCs w:val="24"/>
              </w:rPr>
              <w:t xml:space="preserve">Name of the Unit: </w:t>
            </w:r>
            <w:r>
              <w:rPr>
                <w:rFonts w:asciiTheme="majorHAnsi" w:hAnsiTheme="majorHAnsi"/>
                <w:b/>
                <w:color w:val="1F4E79" w:themeColor="accent1" w:themeShade="80"/>
                <w:sz w:val="24"/>
                <w:szCs w:val="24"/>
              </w:rPr>
              <w:t>Environmental Risk Assessment</w:t>
            </w:r>
          </w:p>
        </w:tc>
        <w:tc>
          <w:tcPr>
            <w:tcW w:w="2224" w:type="dxa"/>
            <w:shd w:val="clear" w:color="auto" w:fill="DEEAF6" w:themeFill="accent1" w:themeFillTint="33"/>
            <w:tcMar>
              <w:top w:w="57" w:type="dxa"/>
              <w:left w:w="108" w:type="dxa"/>
              <w:bottom w:w="57" w:type="dxa"/>
              <w:right w:w="108" w:type="dxa"/>
            </w:tcMar>
          </w:tcPr>
          <w:p w:rsidR="00417639" w:rsidRPr="002E72E2" w:rsidRDefault="00417639" w:rsidP="00374624">
            <w:pPr>
              <w:rPr>
                <w:rFonts w:asciiTheme="majorHAnsi" w:hAnsiTheme="majorHAnsi"/>
                <w:b/>
                <w:color w:val="000000"/>
                <w:sz w:val="24"/>
                <w:szCs w:val="24"/>
                <w:lang w:val="en-US"/>
              </w:rPr>
            </w:pPr>
            <w:r>
              <w:rPr>
                <w:rFonts w:asciiTheme="majorHAnsi" w:hAnsiTheme="majorHAnsi"/>
                <w:b/>
                <w:color w:val="000000"/>
                <w:sz w:val="24"/>
                <w:szCs w:val="24"/>
                <w:lang w:val="en-US"/>
              </w:rPr>
              <w:t>Credit value: 3</w:t>
            </w:r>
          </w:p>
        </w:tc>
      </w:tr>
      <w:tr w:rsidR="00417639" w:rsidRPr="002E72E2" w:rsidTr="00374624">
        <w:trPr>
          <w:jc w:val="center"/>
        </w:trPr>
        <w:tc>
          <w:tcPr>
            <w:tcW w:w="8924" w:type="dxa"/>
            <w:gridSpan w:val="2"/>
            <w:tcMar>
              <w:top w:w="57" w:type="dxa"/>
              <w:left w:w="108" w:type="dxa"/>
              <w:bottom w:w="57" w:type="dxa"/>
              <w:right w:w="108" w:type="dxa"/>
            </w:tcMar>
          </w:tcPr>
          <w:p w:rsidR="00417639" w:rsidRPr="002E72E2" w:rsidRDefault="00417639" w:rsidP="00374624">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Pr>
                <w:rFonts w:asciiTheme="majorHAnsi" w:hAnsiTheme="majorHAnsi"/>
                <w:color w:val="000000"/>
                <w:sz w:val="24"/>
                <w:szCs w:val="24"/>
                <w:lang w:val="en-US"/>
              </w:rPr>
              <w:t xml:space="preserve"> 2</w:t>
            </w:r>
            <w:r w:rsidRPr="002E72E2">
              <w:rPr>
                <w:rFonts w:asciiTheme="majorHAnsi" w:hAnsiTheme="majorHAnsi"/>
                <w:color w:val="000000"/>
                <w:sz w:val="24"/>
                <w:szCs w:val="24"/>
                <w:lang w:val="en-US"/>
              </w:rPr>
              <w:t xml:space="preserve"> theory 0 practice</w:t>
            </w:r>
          </w:p>
        </w:tc>
      </w:tr>
      <w:tr w:rsidR="00417639" w:rsidRPr="002E72E2" w:rsidTr="00374624">
        <w:trPr>
          <w:jc w:val="center"/>
        </w:trPr>
        <w:tc>
          <w:tcPr>
            <w:tcW w:w="8924" w:type="dxa"/>
            <w:gridSpan w:val="2"/>
            <w:tcMar>
              <w:top w:w="57" w:type="dxa"/>
              <w:left w:w="108" w:type="dxa"/>
              <w:bottom w:w="57" w:type="dxa"/>
              <w:right w:w="108" w:type="dxa"/>
            </w:tcMar>
          </w:tcPr>
          <w:p w:rsidR="00417639" w:rsidRPr="002E72E2" w:rsidRDefault="00417639" w:rsidP="00374624">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sidRPr="002E72E2">
              <w:rPr>
                <w:rFonts w:asciiTheme="majorHAnsi" w:hAnsiTheme="majorHAnsi"/>
                <w:color w:val="000000"/>
                <w:sz w:val="24"/>
                <w:szCs w:val="24"/>
                <w:lang w:val="en-US"/>
              </w:rPr>
              <w:t>assignment</w:t>
            </w:r>
          </w:p>
        </w:tc>
      </w:tr>
      <w:tr w:rsidR="00417639" w:rsidRPr="002E72E2" w:rsidTr="00374624">
        <w:trPr>
          <w:jc w:val="center"/>
        </w:trPr>
        <w:tc>
          <w:tcPr>
            <w:tcW w:w="8924" w:type="dxa"/>
            <w:gridSpan w:val="2"/>
            <w:tcMar>
              <w:top w:w="57" w:type="dxa"/>
              <w:left w:w="108" w:type="dxa"/>
              <w:bottom w:w="57" w:type="dxa"/>
              <w:right w:w="108" w:type="dxa"/>
            </w:tcMar>
          </w:tcPr>
          <w:p w:rsidR="00417639" w:rsidRPr="002E72E2" w:rsidRDefault="00417639" w:rsidP="00374624">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3</w:t>
            </w:r>
          </w:p>
        </w:tc>
      </w:tr>
      <w:tr w:rsidR="00417639" w:rsidRPr="002E72E2" w:rsidTr="00374624">
        <w:trPr>
          <w:jc w:val="center"/>
        </w:trPr>
        <w:tc>
          <w:tcPr>
            <w:tcW w:w="8924" w:type="dxa"/>
            <w:gridSpan w:val="2"/>
            <w:tcBorders>
              <w:bottom w:val="dotted" w:sz="4" w:space="0" w:color="auto"/>
            </w:tcBorders>
            <w:tcMar>
              <w:top w:w="57" w:type="dxa"/>
              <w:left w:w="108" w:type="dxa"/>
              <w:bottom w:w="57" w:type="dxa"/>
              <w:right w:w="108" w:type="dxa"/>
            </w:tcMar>
          </w:tcPr>
          <w:p w:rsidR="00417639" w:rsidRPr="002E72E2" w:rsidRDefault="00417639" w:rsidP="00374624">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417639" w:rsidRPr="002E72E2" w:rsidTr="00374624">
        <w:trPr>
          <w:trHeight w:val="280"/>
          <w:jc w:val="center"/>
        </w:trPr>
        <w:tc>
          <w:tcPr>
            <w:tcW w:w="8924" w:type="dxa"/>
            <w:gridSpan w:val="2"/>
            <w:tcBorders>
              <w:top w:val="dotted" w:sz="4" w:space="0" w:color="auto"/>
            </w:tcBorders>
            <w:tcMar>
              <w:top w:w="57" w:type="dxa"/>
              <w:left w:w="108" w:type="dxa"/>
              <w:bottom w:w="57" w:type="dxa"/>
              <w:right w:w="108" w:type="dxa"/>
            </w:tcMar>
          </w:tcPr>
          <w:p w:rsidR="00417639" w:rsidRPr="00335F67" w:rsidRDefault="00417639" w:rsidP="00B301E4">
            <w:pPr>
              <w:pStyle w:val="Listaszerbekezds"/>
              <w:numPr>
                <w:ilvl w:val="0"/>
                <w:numId w:val="28"/>
              </w:numPr>
              <w:ind w:right="252"/>
              <w:rPr>
                <w:rFonts w:asciiTheme="majorHAnsi" w:hAnsiTheme="majorHAnsi"/>
                <w:b/>
                <w:color w:val="000000"/>
                <w:sz w:val="24"/>
                <w:szCs w:val="24"/>
                <w:lang w:val="en-US"/>
              </w:rPr>
            </w:pPr>
            <w:r w:rsidRPr="00335F67">
              <w:rPr>
                <w:rFonts w:asciiTheme="majorHAnsi" w:hAnsiTheme="majorHAnsi"/>
                <w:b/>
                <w:color w:val="000000"/>
                <w:sz w:val="24"/>
                <w:szCs w:val="24"/>
                <w:lang w:val="en-US"/>
              </w:rPr>
              <w:t>The purpose of teaching the subject</w:t>
            </w:r>
          </w:p>
          <w:p w:rsidR="00417639" w:rsidRPr="00335F67" w:rsidRDefault="00417639" w:rsidP="00374624">
            <w:pPr>
              <w:pStyle w:val="Listaszerbekezds"/>
              <w:ind w:right="252"/>
              <w:rPr>
                <w:rFonts w:asciiTheme="majorHAnsi" w:hAnsiTheme="majorHAnsi"/>
                <w:b/>
                <w:color w:val="000000"/>
                <w:sz w:val="24"/>
                <w:szCs w:val="24"/>
                <w:lang w:val="en-US"/>
              </w:rPr>
            </w:pPr>
          </w:p>
          <w:p w:rsidR="00417639" w:rsidRDefault="00913A06" w:rsidP="00913A06">
            <w:pPr>
              <w:ind w:right="252"/>
              <w:rPr>
                <w:rFonts w:asciiTheme="majorHAnsi" w:hAnsiTheme="majorHAnsi"/>
                <w:color w:val="000000"/>
                <w:sz w:val="24"/>
                <w:szCs w:val="24"/>
                <w:lang w:val="en-US"/>
              </w:rPr>
            </w:pPr>
            <w:r>
              <w:rPr>
                <w:rFonts w:asciiTheme="majorHAnsi" w:hAnsiTheme="majorHAnsi"/>
                <w:color w:val="000000"/>
                <w:sz w:val="24"/>
                <w:szCs w:val="24"/>
                <w:lang w:val="en-US"/>
              </w:rPr>
              <w:t>Students gain advanced knowledge in the field of risk assessment and prediction of environmental probelsm, and master the basic methods of forecasting and risk assessment of the environment. The course should enable s</w:t>
            </w:r>
            <w:r w:rsidRPr="00913A06">
              <w:rPr>
                <w:rFonts w:asciiTheme="majorHAnsi" w:hAnsiTheme="majorHAnsi"/>
                <w:color w:val="000000"/>
                <w:sz w:val="24"/>
                <w:szCs w:val="24"/>
                <w:lang w:val="en-US"/>
              </w:rPr>
              <w:t>tudents to plan and implement simplified procedures of risk</w:t>
            </w:r>
            <w:r>
              <w:rPr>
                <w:rFonts w:asciiTheme="majorHAnsi" w:hAnsiTheme="majorHAnsi"/>
                <w:color w:val="000000"/>
                <w:sz w:val="24"/>
                <w:szCs w:val="24"/>
                <w:lang w:val="en-US"/>
              </w:rPr>
              <w:t xml:space="preserve"> </w:t>
            </w:r>
            <w:r w:rsidRPr="00913A06">
              <w:rPr>
                <w:rFonts w:asciiTheme="majorHAnsi" w:hAnsiTheme="majorHAnsi"/>
                <w:color w:val="000000"/>
                <w:sz w:val="24"/>
                <w:szCs w:val="24"/>
                <w:lang w:val="en-US"/>
              </w:rPr>
              <w:t>assessment and critically assess the significance of the obtained outcomes given the importance</w:t>
            </w:r>
            <w:r>
              <w:rPr>
                <w:rFonts w:asciiTheme="majorHAnsi" w:hAnsiTheme="majorHAnsi"/>
                <w:color w:val="000000"/>
                <w:sz w:val="24"/>
                <w:szCs w:val="24"/>
                <w:lang w:val="en-US"/>
              </w:rPr>
              <w:t xml:space="preserve"> </w:t>
            </w:r>
            <w:r w:rsidRPr="00913A06">
              <w:rPr>
                <w:rFonts w:asciiTheme="majorHAnsi" w:hAnsiTheme="majorHAnsi"/>
                <w:color w:val="000000"/>
                <w:sz w:val="24"/>
                <w:szCs w:val="24"/>
                <w:lang w:val="en-US"/>
              </w:rPr>
              <w:t>and limitations of risk assessment.</w:t>
            </w:r>
          </w:p>
          <w:p w:rsidR="00B301E4" w:rsidRDefault="00B301E4" w:rsidP="00913A06">
            <w:pPr>
              <w:ind w:right="252"/>
              <w:rPr>
                <w:rFonts w:asciiTheme="majorHAnsi" w:hAnsiTheme="majorHAnsi"/>
                <w:color w:val="000000"/>
                <w:sz w:val="24"/>
                <w:szCs w:val="24"/>
                <w:lang w:val="en-US"/>
              </w:rPr>
            </w:pPr>
          </w:p>
          <w:p w:rsidR="00B301E4" w:rsidRDefault="00B301E4" w:rsidP="00B301E4">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2. </w:t>
            </w:r>
            <w:r>
              <w:rPr>
                <w:rFonts w:asciiTheme="majorHAnsi" w:hAnsiTheme="majorHAnsi"/>
                <w:b/>
                <w:color w:val="000000"/>
                <w:sz w:val="24"/>
                <w:szCs w:val="24"/>
                <w:lang w:val="en-US"/>
              </w:rPr>
              <w:t>Assessment</w:t>
            </w:r>
          </w:p>
          <w:p w:rsidR="00B301E4" w:rsidRDefault="00B301E4" w:rsidP="00B301E4">
            <w:pPr>
              <w:ind w:right="252"/>
              <w:rPr>
                <w:rFonts w:asciiTheme="majorHAnsi" w:hAnsiTheme="majorHAnsi"/>
                <w:color w:val="000000"/>
                <w:sz w:val="24"/>
                <w:szCs w:val="24"/>
                <w:lang w:val="en-US"/>
              </w:rPr>
            </w:pPr>
          </w:p>
          <w:p w:rsidR="00B301E4" w:rsidRPr="0055608B" w:rsidRDefault="00B301E4" w:rsidP="00B301E4">
            <w:pPr>
              <w:ind w:right="252"/>
              <w:rPr>
                <w:rFonts w:asciiTheme="majorHAnsi" w:hAnsiTheme="majorHAnsi"/>
                <w:color w:val="000000"/>
                <w:sz w:val="24"/>
                <w:szCs w:val="24"/>
                <w:lang w:val="en-US"/>
              </w:rPr>
            </w:pPr>
            <w:r w:rsidRPr="00462951">
              <w:rPr>
                <w:rFonts w:asciiTheme="majorHAnsi" w:hAnsiTheme="majorHAnsi"/>
                <w:color w:val="000000"/>
                <w:sz w:val="24"/>
                <w:szCs w:val="24"/>
                <w:lang w:val="en-US"/>
              </w:rPr>
              <w:t xml:space="preserve">In the form of a written assignment, students must prove their comprehensive knowledge of the entire course content. The assignment </w:t>
            </w:r>
            <w:r w:rsidR="009D745E">
              <w:rPr>
                <w:rFonts w:asciiTheme="majorHAnsi" w:hAnsiTheme="majorHAnsi"/>
                <w:color w:val="000000"/>
                <w:sz w:val="24"/>
                <w:szCs w:val="24"/>
                <w:lang w:val="en-US"/>
              </w:rPr>
              <w:t xml:space="preserve">should </w:t>
            </w:r>
            <w:r>
              <w:rPr>
                <w:rFonts w:asciiTheme="majorHAnsi" w:hAnsiTheme="majorHAnsi"/>
                <w:color w:val="000000"/>
                <w:sz w:val="24"/>
                <w:szCs w:val="24"/>
                <w:lang w:val="en-US"/>
              </w:rPr>
              <w:t xml:space="preserve">provide </w:t>
            </w:r>
            <w:proofErr w:type="gramStart"/>
            <w:r>
              <w:rPr>
                <w:rFonts w:asciiTheme="majorHAnsi" w:hAnsiTheme="majorHAnsi"/>
                <w:color w:val="000000"/>
                <w:sz w:val="24"/>
                <w:szCs w:val="24"/>
                <w:lang w:val="en-US"/>
              </w:rPr>
              <w:t>an</w:t>
            </w:r>
            <w:proofErr w:type="gramEnd"/>
            <w:r>
              <w:rPr>
                <w:rFonts w:asciiTheme="majorHAnsi" w:hAnsiTheme="majorHAnsi"/>
                <w:color w:val="000000"/>
                <w:sz w:val="24"/>
                <w:szCs w:val="24"/>
                <w:lang w:val="en-US"/>
              </w:rPr>
              <w:t xml:space="preserve"> </w:t>
            </w:r>
            <w:r w:rsidR="009D745E">
              <w:rPr>
                <w:rFonts w:asciiTheme="majorHAnsi" w:hAnsiTheme="majorHAnsi"/>
                <w:color w:val="000000"/>
                <w:sz w:val="24"/>
                <w:szCs w:val="24"/>
                <w:lang w:val="en-US"/>
              </w:rPr>
              <w:t>detailed risk assessment</w:t>
            </w:r>
            <w:r>
              <w:rPr>
                <w:rFonts w:asciiTheme="majorHAnsi" w:hAnsiTheme="majorHAnsi"/>
                <w:color w:val="000000"/>
                <w:sz w:val="24"/>
                <w:szCs w:val="24"/>
                <w:lang w:val="en-US"/>
              </w:rPr>
              <w:t xml:space="preserve"> of a </w:t>
            </w:r>
            <w:r w:rsidR="009D745E">
              <w:rPr>
                <w:rFonts w:asciiTheme="majorHAnsi" w:hAnsiTheme="majorHAnsi"/>
                <w:color w:val="000000"/>
                <w:sz w:val="24"/>
                <w:szCs w:val="24"/>
                <w:lang w:val="en-US"/>
              </w:rPr>
              <w:t>selected environmental region.</w:t>
            </w:r>
          </w:p>
          <w:p w:rsidR="00417639" w:rsidRPr="008F43CB" w:rsidRDefault="00417639" w:rsidP="00374624">
            <w:pPr>
              <w:ind w:right="252"/>
              <w:rPr>
                <w:rFonts w:asciiTheme="majorHAnsi" w:hAnsiTheme="majorHAnsi"/>
                <w:noProof/>
                <w:color w:val="000000"/>
                <w:sz w:val="24"/>
                <w:szCs w:val="24"/>
                <w:highlight w:val="green"/>
                <w:lang w:val="en-US"/>
              </w:rPr>
            </w:pPr>
          </w:p>
          <w:p w:rsidR="009D745E" w:rsidRDefault="009D745E" w:rsidP="009D745E">
            <w:pPr>
              <w:pStyle w:val="Listaszerbekezds"/>
              <w:numPr>
                <w:ilvl w:val="0"/>
                <w:numId w:val="28"/>
              </w:numPr>
              <w:ind w:right="252"/>
              <w:rPr>
                <w:rFonts w:asciiTheme="majorHAnsi" w:hAnsiTheme="majorHAnsi"/>
                <w:b/>
                <w:color w:val="000000"/>
                <w:sz w:val="24"/>
                <w:szCs w:val="24"/>
                <w:lang w:val="en-US"/>
              </w:rPr>
            </w:pPr>
            <w:r>
              <w:rPr>
                <w:rFonts w:asciiTheme="majorHAnsi" w:hAnsiTheme="majorHAnsi"/>
                <w:b/>
                <w:color w:val="000000"/>
                <w:sz w:val="24"/>
                <w:szCs w:val="24"/>
                <w:lang w:val="en-US"/>
              </w:rPr>
              <w:t>Course contents</w:t>
            </w:r>
          </w:p>
          <w:p w:rsidR="009D745E" w:rsidRPr="009D745E" w:rsidRDefault="009D745E" w:rsidP="009D745E">
            <w:pPr>
              <w:pStyle w:val="Listaszerbekezds"/>
              <w:ind w:left="360" w:right="252"/>
              <w:rPr>
                <w:rFonts w:asciiTheme="majorHAnsi" w:hAnsiTheme="majorHAnsi"/>
                <w:b/>
                <w:color w:val="000000"/>
                <w:sz w:val="24"/>
                <w:szCs w:val="24"/>
                <w:lang w:val="en-US"/>
              </w:rPr>
            </w:pPr>
          </w:p>
          <w:p w:rsidR="006F42C4" w:rsidRPr="006F42C4" w:rsidRDefault="006F42C4" w:rsidP="006F42C4">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L</w:t>
            </w:r>
            <w:r w:rsidRPr="006F42C4">
              <w:rPr>
                <w:rFonts w:asciiTheme="majorHAnsi" w:hAnsiTheme="majorHAnsi"/>
                <w:color w:val="000000"/>
                <w:sz w:val="24"/>
                <w:szCs w:val="24"/>
                <w:lang w:val="en-US"/>
              </w:rPr>
              <w:t>ogic and expression of risk assessment, including human risk assessment (hazard</w:t>
            </w:r>
            <w:r>
              <w:rPr>
                <w:rFonts w:asciiTheme="majorHAnsi" w:hAnsiTheme="majorHAnsi"/>
                <w:color w:val="000000"/>
                <w:sz w:val="24"/>
                <w:szCs w:val="24"/>
                <w:lang w:val="en-US"/>
              </w:rPr>
              <w:t xml:space="preserve"> </w:t>
            </w:r>
            <w:r w:rsidRPr="006F42C4">
              <w:rPr>
                <w:rFonts w:asciiTheme="majorHAnsi" w:hAnsiTheme="majorHAnsi"/>
                <w:color w:val="000000"/>
                <w:sz w:val="24"/>
                <w:szCs w:val="24"/>
                <w:lang w:val="en-US"/>
              </w:rPr>
              <w:t>identification, exposure assessment, dose-response assessmen</w:t>
            </w:r>
            <w:r>
              <w:rPr>
                <w:rFonts w:asciiTheme="majorHAnsi" w:hAnsiTheme="majorHAnsi"/>
                <w:color w:val="000000"/>
                <w:sz w:val="24"/>
                <w:szCs w:val="24"/>
                <w:lang w:val="en-US"/>
              </w:rPr>
              <w:t>t and risk characterization</w:t>
            </w:r>
          </w:p>
          <w:p w:rsidR="006F42C4" w:rsidRDefault="006F42C4" w:rsidP="00374624">
            <w:pPr>
              <w:pStyle w:val="Listaszerbekezds"/>
              <w:numPr>
                <w:ilvl w:val="0"/>
                <w:numId w:val="10"/>
              </w:numPr>
              <w:ind w:right="252"/>
              <w:rPr>
                <w:rFonts w:asciiTheme="majorHAnsi" w:hAnsiTheme="majorHAnsi"/>
                <w:color w:val="000000"/>
                <w:sz w:val="24"/>
                <w:szCs w:val="24"/>
                <w:lang w:val="en-US"/>
              </w:rPr>
            </w:pPr>
            <w:r w:rsidRPr="006F42C4">
              <w:rPr>
                <w:rFonts w:asciiTheme="majorHAnsi" w:hAnsiTheme="majorHAnsi"/>
                <w:color w:val="000000"/>
                <w:sz w:val="24"/>
                <w:szCs w:val="24"/>
                <w:lang w:val="en-US"/>
              </w:rPr>
              <w:t>Ecological risk assessment: problem formulation, characterization and environmental effects of expo</w:t>
            </w:r>
            <w:r>
              <w:rPr>
                <w:rFonts w:asciiTheme="majorHAnsi" w:hAnsiTheme="majorHAnsi"/>
                <w:color w:val="000000"/>
                <w:sz w:val="24"/>
                <w:szCs w:val="24"/>
                <w:lang w:val="en-US"/>
              </w:rPr>
              <w:t>sure and risk characterization</w:t>
            </w:r>
          </w:p>
          <w:p w:rsidR="00417639" w:rsidRPr="002E72E2" w:rsidRDefault="006F42C4" w:rsidP="006F42C4">
            <w:pPr>
              <w:pStyle w:val="Listaszerbekezds"/>
              <w:numPr>
                <w:ilvl w:val="0"/>
                <w:numId w:val="10"/>
              </w:numPr>
              <w:ind w:right="252"/>
              <w:rPr>
                <w:rFonts w:asciiTheme="majorHAnsi" w:hAnsiTheme="majorHAnsi"/>
                <w:b/>
                <w:color w:val="000000"/>
                <w:sz w:val="24"/>
                <w:szCs w:val="24"/>
              </w:rPr>
            </w:pPr>
            <w:r w:rsidRPr="006F42C4">
              <w:rPr>
                <w:rFonts w:asciiTheme="majorHAnsi" w:hAnsiTheme="majorHAnsi"/>
                <w:color w:val="000000"/>
                <w:sz w:val="24"/>
                <w:szCs w:val="24"/>
                <w:lang w:val="en-US"/>
              </w:rPr>
              <w:t>Methods for the prediction and assessment of the risks to the environment, including the following topics: global distribution of contaminants, bioaccumulation and bioconcentration in aquatic organisms, structure activity relationships for predicting ecological effects of chemicals, predictive ecotoxicology, population modelling,</w:t>
            </w:r>
            <w:r>
              <w:rPr>
                <w:rFonts w:asciiTheme="majorHAnsi" w:hAnsiTheme="majorHAnsi"/>
                <w:color w:val="000000"/>
                <w:sz w:val="24"/>
                <w:szCs w:val="24"/>
                <w:lang w:val="en-US"/>
              </w:rPr>
              <w:t xml:space="preserve"> </w:t>
            </w:r>
            <w:r w:rsidRPr="006F42C4">
              <w:rPr>
                <w:rFonts w:asciiTheme="majorHAnsi" w:hAnsiTheme="majorHAnsi"/>
                <w:color w:val="000000"/>
                <w:sz w:val="24"/>
                <w:szCs w:val="24"/>
                <w:lang w:val="en-US"/>
              </w:rPr>
              <w:t>environmental risk assessment - current USEPA recomme</w:t>
            </w:r>
            <w:r>
              <w:rPr>
                <w:rFonts w:asciiTheme="majorHAnsi" w:hAnsiTheme="majorHAnsi"/>
                <w:color w:val="000000"/>
                <w:sz w:val="24"/>
                <w:szCs w:val="24"/>
                <w:lang w:val="en-US"/>
              </w:rPr>
              <w:t xml:space="preserve">ndations and future directions </w:t>
            </w:r>
          </w:p>
        </w:tc>
      </w:tr>
    </w:tbl>
    <w:p w:rsidR="0030659F" w:rsidRDefault="0030659F" w:rsidP="0030659F">
      <w:pPr>
        <w:spacing w:after="160" w:line="259" w:lineRule="auto"/>
        <w:jc w:val="left"/>
        <w:rPr>
          <w:szCs w:val="24"/>
        </w:rPr>
      </w:pPr>
      <w:r>
        <w:rPr>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782931" w:rsidRPr="002E72E2" w:rsidTr="006C7949">
        <w:trPr>
          <w:jc w:val="center"/>
        </w:trPr>
        <w:tc>
          <w:tcPr>
            <w:tcW w:w="6700" w:type="dxa"/>
            <w:shd w:val="clear" w:color="auto" w:fill="DEEAF6" w:themeFill="accent1" w:themeFillTint="33"/>
            <w:tcMar>
              <w:top w:w="57" w:type="dxa"/>
              <w:left w:w="108" w:type="dxa"/>
              <w:bottom w:w="57" w:type="dxa"/>
              <w:right w:w="108" w:type="dxa"/>
            </w:tcMar>
          </w:tcPr>
          <w:p w:rsidR="00782931" w:rsidRPr="002E72E2" w:rsidRDefault="00782931" w:rsidP="008F43CB">
            <w:pPr>
              <w:jc w:val="left"/>
              <w:rPr>
                <w:rFonts w:asciiTheme="majorHAnsi" w:hAnsiTheme="majorHAnsi"/>
                <w:color w:val="000000"/>
                <w:sz w:val="24"/>
                <w:szCs w:val="24"/>
              </w:rPr>
            </w:pPr>
            <w:r w:rsidRPr="002E72E2">
              <w:rPr>
                <w:rFonts w:asciiTheme="majorHAnsi" w:hAnsiTheme="majorHAnsi"/>
                <w:b/>
                <w:color w:val="1F4E79" w:themeColor="accent1" w:themeShade="80"/>
                <w:sz w:val="24"/>
                <w:szCs w:val="24"/>
              </w:rPr>
              <w:lastRenderedPageBreak/>
              <w:t xml:space="preserve">Name of the Unit: </w:t>
            </w:r>
            <w:r w:rsidR="008F43CB">
              <w:rPr>
                <w:rFonts w:asciiTheme="majorHAnsi" w:hAnsiTheme="majorHAnsi"/>
                <w:b/>
                <w:color w:val="1F4E79" w:themeColor="accent1" w:themeShade="80"/>
                <w:sz w:val="24"/>
                <w:szCs w:val="24"/>
              </w:rPr>
              <w:t>Catastrophy</w:t>
            </w:r>
            <w:r w:rsidRPr="002E72E2">
              <w:rPr>
                <w:rFonts w:asciiTheme="majorHAnsi" w:hAnsiTheme="majorHAnsi"/>
                <w:b/>
                <w:color w:val="1F4E79" w:themeColor="accent1" w:themeShade="80"/>
                <w:sz w:val="24"/>
                <w:szCs w:val="24"/>
              </w:rPr>
              <w:t xml:space="preserve"> Management</w:t>
            </w:r>
            <w:r w:rsidR="00FB7E74">
              <w:rPr>
                <w:rFonts w:asciiTheme="majorHAnsi" w:hAnsiTheme="majorHAnsi"/>
                <w:b/>
                <w:color w:val="1F4E79" w:themeColor="accent1" w:themeShade="80"/>
                <w:sz w:val="24"/>
                <w:szCs w:val="24"/>
              </w:rPr>
              <w:t xml:space="preserve"> </w:t>
            </w:r>
          </w:p>
        </w:tc>
        <w:tc>
          <w:tcPr>
            <w:tcW w:w="2224" w:type="dxa"/>
            <w:shd w:val="clear" w:color="auto" w:fill="DEEAF6" w:themeFill="accent1" w:themeFillTint="33"/>
            <w:tcMar>
              <w:top w:w="57" w:type="dxa"/>
              <w:left w:w="108" w:type="dxa"/>
              <w:bottom w:w="57" w:type="dxa"/>
              <w:right w:w="108" w:type="dxa"/>
            </w:tcMar>
          </w:tcPr>
          <w:p w:rsidR="00782931" w:rsidRPr="002E72E2" w:rsidRDefault="00E873D5" w:rsidP="006C7949">
            <w:pPr>
              <w:rPr>
                <w:rFonts w:asciiTheme="majorHAnsi" w:hAnsiTheme="majorHAnsi"/>
                <w:b/>
                <w:color w:val="000000"/>
                <w:sz w:val="24"/>
                <w:szCs w:val="24"/>
                <w:lang w:val="en-US"/>
              </w:rPr>
            </w:pPr>
            <w:r>
              <w:rPr>
                <w:rFonts w:asciiTheme="majorHAnsi" w:hAnsiTheme="majorHAnsi"/>
                <w:b/>
                <w:color w:val="000000"/>
                <w:sz w:val="24"/>
                <w:szCs w:val="24"/>
                <w:lang w:val="en-US"/>
              </w:rPr>
              <w:t>Credit value: 3</w:t>
            </w:r>
          </w:p>
        </w:tc>
      </w:tr>
      <w:tr w:rsidR="00782931" w:rsidRPr="002E72E2" w:rsidTr="006C7949">
        <w:trPr>
          <w:jc w:val="center"/>
        </w:trPr>
        <w:tc>
          <w:tcPr>
            <w:tcW w:w="8924" w:type="dxa"/>
            <w:gridSpan w:val="2"/>
            <w:tcMar>
              <w:top w:w="57" w:type="dxa"/>
              <w:left w:w="108" w:type="dxa"/>
              <w:bottom w:w="57" w:type="dxa"/>
              <w:right w:w="108" w:type="dxa"/>
            </w:tcMar>
          </w:tcPr>
          <w:p w:rsidR="00782931" w:rsidRPr="002E72E2" w:rsidRDefault="00782931" w:rsidP="006C7949">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sidR="008F43CB">
              <w:rPr>
                <w:rFonts w:asciiTheme="majorHAnsi" w:hAnsiTheme="majorHAnsi"/>
                <w:color w:val="000000"/>
                <w:sz w:val="24"/>
                <w:szCs w:val="24"/>
                <w:lang w:val="en-US"/>
              </w:rPr>
              <w:t xml:space="preserve"> 3</w:t>
            </w:r>
            <w:r w:rsidRPr="002E72E2">
              <w:rPr>
                <w:rFonts w:asciiTheme="majorHAnsi" w:hAnsiTheme="majorHAnsi"/>
                <w:color w:val="000000"/>
                <w:sz w:val="24"/>
                <w:szCs w:val="24"/>
                <w:lang w:val="en-US"/>
              </w:rPr>
              <w:t xml:space="preserve"> theory 0 practice</w:t>
            </w:r>
          </w:p>
        </w:tc>
      </w:tr>
      <w:tr w:rsidR="00782931" w:rsidRPr="002E72E2" w:rsidTr="006C7949">
        <w:trPr>
          <w:jc w:val="center"/>
        </w:trPr>
        <w:tc>
          <w:tcPr>
            <w:tcW w:w="8924" w:type="dxa"/>
            <w:gridSpan w:val="2"/>
            <w:tcMar>
              <w:top w:w="57" w:type="dxa"/>
              <w:left w:w="108" w:type="dxa"/>
              <w:bottom w:w="57" w:type="dxa"/>
              <w:right w:w="108" w:type="dxa"/>
            </w:tcMar>
          </w:tcPr>
          <w:p w:rsidR="00782931" w:rsidRPr="002E72E2" w:rsidRDefault="00782931" w:rsidP="006C7949">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sidRPr="002E72E2">
              <w:rPr>
                <w:rFonts w:asciiTheme="majorHAnsi" w:hAnsiTheme="majorHAnsi"/>
                <w:color w:val="000000"/>
                <w:sz w:val="24"/>
                <w:szCs w:val="24"/>
                <w:lang w:val="en-US"/>
              </w:rPr>
              <w:t>assignment</w:t>
            </w:r>
          </w:p>
        </w:tc>
      </w:tr>
      <w:tr w:rsidR="00782931" w:rsidRPr="002E72E2" w:rsidTr="006C7949">
        <w:trPr>
          <w:jc w:val="center"/>
        </w:trPr>
        <w:tc>
          <w:tcPr>
            <w:tcW w:w="8924" w:type="dxa"/>
            <w:gridSpan w:val="2"/>
            <w:tcMar>
              <w:top w:w="57" w:type="dxa"/>
              <w:left w:w="108" w:type="dxa"/>
              <w:bottom w:w="57" w:type="dxa"/>
              <w:right w:w="108" w:type="dxa"/>
            </w:tcMar>
          </w:tcPr>
          <w:p w:rsidR="00782931" w:rsidRPr="002E72E2" w:rsidRDefault="00782931" w:rsidP="006C7949">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sidR="008F43CB">
              <w:rPr>
                <w:rFonts w:asciiTheme="majorHAnsi" w:hAnsiTheme="majorHAnsi"/>
                <w:color w:val="000000"/>
                <w:sz w:val="24"/>
                <w:szCs w:val="24"/>
                <w:lang w:val="en-US"/>
              </w:rPr>
              <w:t xml:space="preserve"> semester 2</w:t>
            </w:r>
          </w:p>
        </w:tc>
      </w:tr>
      <w:tr w:rsidR="00782931" w:rsidRPr="002E72E2" w:rsidTr="006C7949">
        <w:trPr>
          <w:jc w:val="center"/>
        </w:trPr>
        <w:tc>
          <w:tcPr>
            <w:tcW w:w="8924" w:type="dxa"/>
            <w:gridSpan w:val="2"/>
            <w:tcBorders>
              <w:bottom w:val="dotted" w:sz="4" w:space="0" w:color="auto"/>
            </w:tcBorders>
            <w:tcMar>
              <w:top w:w="57" w:type="dxa"/>
              <w:left w:w="108" w:type="dxa"/>
              <w:bottom w:w="57" w:type="dxa"/>
              <w:right w:w="108" w:type="dxa"/>
            </w:tcMar>
          </w:tcPr>
          <w:p w:rsidR="00782931" w:rsidRPr="002E72E2" w:rsidRDefault="00782931" w:rsidP="006C7949">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782931" w:rsidRPr="002E72E2" w:rsidTr="006C7949">
        <w:trPr>
          <w:trHeight w:val="280"/>
          <w:jc w:val="center"/>
        </w:trPr>
        <w:tc>
          <w:tcPr>
            <w:tcW w:w="8924" w:type="dxa"/>
            <w:gridSpan w:val="2"/>
            <w:tcBorders>
              <w:top w:val="dotted" w:sz="4" w:space="0" w:color="auto"/>
            </w:tcBorders>
            <w:tcMar>
              <w:top w:w="57" w:type="dxa"/>
              <w:left w:w="108" w:type="dxa"/>
              <w:bottom w:w="57" w:type="dxa"/>
              <w:right w:w="108" w:type="dxa"/>
            </w:tcMar>
          </w:tcPr>
          <w:p w:rsidR="00782931" w:rsidRPr="009D745E" w:rsidRDefault="00782931" w:rsidP="009D745E">
            <w:pPr>
              <w:pStyle w:val="Listaszerbekezds"/>
              <w:numPr>
                <w:ilvl w:val="0"/>
                <w:numId w:val="29"/>
              </w:numPr>
              <w:ind w:right="252"/>
              <w:rPr>
                <w:rFonts w:asciiTheme="majorHAnsi" w:hAnsiTheme="majorHAnsi"/>
                <w:b/>
                <w:color w:val="000000"/>
                <w:sz w:val="24"/>
                <w:szCs w:val="24"/>
                <w:lang w:val="en-US"/>
              </w:rPr>
            </w:pPr>
            <w:r w:rsidRPr="009D745E">
              <w:rPr>
                <w:rFonts w:asciiTheme="majorHAnsi" w:hAnsiTheme="majorHAnsi"/>
                <w:b/>
                <w:color w:val="000000"/>
                <w:sz w:val="24"/>
                <w:szCs w:val="24"/>
                <w:lang w:val="en-US"/>
              </w:rPr>
              <w:t>The purpose of teaching the subject</w:t>
            </w:r>
          </w:p>
          <w:p w:rsidR="00335F67" w:rsidRPr="00335F67" w:rsidRDefault="00335F67" w:rsidP="00335F67">
            <w:pPr>
              <w:pStyle w:val="Listaszerbekezds"/>
              <w:ind w:right="252"/>
              <w:rPr>
                <w:rFonts w:asciiTheme="majorHAnsi" w:hAnsiTheme="majorHAnsi"/>
                <w:b/>
                <w:color w:val="000000"/>
                <w:sz w:val="24"/>
                <w:szCs w:val="24"/>
                <w:lang w:val="en-US"/>
              </w:rPr>
            </w:pPr>
          </w:p>
          <w:p w:rsidR="00920D88" w:rsidRDefault="00335F67" w:rsidP="00920D88">
            <w:pPr>
              <w:ind w:right="252"/>
              <w:rPr>
                <w:rFonts w:asciiTheme="majorHAnsi" w:hAnsiTheme="majorHAnsi"/>
                <w:color w:val="000000" w:themeColor="text1"/>
                <w:sz w:val="24"/>
                <w:szCs w:val="24"/>
              </w:rPr>
            </w:pPr>
            <w:r>
              <w:rPr>
                <w:rFonts w:asciiTheme="majorHAnsi" w:hAnsiTheme="majorHAnsi"/>
                <w:color w:val="000000"/>
                <w:sz w:val="24"/>
                <w:szCs w:val="24"/>
                <w:lang w:val="en-US"/>
              </w:rPr>
              <w:t>Catastrophy</w:t>
            </w:r>
            <w:r w:rsidRPr="00335F67">
              <w:rPr>
                <w:rFonts w:asciiTheme="majorHAnsi" w:hAnsiTheme="majorHAnsi"/>
                <w:color w:val="000000"/>
                <w:sz w:val="24"/>
                <w:szCs w:val="24"/>
                <w:lang w:val="en-US"/>
              </w:rPr>
              <w:t xml:space="preserve"> management studies are </w:t>
            </w:r>
            <w:r>
              <w:rPr>
                <w:rFonts w:asciiTheme="majorHAnsi" w:hAnsiTheme="majorHAnsi"/>
                <w:color w:val="000000"/>
                <w:sz w:val="24"/>
                <w:szCs w:val="24"/>
                <w:lang w:val="en-US"/>
              </w:rPr>
              <w:t>considered</w:t>
            </w:r>
            <w:r w:rsidRPr="00335F67">
              <w:rPr>
                <w:rFonts w:asciiTheme="majorHAnsi" w:hAnsiTheme="majorHAnsi"/>
                <w:color w:val="000000"/>
                <w:sz w:val="24"/>
                <w:szCs w:val="24"/>
                <w:lang w:val="en-US"/>
              </w:rPr>
              <w:t xml:space="preserve"> as a trans-disciplinary field that draws o</w:t>
            </w:r>
            <w:r>
              <w:rPr>
                <w:rFonts w:asciiTheme="majorHAnsi" w:hAnsiTheme="majorHAnsi"/>
                <w:color w:val="000000"/>
                <w:sz w:val="24"/>
                <w:szCs w:val="24"/>
                <w:lang w:val="en-US"/>
              </w:rPr>
              <w:t xml:space="preserve">n theoretical perspectives </w:t>
            </w:r>
            <w:r w:rsidRPr="00335F67">
              <w:rPr>
                <w:rFonts w:asciiTheme="majorHAnsi" w:hAnsiTheme="majorHAnsi"/>
                <w:color w:val="000000"/>
                <w:sz w:val="24"/>
                <w:szCs w:val="24"/>
                <w:lang w:val="en-US"/>
              </w:rPr>
              <w:t>from a variety of academic disciplines</w:t>
            </w:r>
            <w:r>
              <w:rPr>
                <w:rFonts w:asciiTheme="majorHAnsi" w:hAnsiTheme="majorHAnsi"/>
                <w:color w:val="000000"/>
                <w:sz w:val="24"/>
                <w:szCs w:val="24"/>
                <w:lang w:val="en-US"/>
              </w:rPr>
              <w:t xml:space="preserve"> along with proven data of disaster management</w:t>
            </w:r>
            <w:r w:rsidRPr="00335F67">
              <w:rPr>
                <w:rFonts w:asciiTheme="majorHAnsi" w:hAnsiTheme="majorHAnsi"/>
                <w:color w:val="000000"/>
                <w:sz w:val="24"/>
                <w:szCs w:val="24"/>
                <w:lang w:val="en-US"/>
              </w:rPr>
              <w:t xml:space="preserve">. </w:t>
            </w:r>
            <w:r>
              <w:rPr>
                <w:rFonts w:asciiTheme="majorHAnsi" w:hAnsiTheme="majorHAnsi"/>
                <w:color w:val="000000"/>
                <w:sz w:val="24"/>
                <w:szCs w:val="24"/>
                <w:lang w:val="en-US"/>
              </w:rPr>
              <w:t>The course covers cases of natural hazards as well as</w:t>
            </w:r>
            <w:r w:rsidRPr="00335F67">
              <w:rPr>
                <w:rFonts w:asciiTheme="majorHAnsi" w:hAnsiTheme="majorHAnsi"/>
                <w:color w:val="000000"/>
                <w:sz w:val="24"/>
                <w:szCs w:val="24"/>
                <w:lang w:val="en-US"/>
              </w:rPr>
              <w:t xml:space="preserve"> a broad range of human-induced disasters, complex emergencies and crises. </w:t>
            </w:r>
            <w:r w:rsidR="00920D88">
              <w:rPr>
                <w:rFonts w:asciiTheme="majorHAnsi" w:hAnsiTheme="majorHAnsi"/>
                <w:color w:val="000000" w:themeColor="text1"/>
                <w:sz w:val="24"/>
                <w:szCs w:val="24"/>
              </w:rPr>
              <w:t>The course also provides an insight into the operational management of natural and man-induced catastrophies through case studies, focusing on</w:t>
            </w:r>
            <w:r w:rsidR="00920D88" w:rsidRPr="003F6101">
              <w:rPr>
                <w:rFonts w:asciiTheme="majorHAnsi" w:hAnsiTheme="majorHAnsi"/>
                <w:color w:val="000000" w:themeColor="text1"/>
                <w:sz w:val="24"/>
                <w:szCs w:val="24"/>
              </w:rPr>
              <w:t xml:space="preserve"> the poor and marginalized </w:t>
            </w:r>
            <w:r w:rsidR="00920D88">
              <w:rPr>
                <w:rFonts w:asciiTheme="majorHAnsi" w:hAnsiTheme="majorHAnsi"/>
                <w:color w:val="000000" w:themeColor="text1"/>
                <w:sz w:val="24"/>
                <w:szCs w:val="24"/>
              </w:rPr>
              <w:t xml:space="preserve">regions </w:t>
            </w:r>
            <w:r w:rsidR="00920D88" w:rsidRPr="003F6101">
              <w:rPr>
                <w:rFonts w:asciiTheme="majorHAnsi" w:hAnsiTheme="majorHAnsi"/>
                <w:color w:val="000000" w:themeColor="text1"/>
                <w:sz w:val="24"/>
                <w:szCs w:val="24"/>
              </w:rPr>
              <w:t xml:space="preserve">and the disproportionate impact of disasters endured by them in the developing world. </w:t>
            </w:r>
            <w:r w:rsidR="00920D88">
              <w:rPr>
                <w:rFonts w:asciiTheme="majorHAnsi" w:hAnsiTheme="majorHAnsi"/>
                <w:color w:val="000000" w:themeColor="text1"/>
                <w:sz w:val="24"/>
                <w:szCs w:val="24"/>
              </w:rPr>
              <w:t>T</w:t>
            </w:r>
            <w:r w:rsidR="00920D88" w:rsidRPr="003F6101">
              <w:rPr>
                <w:rFonts w:asciiTheme="majorHAnsi" w:hAnsiTheme="majorHAnsi"/>
                <w:color w:val="000000" w:themeColor="text1"/>
                <w:sz w:val="24"/>
                <w:szCs w:val="24"/>
              </w:rPr>
              <w:t xml:space="preserve">he study of disaster risk reduction, disaster response and post-disaster recovery </w:t>
            </w:r>
            <w:r w:rsidR="00920D88">
              <w:rPr>
                <w:rFonts w:asciiTheme="majorHAnsi" w:hAnsiTheme="majorHAnsi"/>
                <w:color w:val="000000" w:themeColor="text1"/>
                <w:sz w:val="24"/>
                <w:szCs w:val="24"/>
              </w:rPr>
              <w:t>is aligned social reponsiblity.</w:t>
            </w:r>
            <w:r w:rsidR="00920D88" w:rsidRPr="003F6101">
              <w:rPr>
                <w:rFonts w:asciiTheme="majorHAnsi" w:hAnsiTheme="majorHAnsi"/>
                <w:color w:val="000000" w:themeColor="text1"/>
                <w:sz w:val="24"/>
                <w:szCs w:val="24"/>
              </w:rPr>
              <w:t xml:space="preserve"> </w:t>
            </w:r>
          </w:p>
          <w:p w:rsidR="009D745E" w:rsidRDefault="009D745E" w:rsidP="00920D88">
            <w:pPr>
              <w:ind w:right="252"/>
              <w:rPr>
                <w:rFonts w:asciiTheme="majorHAnsi" w:hAnsiTheme="majorHAnsi"/>
                <w:color w:val="000000" w:themeColor="text1"/>
                <w:sz w:val="24"/>
                <w:szCs w:val="24"/>
              </w:rPr>
            </w:pPr>
          </w:p>
          <w:p w:rsidR="009D745E" w:rsidRDefault="009D745E" w:rsidP="009D745E">
            <w:pPr>
              <w:ind w:right="252"/>
              <w:rPr>
                <w:rFonts w:asciiTheme="majorHAnsi" w:hAnsiTheme="majorHAnsi"/>
                <w:b/>
                <w:color w:val="000000"/>
                <w:sz w:val="24"/>
                <w:szCs w:val="24"/>
                <w:lang w:val="en-US"/>
              </w:rPr>
            </w:pPr>
            <w:r w:rsidRPr="002E72E2">
              <w:rPr>
                <w:rFonts w:asciiTheme="majorHAnsi" w:hAnsiTheme="majorHAnsi"/>
                <w:b/>
                <w:color w:val="000000"/>
                <w:sz w:val="24"/>
                <w:szCs w:val="24"/>
                <w:lang w:val="en-US"/>
              </w:rPr>
              <w:t xml:space="preserve">2. </w:t>
            </w:r>
            <w:r>
              <w:rPr>
                <w:rFonts w:asciiTheme="majorHAnsi" w:hAnsiTheme="majorHAnsi"/>
                <w:b/>
                <w:color w:val="000000"/>
                <w:sz w:val="24"/>
                <w:szCs w:val="24"/>
                <w:lang w:val="en-US"/>
              </w:rPr>
              <w:t>Assessment</w:t>
            </w:r>
          </w:p>
          <w:p w:rsidR="009D745E" w:rsidRDefault="009D745E" w:rsidP="009D745E">
            <w:pPr>
              <w:ind w:right="252"/>
              <w:rPr>
                <w:rFonts w:asciiTheme="majorHAnsi" w:hAnsiTheme="majorHAnsi"/>
                <w:color w:val="000000"/>
                <w:sz w:val="24"/>
                <w:szCs w:val="24"/>
                <w:lang w:val="en-US"/>
              </w:rPr>
            </w:pPr>
          </w:p>
          <w:p w:rsidR="009D745E" w:rsidRPr="0055608B" w:rsidRDefault="009D745E" w:rsidP="009D745E">
            <w:pPr>
              <w:ind w:right="252"/>
              <w:rPr>
                <w:rFonts w:asciiTheme="majorHAnsi" w:hAnsiTheme="majorHAnsi"/>
                <w:color w:val="000000"/>
                <w:sz w:val="24"/>
                <w:szCs w:val="24"/>
                <w:lang w:val="en-US"/>
              </w:rPr>
            </w:pPr>
            <w:r w:rsidRPr="00462951">
              <w:rPr>
                <w:rFonts w:asciiTheme="majorHAnsi" w:hAnsiTheme="majorHAnsi"/>
                <w:color w:val="000000"/>
                <w:sz w:val="24"/>
                <w:szCs w:val="24"/>
                <w:lang w:val="en-US"/>
              </w:rPr>
              <w:t xml:space="preserve">In the form of a written assignment, students must prove their comprehensive knowledge of the entire course content. The assignment </w:t>
            </w:r>
            <w:r>
              <w:rPr>
                <w:rFonts w:asciiTheme="majorHAnsi" w:hAnsiTheme="majorHAnsi"/>
                <w:color w:val="000000"/>
                <w:sz w:val="24"/>
                <w:szCs w:val="24"/>
                <w:lang w:val="en-US"/>
              </w:rPr>
              <w:t>must provide an analysis of the catastrophy management of a selected country.</w:t>
            </w:r>
          </w:p>
          <w:p w:rsidR="00335F67" w:rsidRPr="008F43CB" w:rsidRDefault="00335F67" w:rsidP="006C7949">
            <w:pPr>
              <w:ind w:right="252"/>
              <w:rPr>
                <w:rFonts w:asciiTheme="majorHAnsi" w:hAnsiTheme="majorHAnsi"/>
                <w:noProof/>
                <w:color w:val="000000"/>
                <w:sz w:val="24"/>
                <w:szCs w:val="24"/>
                <w:highlight w:val="green"/>
                <w:lang w:val="en-US"/>
              </w:rPr>
            </w:pPr>
          </w:p>
          <w:p w:rsidR="00782931" w:rsidRDefault="00692915" w:rsidP="00692915">
            <w:pPr>
              <w:ind w:right="252"/>
              <w:rPr>
                <w:rFonts w:asciiTheme="majorHAnsi" w:hAnsiTheme="majorHAnsi"/>
                <w:b/>
                <w:color w:val="000000"/>
                <w:sz w:val="24"/>
                <w:szCs w:val="24"/>
                <w:lang w:val="en-US"/>
              </w:rPr>
            </w:pPr>
            <w:r w:rsidRPr="00692915">
              <w:rPr>
                <w:rFonts w:asciiTheme="majorHAnsi" w:hAnsiTheme="majorHAnsi"/>
                <w:b/>
                <w:color w:val="000000"/>
                <w:sz w:val="24"/>
                <w:szCs w:val="24"/>
                <w:lang w:val="en-US"/>
              </w:rPr>
              <w:t>3.</w:t>
            </w:r>
            <w:r>
              <w:rPr>
                <w:rFonts w:asciiTheme="majorHAnsi" w:hAnsiTheme="majorHAnsi"/>
                <w:b/>
                <w:color w:val="000000"/>
                <w:sz w:val="24"/>
                <w:szCs w:val="24"/>
                <w:lang w:val="en-US"/>
              </w:rPr>
              <w:t xml:space="preserve">    </w:t>
            </w:r>
            <w:r w:rsidR="00782931" w:rsidRPr="00692915">
              <w:rPr>
                <w:rFonts w:asciiTheme="majorHAnsi" w:hAnsiTheme="majorHAnsi"/>
                <w:b/>
                <w:color w:val="000000"/>
                <w:sz w:val="24"/>
                <w:szCs w:val="24"/>
                <w:lang w:val="en-US"/>
              </w:rPr>
              <w:t>Course contents:</w:t>
            </w:r>
          </w:p>
          <w:p w:rsidR="00692915" w:rsidRPr="00692915" w:rsidRDefault="00692915" w:rsidP="00692915">
            <w:pPr>
              <w:ind w:right="252"/>
              <w:rPr>
                <w:rFonts w:asciiTheme="majorHAnsi" w:hAnsiTheme="majorHAnsi"/>
                <w:b/>
                <w:color w:val="000000"/>
                <w:sz w:val="24"/>
                <w:szCs w:val="24"/>
                <w:lang w:val="en-US"/>
              </w:rPr>
            </w:pPr>
          </w:p>
          <w:p w:rsidR="00335F67" w:rsidRPr="00335F67" w:rsidRDefault="00335F67" w:rsidP="00546FBC">
            <w:pPr>
              <w:pStyle w:val="Listaszerbekezds"/>
              <w:numPr>
                <w:ilvl w:val="0"/>
                <w:numId w:val="10"/>
              </w:numPr>
              <w:ind w:right="252"/>
              <w:rPr>
                <w:rFonts w:asciiTheme="majorHAnsi" w:hAnsiTheme="majorHAnsi"/>
                <w:color w:val="000000"/>
                <w:sz w:val="24"/>
                <w:szCs w:val="24"/>
                <w:lang w:val="en-US"/>
              </w:rPr>
            </w:pPr>
            <w:r w:rsidRPr="00335F67">
              <w:rPr>
                <w:rFonts w:asciiTheme="majorHAnsi" w:hAnsiTheme="majorHAnsi"/>
                <w:color w:val="000000"/>
                <w:sz w:val="24"/>
                <w:szCs w:val="24"/>
                <w:lang w:val="en-US"/>
              </w:rPr>
              <w:t>Key concepts in disaster risk reduction and humanitarian response</w:t>
            </w:r>
          </w:p>
          <w:p w:rsidR="00335F67" w:rsidRDefault="00335F67" w:rsidP="00546FBC">
            <w:pPr>
              <w:pStyle w:val="Listaszerbekezds"/>
              <w:numPr>
                <w:ilvl w:val="0"/>
                <w:numId w:val="10"/>
              </w:numPr>
              <w:ind w:right="252"/>
              <w:rPr>
                <w:rFonts w:asciiTheme="majorHAnsi" w:hAnsiTheme="majorHAnsi"/>
                <w:color w:val="000000"/>
                <w:sz w:val="24"/>
                <w:szCs w:val="24"/>
                <w:lang w:val="en-US"/>
              </w:rPr>
            </w:pPr>
            <w:r w:rsidRPr="00335F67">
              <w:rPr>
                <w:rFonts w:asciiTheme="majorHAnsi" w:hAnsiTheme="majorHAnsi"/>
                <w:color w:val="000000"/>
                <w:sz w:val="24"/>
                <w:szCs w:val="24"/>
                <w:lang w:val="en-US"/>
              </w:rPr>
              <w:t xml:space="preserve">Theory and practice of </w:t>
            </w:r>
            <w:r>
              <w:rPr>
                <w:rFonts w:asciiTheme="majorHAnsi" w:hAnsiTheme="majorHAnsi"/>
                <w:color w:val="000000"/>
                <w:sz w:val="24"/>
                <w:szCs w:val="24"/>
                <w:lang w:val="en-US"/>
              </w:rPr>
              <w:t xml:space="preserve">catastrophy </w:t>
            </w:r>
            <w:r w:rsidRPr="00335F67">
              <w:rPr>
                <w:rFonts w:asciiTheme="majorHAnsi" w:hAnsiTheme="majorHAnsi"/>
                <w:color w:val="000000"/>
                <w:sz w:val="24"/>
                <w:szCs w:val="24"/>
                <w:lang w:val="en-US"/>
              </w:rPr>
              <w:t>management strategies</w:t>
            </w:r>
          </w:p>
          <w:p w:rsidR="00335F67" w:rsidRDefault="00F94B39"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Strengths and weaknesses of different disaster management approaches</w:t>
            </w:r>
          </w:p>
          <w:p w:rsidR="00F94B39" w:rsidRDefault="00F94B39"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 xml:space="preserve">Catastrophy risk deduction strategies </w:t>
            </w:r>
          </w:p>
          <w:p w:rsidR="00F94B39" w:rsidRDefault="00F94B39" w:rsidP="00546FBC">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Provision of effective, humanitarian and sustainable responses</w:t>
            </w:r>
          </w:p>
          <w:p w:rsidR="00920D88" w:rsidRPr="003F6101" w:rsidRDefault="00920D88" w:rsidP="00920D88">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Standards of humanitarian response policies</w:t>
            </w:r>
          </w:p>
          <w:p w:rsidR="00920D88" w:rsidRPr="003F6101" w:rsidRDefault="00121DDE" w:rsidP="00920D88">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themeColor="text1"/>
                <w:sz w:val="24"/>
                <w:szCs w:val="24"/>
              </w:rPr>
              <w:t>P</w:t>
            </w:r>
            <w:r w:rsidR="00920D88" w:rsidRPr="003F6101">
              <w:rPr>
                <w:rFonts w:asciiTheme="majorHAnsi" w:hAnsiTheme="majorHAnsi"/>
                <w:color w:val="000000" w:themeColor="text1"/>
                <w:sz w:val="24"/>
                <w:szCs w:val="24"/>
              </w:rPr>
              <w:t>re- disast</w:t>
            </w:r>
            <w:r w:rsidR="00920D88">
              <w:rPr>
                <w:rFonts w:asciiTheme="majorHAnsi" w:hAnsiTheme="majorHAnsi"/>
                <w:color w:val="000000" w:themeColor="text1"/>
                <w:sz w:val="24"/>
                <w:szCs w:val="24"/>
              </w:rPr>
              <w:t>er preparedness and mitigation</w:t>
            </w:r>
          </w:p>
          <w:p w:rsidR="00920D88" w:rsidRPr="003F6101" w:rsidRDefault="00121DDE" w:rsidP="00920D88">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themeColor="text1"/>
                <w:sz w:val="24"/>
                <w:szCs w:val="24"/>
              </w:rPr>
              <w:t>R</w:t>
            </w:r>
            <w:r w:rsidR="00920D88" w:rsidRPr="003F6101">
              <w:rPr>
                <w:rFonts w:asciiTheme="majorHAnsi" w:hAnsiTheme="majorHAnsi"/>
                <w:color w:val="000000" w:themeColor="text1"/>
                <w:sz w:val="24"/>
                <w:szCs w:val="24"/>
              </w:rPr>
              <w:t xml:space="preserve">escue and relief in the context of disaster </w:t>
            </w:r>
          </w:p>
          <w:p w:rsidR="00920D88" w:rsidRPr="003F6101" w:rsidRDefault="00121DDE" w:rsidP="00920D88">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themeColor="text1"/>
                <w:sz w:val="24"/>
                <w:szCs w:val="24"/>
              </w:rPr>
              <w:t>P</w:t>
            </w:r>
            <w:r w:rsidR="00920D88" w:rsidRPr="003F6101">
              <w:rPr>
                <w:rFonts w:asciiTheme="majorHAnsi" w:hAnsiTheme="majorHAnsi"/>
                <w:color w:val="000000" w:themeColor="text1"/>
                <w:sz w:val="24"/>
                <w:szCs w:val="24"/>
              </w:rPr>
              <w:t>ost disaster rehabilitati</w:t>
            </w:r>
            <w:r w:rsidR="00920D88">
              <w:rPr>
                <w:rFonts w:asciiTheme="majorHAnsi" w:hAnsiTheme="majorHAnsi"/>
                <w:color w:val="000000" w:themeColor="text1"/>
                <w:sz w:val="24"/>
                <w:szCs w:val="24"/>
              </w:rPr>
              <w:t>on, reconstruction and recovery</w:t>
            </w:r>
          </w:p>
          <w:p w:rsidR="00920D88" w:rsidRDefault="00121DDE" w:rsidP="00920D88">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D</w:t>
            </w:r>
            <w:r w:rsidR="00920D88">
              <w:rPr>
                <w:rFonts w:asciiTheme="majorHAnsi" w:hAnsiTheme="majorHAnsi"/>
                <w:color w:val="000000"/>
                <w:sz w:val="24"/>
                <w:szCs w:val="24"/>
                <w:lang w:val="en-US"/>
              </w:rPr>
              <w:t>isaster risk reduction initiatives</w:t>
            </w:r>
          </w:p>
          <w:p w:rsidR="00920D88" w:rsidRPr="003F6101" w:rsidRDefault="00121DDE" w:rsidP="00920D88">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S</w:t>
            </w:r>
            <w:r w:rsidR="00920D88">
              <w:rPr>
                <w:rFonts w:asciiTheme="majorHAnsi" w:hAnsiTheme="majorHAnsi"/>
                <w:color w:val="000000"/>
                <w:sz w:val="24"/>
                <w:szCs w:val="24"/>
                <w:lang w:val="en-US"/>
              </w:rPr>
              <w:t>ustainable humanitarian catastrophy management</w:t>
            </w:r>
          </w:p>
          <w:p w:rsidR="00782931" w:rsidRPr="002E72E2" w:rsidRDefault="00782931" w:rsidP="00FB7E74">
            <w:pPr>
              <w:ind w:right="252"/>
              <w:rPr>
                <w:rFonts w:asciiTheme="majorHAnsi" w:hAnsiTheme="majorHAnsi"/>
                <w:b/>
                <w:color w:val="000000"/>
                <w:sz w:val="24"/>
                <w:szCs w:val="24"/>
              </w:rPr>
            </w:pPr>
          </w:p>
        </w:tc>
      </w:tr>
    </w:tbl>
    <w:p w:rsidR="00782931" w:rsidRDefault="00782931" w:rsidP="00782931">
      <w:pPr>
        <w:jc w:val="left"/>
        <w:rPr>
          <w:szCs w:val="24"/>
          <w:lang w:val="en-US"/>
        </w:rPr>
      </w:pPr>
    </w:p>
    <w:p w:rsidR="00E873D5" w:rsidRDefault="00E873D5">
      <w:pPr>
        <w:spacing w:after="160" w:line="259" w:lineRule="auto"/>
        <w:jc w:val="left"/>
        <w:rPr>
          <w:szCs w:val="24"/>
          <w:lang w:val="en-US"/>
        </w:rPr>
      </w:pPr>
      <w:r>
        <w:rPr>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E873D5" w:rsidRPr="002E72E2" w:rsidTr="00374624">
        <w:trPr>
          <w:jc w:val="center"/>
        </w:trPr>
        <w:tc>
          <w:tcPr>
            <w:tcW w:w="6700" w:type="dxa"/>
            <w:shd w:val="clear" w:color="auto" w:fill="DEEAF6" w:themeFill="accent1" w:themeFillTint="33"/>
            <w:tcMar>
              <w:top w:w="57" w:type="dxa"/>
              <w:left w:w="108" w:type="dxa"/>
              <w:bottom w:w="57" w:type="dxa"/>
              <w:right w:w="108" w:type="dxa"/>
            </w:tcMar>
          </w:tcPr>
          <w:p w:rsidR="00E873D5" w:rsidRPr="002E72E2" w:rsidRDefault="00E873D5" w:rsidP="00E873D5">
            <w:pPr>
              <w:jc w:val="left"/>
              <w:rPr>
                <w:rFonts w:asciiTheme="majorHAnsi" w:hAnsiTheme="majorHAnsi"/>
                <w:color w:val="000000"/>
                <w:sz w:val="24"/>
                <w:szCs w:val="24"/>
              </w:rPr>
            </w:pPr>
            <w:r w:rsidRPr="002E72E2">
              <w:rPr>
                <w:rFonts w:asciiTheme="majorHAnsi" w:hAnsiTheme="majorHAnsi"/>
                <w:b/>
                <w:color w:val="1F4E79" w:themeColor="accent1" w:themeShade="80"/>
                <w:sz w:val="24"/>
                <w:szCs w:val="24"/>
              </w:rPr>
              <w:lastRenderedPageBreak/>
              <w:t xml:space="preserve">Name of the Unit: </w:t>
            </w:r>
            <w:r>
              <w:rPr>
                <w:rFonts w:asciiTheme="majorHAnsi" w:hAnsiTheme="majorHAnsi"/>
                <w:b/>
                <w:color w:val="1F4E79" w:themeColor="accent1" w:themeShade="80"/>
                <w:sz w:val="24"/>
                <w:szCs w:val="24"/>
              </w:rPr>
              <w:t xml:space="preserve">Environmental Processes 1. </w:t>
            </w:r>
          </w:p>
        </w:tc>
        <w:tc>
          <w:tcPr>
            <w:tcW w:w="2224" w:type="dxa"/>
            <w:shd w:val="clear" w:color="auto" w:fill="DEEAF6" w:themeFill="accent1" w:themeFillTint="33"/>
            <w:tcMar>
              <w:top w:w="57" w:type="dxa"/>
              <w:left w:w="108" w:type="dxa"/>
              <w:bottom w:w="57" w:type="dxa"/>
              <w:right w:w="108" w:type="dxa"/>
            </w:tcMar>
          </w:tcPr>
          <w:p w:rsidR="00E873D5" w:rsidRPr="002E72E2" w:rsidRDefault="00E873D5" w:rsidP="00374624">
            <w:pPr>
              <w:rPr>
                <w:rFonts w:asciiTheme="majorHAnsi" w:hAnsiTheme="majorHAnsi"/>
                <w:b/>
                <w:color w:val="000000"/>
                <w:sz w:val="24"/>
                <w:szCs w:val="24"/>
                <w:lang w:val="en-US"/>
              </w:rPr>
            </w:pPr>
            <w:r>
              <w:rPr>
                <w:rFonts w:asciiTheme="majorHAnsi" w:hAnsiTheme="majorHAnsi"/>
                <w:b/>
                <w:color w:val="000000"/>
                <w:sz w:val="24"/>
                <w:szCs w:val="24"/>
                <w:lang w:val="en-US"/>
              </w:rPr>
              <w:t>Credit value: 3</w:t>
            </w:r>
          </w:p>
        </w:tc>
      </w:tr>
      <w:tr w:rsidR="00E873D5" w:rsidRPr="002E72E2" w:rsidTr="00374624">
        <w:trPr>
          <w:jc w:val="center"/>
        </w:trPr>
        <w:tc>
          <w:tcPr>
            <w:tcW w:w="8924" w:type="dxa"/>
            <w:gridSpan w:val="2"/>
            <w:tcMar>
              <w:top w:w="57" w:type="dxa"/>
              <w:left w:w="108" w:type="dxa"/>
              <w:bottom w:w="57" w:type="dxa"/>
              <w:right w:w="108" w:type="dxa"/>
            </w:tcMar>
          </w:tcPr>
          <w:p w:rsidR="00E873D5" w:rsidRPr="002E72E2" w:rsidRDefault="00E873D5" w:rsidP="00374624">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Pr>
                <w:rFonts w:asciiTheme="majorHAnsi" w:hAnsiTheme="majorHAnsi"/>
                <w:color w:val="000000"/>
                <w:sz w:val="24"/>
                <w:szCs w:val="24"/>
                <w:lang w:val="en-US"/>
              </w:rPr>
              <w:t xml:space="preserve"> 2</w:t>
            </w:r>
            <w:r w:rsidRPr="002E72E2">
              <w:rPr>
                <w:rFonts w:asciiTheme="majorHAnsi" w:hAnsiTheme="majorHAnsi"/>
                <w:color w:val="000000"/>
                <w:sz w:val="24"/>
                <w:szCs w:val="24"/>
                <w:lang w:val="en-US"/>
              </w:rPr>
              <w:t xml:space="preserve"> theory 0 practice</w:t>
            </w:r>
          </w:p>
        </w:tc>
      </w:tr>
      <w:tr w:rsidR="00E873D5" w:rsidRPr="002E72E2" w:rsidTr="00374624">
        <w:trPr>
          <w:jc w:val="center"/>
        </w:trPr>
        <w:tc>
          <w:tcPr>
            <w:tcW w:w="8924" w:type="dxa"/>
            <w:gridSpan w:val="2"/>
            <w:tcMar>
              <w:top w:w="57" w:type="dxa"/>
              <w:left w:w="108" w:type="dxa"/>
              <w:bottom w:w="57" w:type="dxa"/>
              <w:right w:w="108" w:type="dxa"/>
            </w:tcMar>
          </w:tcPr>
          <w:p w:rsidR="00E873D5" w:rsidRPr="002E72E2" w:rsidRDefault="00E873D5" w:rsidP="00374624">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sidRPr="002E72E2">
              <w:rPr>
                <w:rFonts w:asciiTheme="majorHAnsi" w:hAnsiTheme="majorHAnsi"/>
                <w:color w:val="000000"/>
                <w:sz w:val="24"/>
                <w:szCs w:val="24"/>
                <w:lang w:val="en-US"/>
              </w:rPr>
              <w:t>assignment</w:t>
            </w:r>
          </w:p>
        </w:tc>
      </w:tr>
      <w:tr w:rsidR="00E873D5" w:rsidRPr="002E72E2" w:rsidTr="00374624">
        <w:trPr>
          <w:jc w:val="center"/>
        </w:trPr>
        <w:tc>
          <w:tcPr>
            <w:tcW w:w="8924" w:type="dxa"/>
            <w:gridSpan w:val="2"/>
            <w:tcMar>
              <w:top w:w="57" w:type="dxa"/>
              <w:left w:w="108" w:type="dxa"/>
              <w:bottom w:w="57" w:type="dxa"/>
              <w:right w:w="108" w:type="dxa"/>
            </w:tcMar>
          </w:tcPr>
          <w:p w:rsidR="00E873D5" w:rsidRPr="002E72E2" w:rsidRDefault="00E873D5" w:rsidP="00374624">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1</w:t>
            </w:r>
          </w:p>
        </w:tc>
      </w:tr>
      <w:tr w:rsidR="00E873D5" w:rsidRPr="002E72E2" w:rsidTr="00374624">
        <w:trPr>
          <w:jc w:val="center"/>
        </w:trPr>
        <w:tc>
          <w:tcPr>
            <w:tcW w:w="8924" w:type="dxa"/>
            <w:gridSpan w:val="2"/>
            <w:tcBorders>
              <w:bottom w:val="dotted" w:sz="4" w:space="0" w:color="auto"/>
            </w:tcBorders>
            <w:tcMar>
              <w:top w:w="57" w:type="dxa"/>
              <w:left w:w="108" w:type="dxa"/>
              <w:bottom w:w="57" w:type="dxa"/>
              <w:right w:w="108" w:type="dxa"/>
            </w:tcMar>
          </w:tcPr>
          <w:p w:rsidR="00E873D5" w:rsidRPr="002E72E2" w:rsidRDefault="00E873D5" w:rsidP="00374624">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E873D5" w:rsidRPr="002E72E2" w:rsidTr="00374624">
        <w:trPr>
          <w:trHeight w:val="280"/>
          <w:jc w:val="center"/>
        </w:trPr>
        <w:tc>
          <w:tcPr>
            <w:tcW w:w="8924" w:type="dxa"/>
            <w:gridSpan w:val="2"/>
            <w:tcBorders>
              <w:top w:val="dotted" w:sz="4" w:space="0" w:color="auto"/>
            </w:tcBorders>
            <w:tcMar>
              <w:top w:w="57" w:type="dxa"/>
              <w:left w:w="108" w:type="dxa"/>
              <w:bottom w:w="57" w:type="dxa"/>
              <w:right w:w="108" w:type="dxa"/>
            </w:tcMar>
          </w:tcPr>
          <w:p w:rsidR="00E873D5" w:rsidRPr="00335F67" w:rsidRDefault="00E873D5" w:rsidP="00B301E4">
            <w:pPr>
              <w:pStyle w:val="Listaszerbekezds"/>
              <w:numPr>
                <w:ilvl w:val="0"/>
                <w:numId w:val="27"/>
              </w:numPr>
              <w:ind w:right="252"/>
              <w:rPr>
                <w:rFonts w:asciiTheme="majorHAnsi" w:hAnsiTheme="majorHAnsi"/>
                <w:b/>
                <w:color w:val="000000"/>
                <w:sz w:val="24"/>
                <w:szCs w:val="24"/>
                <w:lang w:val="en-US"/>
              </w:rPr>
            </w:pPr>
            <w:r w:rsidRPr="00335F67">
              <w:rPr>
                <w:rFonts w:asciiTheme="majorHAnsi" w:hAnsiTheme="majorHAnsi"/>
                <w:b/>
                <w:color w:val="000000"/>
                <w:sz w:val="24"/>
                <w:szCs w:val="24"/>
                <w:lang w:val="en-US"/>
              </w:rPr>
              <w:t>The purpose of teaching the subject</w:t>
            </w:r>
          </w:p>
          <w:p w:rsidR="00E873D5" w:rsidRPr="00335F67" w:rsidRDefault="00E873D5" w:rsidP="00374624">
            <w:pPr>
              <w:pStyle w:val="Listaszerbekezds"/>
              <w:ind w:right="252"/>
              <w:rPr>
                <w:rFonts w:asciiTheme="majorHAnsi" w:hAnsiTheme="majorHAnsi"/>
                <w:b/>
                <w:color w:val="000000"/>
                <w:sz w:val="24"/>
                <w:szCs w:val="24"/>
                <w:lang w:val="en-US"/>
              </w:rPr>
            </w:pPr>
          </w:p>
          <w:p w:rsidR="00E873D5" w:rsidRPr="00920D88" w:rsidRDefault="00B301E4" w:rsidP="00B301E4">
            <w:pPr>
              <w:ind w:right="252"/>
              <w:rPr>
                <w:rFonts w:asciiTheme="majorHAnsi" w:hAnsiTheme="majorHAnsi"/>
                <w:color w:val="000000"/>
                <w:sz w:val="24"/>
                <w:szCs w:val="24"/>
              </w:rPr>
            </w:pPr>
            <w:r w:rsidRPr="00B301E4">
              <w:rPr>
                <w:rFonts w:asciiTheme="majorHAnsi" w:hAnsiTheme="majorHAnsi"/>
                <w:color w:val="000000"/>
                <w:sz w:val="24"/>
                <w:szCs w:val="24"/>
                <w:lang w:val="en-US"/>
              </w:rPr>
              <w:t>To enable students to understand the principles of setting up models for the selected processes in</w:t>
            </w:r>
            <w:r>
              <w:rPr>
                <w:rFonts w:asciiTheme="majorHAnsi" w:hAnsiTheme="majorHAnsi"/>
                <w:color w:val="000000"/>
                <w:sz w:val="24"/>
                <w:szCs w:val="24"/>
                <w:lang w:val="en-US"/>
              </w:rPr>
              <w:t xml:space="preserve"> </w:t>
            </w:r>
            <w:r w:rsidRPr="00B301E4">
              <w:rPr>
                <w:rFonts w:asciiTheme="majorHAnsi" w:hAnsiTheme="majorHAnsi"/>
                <w:color w:val="000000"/>
                <w:sz w:val="24"/>
                <w:szCs w:val="24"/>
                <w:lang w:val="en-US"/>
              </w:rPr>
              <w:t>the environment and apply simple models for monitoring, forecasting, and management</w:t>
            </w:r>
            <w:r>
              <w:rPr>
                <w:rFonts w:asciiTheme="majorHAnsi" w:hAnsiTheme="majorHAnsi"/>
                <w:color w:val="000000"/>
                <w:sz w:val="24"/>
                <w:szCs w:val="24"/>
                <w:lang w:val="en-US"/>
              </w:rPr>
              <w:t xml:space="preserve"> </w:t>
            </w:r>
            <w:r w:rsidRPr="00B301E4">
              <w:rPr>
                <w:rFonts w:asciiTheme="majorHAnsi" w:hAnsiTheme="majorHAnsi"/>
                <w:color w:val="000000"/>
                <w:sz w:val="24"/>
                <w:szCs w:val="24"/>
                <w:lang w:val="en-US"/>
              </w:rPr>
              <w:t>processes in the environment</w:t>
            </w:r>
            <w:r w:rsidR="00B77C6E">
              <w:rPr>
                <w:rFonts w:asciiTheme="majorHAnsi" w:hAnsiTheme="majorHAnsi"/>
                <w:color w:val="000000"/>
                <w:sz w:val="24"/>
                <w:szCs w:val="24"/>
                <w:lang w:val="en-US"/>
              </w:rPr>
              <w:t>. Students upgrade their</w:t>
            </w:r>
            <w:r w:rsidR="00B77C6E" w:rsidRPr="0046372D">
              <w:rPr>
                <w:rFonts w:asciiTheme="majorHAnsi" w:hAnsiTheme="majorHAnsi"/>
                <w:color w:val="000000"/>
                <w:sz w:val="24"/>
                <w:szCs w:val="24"/>
                <w:lang w:val="en-US"/>
              </w:rPr>
              <w:t xml:space="preserve"> knowledge about modelling of near surface flow, transport of moisture, heat</w:t>
            </w:r>
            <w:r w:rsidR="00B77C6E">
              <w:rPr>
                <w:rFonts w:asciiTheme="majorHAnsi" w:hAnsiTheme="majorHAnsi"/>
                <w:color w:val="000000"/>
                <w:sz w:val="24"/>
                <w:szCs w:val="24"/>
                <w:lang w:val="en-US"/>
              </w:rPr>
              <w:t xml:space="preserve"> </w:t>
            </w:r>
            <w:r w:rsidR="00B77C6E" w:rsidRPr="0046372D">
              <w:rPr>
                <w:rFonts w:asciiTheme="majorHAnsi" w:hAnsiTheme="majorHAnsi"/>
                <w:color w:val="000000"/>
                <w:sz w:val="24"/>
                <w:szCs w:val="24"/>
                <w:lang w:val="en-US"/>
              </w:rPr>
              <w:t>and momentum inside vegetation. Students get informed about local and nonlocal convective</w:t>
            </w:r>
            <w:r w:rsidR="00B77C6E">
              <w:rPr>
                <w:rFonts w:asciiTheme="majorHAnsi" w:hAnsiTheme="majorHAnsi"/>
                <w:color w:val="000000"/>
                <w:sz w:val="24"/>
                <w:szCs w:val="24"/>
                <w:lang w:val="en-US"/>
              </w:rPr>
              <w:t xml:space="preserve"> </w:t>
            </w:r>
            <w:r w:rsidR="00B77C6E" w:rsidRPr="0046372D">
              <w:rPr>
                <w:rFonts w:asciiTheme="majorHAnsi" w:hAnsiTheme="majorHAnsi"/>
                <w:color w:val="000000"/>
                <w:sz w:val="24"/>
                <w:szCs w:val="24"/>
                <w:lang w:val="en-US"/>
              </w:rPr>
              <w:t>mixing and aggregation of parameters in surface schemes above nonhomogeneous surfaces</w:t>
            </w:r>
            <w:r w:rsidR="00B77C6E">
              <w:rPr>
                <w:rFonts w:asciiTheme="majorHAnsi" w:hAnsiTheme="majorHAnsi"/>
                <w:color w:val="000000"/>
                <w:sz w:val="24"/>
                <w:szCs w:val="24"/>
                <w:lang w:val="en-US"/>
              </w:rPr>
              <w:t>.</w:t>
            </w:r>
          </w:p>
          <w:p w:rsidR="009D745E" w:rsidRDefault="009D745E" w:rsidP="009D745E">
            <w:pPr>
              <w:ind w:right="252"/>
              <w:rPr>
                <w:rFonts w:asciiTheme="majorHAnsi" w:hAnsiTheme="majorHAnsi"/>
                <w:color w:val="000000" w:themeColor="text1"/>
                <w:sz w:val="24"/>
                <w:szCs w:val="24"/>
              </w:rPr>
            </w:pPr>
          </w:p>
          <w:p w:rsidR="009D745E" w:rsidRPr="00B77C6E" w:rsidRDefault="009D745E" w:rsidP="00B77C6E">
            <w:pPr>
              <w:pStyle w:val="Listaszerbekezds"/>
              <w:numPr>
                <w:ilvl w:val="0"/>
                <w:numId w:val="27"/>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Assessment</w:t>
            </w:r>
          </w:p>
          <w:p w:rsidR="009D745E" w:rsidRDefault="009D745E" w:rsidP="009D745E">
            <w:pPr>
              <w:ind w:right="252"/>
              <w:rPr>
                <w:rFonts w:asciiTheme="majorHAnsi" w:hAnsiTheme="majorHAnsi"/>
                <w:color w:val="000000"/>
                <w:sz w:val="24"/>
                <w:szCs w:val="24"/>
                <w:lang w:val="en-US"/>
              </w:rPr>
            </w:pPr>
          </w:p>
          <w:p w:rsidR="009D745E" w:rsidRPr="0055608B" w:rsidRDefault="009D745E" w:rsidP="0046372D">
            <w:pPr>
              <w:ind w:right="252"/>
              <w:rPr>
                <w:rFonts w:asciiTheme="majorHAnsi" w:hAnsiTheme="majorHAnsi"/>
                <w:color w:val="000000"/>
                <w:sz w:val="24"/>
                <w:szCs w:val="24"/>
                <w:lang w:val="en-US"/>
              </w:rPr>
            </w:pPr>
            <w:r w:rsidRPr="00462951">
              <w:rPr>
                <w:rFonts w:asciiTheme="majorHAnsi" w:hAnsiTheme="majorHAnsi"/>
                <w:color w:val="000000"/>
                <w:sz w:val="24"/>
                <w:szCs w:val="24"/>
                <w:lang w:val="en-US"/>
              </w:rPr>
              <w:t xml:space="preserve">In the form of a written assignment, students must prove their comprehensive knowledge of the entire course content. The assignment </w:t>
            </w:r>
            <w:r>
              <w:rPr>
                <w:rFonts w:asciiTheme="majorHAnsi" w:hAnsiTheme="majorHAnsi"/>
                <w:color w:val="000000"/>
                <w:sz w:val="24"/>
                <w:szCs w:val="24"/>
                <w:lang w:val="en-US"/>
              </w:rPr>
              <w:t>must provide an analysis of the environmental processes of a selected country or region.</w:t>
            </w:r>
            <w:r w:rsidR="0046372D">
              <w:rPr>
                <w:rFonts w:asciiTheme="majorHAnsi" w:hAnsiTheme="majorHAnsi"/>
                <w:color w:val="000000"/>
                <w:sz w:val="24"/>
                <w:szCs w:val="24"/>
                <w:lang w:val="en-US"/>
              </w:rPr>
              <w:t xml:space="preserve"> </w:t>
            </w:r>
          </w:p>
          <w:p w:rsidR="00E873D5" w:rsidRPr="008F43CB" w:rsidRDefault="00E873D5" w:rsidP="00374624">
            <w:pPr>
              <w:ind w:right="252"/>
              <w:rPr>
                <w:rFonts w:asciiTheme="majorHAnsi" w:hAnsiTheme="majorHAnsi"/>
                <w:noProof/>
                <w:color w:val="000000"/>
                <w:sz w:val="24"/>
                <w:szCs w:val="24"/>
                <w:highlight w:val="green"/>
                <w:lang w:val="en-US"/>
              </w:rPr>
            </w:pPr>
          </w:p>
          <w:p w:rsidR="00E873D5" w:rsidRPr="00B77C6E" w:rsidRDefault="00B77C6E" w:rsidP="00B77C6E">
            <w:pPr>
              <w:pStyle w:val="Listaszerbekezds"/>
              <w:numPr>
                <w:ilvl w:val="0"/>
                <w:numId w:val="27"/>
              </w:numPr>
              <w:ind w:right="252"/>
              <w:rPr>
                <w:rFonts w:asciiTheme="majorHAnsi" w:hAnsiTheme="majorHAnsi"/>
                <w:b/>
                <w:color w:val="000000"/>
                <w:sz w:val="24"/>
                <w:szCs w:val="24"/>
                <w:lang w:val="en-US"/>
              </w:rPr>
            </w:pPr>
            <w:r>
              <w:rPr>
                <w:rFonts w:asciiTheme="majorHAnsi" w:hAnsiTheme="majorHAnsi"/>
                <w:b/>
                <w:color w:val="000000"/>
                <w:sz w:val="24"/>
                <w:szCs w:val="24"/>
                <w:lang w:val="en-US"/>
              </w:rPr>
              <w:t>Co</w:t>
            </w:r>
            <w:r w:rsidR="00E873D5" w:rsidRPr="00B77C6E">
              <w:rPr>
                <w:rFonts w:asciiTheme="majorHAnsi" w:hAnsiTheme="majorHAnsi"/>
                <w:b/>
                <w:color w:val="000000"/>
                <w:sz w:val="24"/>
                <w:szCs w:val="24"/>
                <w:lang w:val="en-US"/>
              </w:rPr>
              <w:t>urse contents:</w:t>
            </w:r>
          </w:p>
          <w:p w:rsidR="00B301E4" w:rsidRPr="00335F67" w:rsidRDefault="00B301E4" w:rsidP="00374624">
            <w:pPr>
              <w:ind w:right="252"/>
              <w:rPr>
                <w:rFonts w:asciiTheme="majorHAnsi" w:hAnsiTheme="majorHAnsi"/>
                <w:b/>
                <w:color w:val="000000"/>
                <w:sz w:val="24"/>
                <w:szCs w:val="24"/>
                <w:lang w:val="en-US"/>
              </w:rPr>
            </w:pPr>
          </w:p>
          <w:p w:rsidR="00B301E4" w:rsidRPr="00B301E4" w:rsidRDefault="00015AFE" w:rsidP="00B301E4">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Description</w:t>
            </w:r>
            <w:r w:rsidR="00B301E4" w:rsidRPr="00B301E4">
              <w:rPr>
                <w:rFonts w:asciiTheme="majorHAnsi" w:hAnsiTheme="majorHAnsi"/>
                <w:color w:val="000000"/>
                <w:sz w:val="24"/>
                <w:szCs w:val="24"/>
                <w:lang w:val="en-US"/>
              </w:rPr>
              <w:t xml:space="preserve"> the purpose, types of models and modelling principles in environmental protection</w:t>
            </w:r>
          </w:p>
          <w:p w:rsidR="00B301E4" w:rsidRPr="0046372D" w:rsidRDefault="00015AFE" w:rsidP="00374624">
            <w:pPr>
              <w:pStyle w:val="Listaszerbekezds"/>
              <w:numPr>
                <w:ilvl w:val="0"/>
                <w:numId w:val="10"/>
              </w:numPr>
              <w:ind w:right="252"/>
              <w:rPr>
                <w:rFonts w:asciiTheme="majorHAnsi" w:hAnsiTheme="majorHAnsi"/>
                <w:color w:val="000000"/>
                <w:sz w:val="24"/>
                <w:szCs w:val="24"/>
                <w:lang w:val="en-US"/>
              </w:rPr>
            </w:pPr>
            <w:r w:rsidRPr="0046372D">
              <w:rPr>
                <w:rFonts w:asciiTheme="majorHAnsi" w:hAnsiTheme="majorHAnsi"/>
                <w:color w:val="000000"/>
                <w:sz w:val="24"/>
                <w:szCs w:val="24"/>
                <w:lang w:val="en-US"/>
              </w:rPr>
              <w:t>Application of</w:t>
            </w:r>
            <w:r w:rsidR="00B301E4" w:rsidRPr="0046372D">
              <w:rPr>
                <w:rFonts w:asciiTheme="majorHAnsi" w:hAnsiTheme="majorHAnsi"/>
                <w:color w:val="000000"/>
                <w:sz w:val="24"/>
                <w:szCs w:val="24"/>
                <w:lang w:val="en-US"/>
              </w:rPr>
              <w:t xml:space="preserve"> simple models (e.g. modelling of adsorption of pollutant transport through porous media)</w:t>
            </w:r>
            <w:r w:rsidR="0046372D" w:rsidRPr="0046372D">
              <w:rPr>
                <w:rFonts w:asciiTheme="majorHAnsi" w:hAnsiTheme="majorHAnsi"/>
                <w:color w:val="000000"/>
                <w:sz w:val="24"/>
                <w:szCs w:val="24"/>
                <w:lang w:val="en-US"/>
              </w:rPr>
              <w:t xml:space="preserve">, </w:t>
            </w:r>
            <w:r w:rsidRPr="0046372D">
              <w:rPr>
                <w:rFonts w:asciiTheme="majorHAnsi" w:hAnsiTheme="majorHAnsi"/>
                <w:color w:val="000000"/>
                <w:sz w:val="24"/>
                <w:szCs w:val="24"/>
                <w:lang w:val="en-US"/>
              </w:rPr>
              <w:t>Solving</w:t>
            </w:r>
            <w:r w:rsidR="00B301E4" w:rsidRPr="0046372D">
              <w:rPr>
                <w:rFonts w:asciiTheme="majorHAnsi" w:hAnsiTheme="majorHAnsi"/>
                <w:color w:val="000000"/>
                <w:sz w:val="24"/>
                <w:szCs w:val="24"/>
                <w:lang w:val="en-US"/>
              </w:rPr>
              <w:t xml:space="preserve"> problems related to the definition of the transport of pollutants in the environment</w:t>
            </w:r>
          </w:p>
          <w:p w:rsidR="00E873D5" w:rsidRPr="0046372D" w:rsidRDefault="00015AFE" w:rsidP="00374624">
            <w:pPr>
              <w:pStyle w:val="Listaszerbekezds"/>
              <w:numPr>
                <w:ilvl w:val="0"/>
                <w:numId w:val="10"/>
              </w:numPr>
              <w:ind w:right="252"/>
              <w:rPr>
                <w:rFonts w:asciiTheme="majorHAnsi" w:hAnsiTheme="majorHAnsi"/>
                <w:color w:val="000000"/>
                <w:sz w:val="24"/>
                <w:szCs w:val="24"/>
              </w:rPr>
            </w:pPr>
            <w:r w:rsidRPr="0046372D">
              <w:rPr>
                <w:rFonts w:asciiTheme="majorHAnsi" w:hAnsiTheme="majorHAnsi"/>
                <w:color w:val="000000"/>
                <w:sz w:val="24"/>
                <w:szCs w:val="24"/>
                <w:lang w:val="en-US"/>
              </w:rPr>
              <w:t>Creating</w:t>
            </w:r>
            <w:r w:rsidR="00B301E4" w:rsidRPr="0046372D">
              <w:rPr>
                <w:rFonts w:asciiTheme="majorHAnsi" w:hAnsiTheme="majorHAnsi"/>
                <w:color w:val="000000"/>
                <w:sz w:val="24"/>
                <w:szCs w:val="24"/>
                <w:lang w:val="en-US"/>
              </w:rPr>
              <w:t xml:space="preserve"> diagrams and conceptual OPSIS equations for the movement and transformation of</w:t>
            </w:r>
            <w:r w:rsidRPr="0046372D">
              <w:rPr>
                <w:rFonts w:asciiTheme="majorHAnsi" w:hAnsiTheme="majorHAnsi"/>
                <w:color w:val="000000"/>
                <w:sz w:val="24"/>
                <w:szCs w:val="24"/>
                <w:lang w:val="en-US"/>
              </w:rPr>
              <w:t xml:space="preserve"> </w:t>
            </w:r>
            <w:r w:rsidR="00B301E4" w:rsidRPr="0046372D">
              <w:rPr>
                <w:rFonts w:asciiTheme="majorHAnsi" w:hAnsiTheme="majorHAnsi"/>
                <w:color w:val="000000"/>
                <w:sz w:val="24"/>
                <w:szCs w:val="24"/>
                <w:lang w:val="en-US"/>
              </w:rPr>
              <w:t>pollutants in the environment</w:t>
            </w:r>
            <w:r w:rsidR="0046372D" w:rsidRPr="0046372D">
              <w:rPr>
                <w:rFonts w:asciiTheme="majorHAnsi" w:hAnsiTheme="majorHAnsi"/>
                <w:color w:val="000000"/>
                <w:sz w:val="24"/>
                <w:szCs w:val="24"/>
                <w:lang w:val="en-US"/>
              </w:rPr>
              <w:t xml:space="preserve">, </w:t>
            </w:r>
            <w:r w:rsidR="0046372D">
              <w:rPr>
                <w:rFonts w:asciiTheme="majorHAnsi" w:hAnsiTheme="majorHAnsi"/>
                <w:color w:val="000000"/>
                <w:sz w:val="24"/>
                <w:szCs w:val="24"/>
                <w:lang w:val="en-US"/>
              </w:rPr>
              <w:t>d</w:t>
            </w:r>
            <w:r w:rsidRPr="0046372D">
              <w:rPr>
                <w:rFonts w:asciiTheme="majorHAnsi" w:hAnsiTheme="majorHAnsi"/>
                <w:color w:val="000000"/>
                <w:sz w:val="24"/>
                <w:szCs w:val="24"/>
                <w:lang w:val="en-US"/>
              </w:rPr>
              <w:t xml:space="preserve">escription and demonstration </w:t>
            </w:r>
            <w:r w:rsidR="00B301E4" w:rsidRPr="0046372D">
              <w:rPr>
                <w:rFonts w:asciiTheme="majorHAnsi" w:hAnsiTheme="majorHAnsi"/>
                <w:color w:val="000000"/>
                <w:sz w:val="24"/>
                <w:szCs w:val="24"/>
                <w:lang w:val="en-US"/>
              </w:rPr>
              <w:t xml:space="preserve"> the use of commercial software for risk assessment </w:t>
            </w:r>
          </w:p>
          <w:p w:rsidR="0046372D" w:rsidRPr="0046372D" w:rsidRDefault="0046372D" w:rsidP="00374624">
            <w:pPr>
              <w:pStyle w:val="Listaszerbekezds"/>
              <w:numPr>
                <w:ilvl w:val="0"/>
                <w:numId w:val="10"/>
              </w:numPr>
              <w:ind w:right="252"/>
              <w:rPr>
                <w:rFonts w:asciiTheme="majorHAnsi" w:hAnsiTheme="majorHAnsi"/>
                <w:color w:val="000000"/>
                <w:sz w:val="24"/>
                <w:szCs w:val="24"/>
              </w:rPr>
            </w:pPr>
            <w:r w:rsidRPr="0046372D">
              <w:rPr>
                <w:rFonts w:asciiTheme="majorHAnsi" w:hAnsiTheme="majorHAnsi"/>
                <w:color w:val="000000"/>
                <w:sz w:val="24"/>
                <w:szCs w:val="24"/>
              </w:rPr>
              <w:t>Modelling of the transport of moisture, heat, and momentum within the vegetation by using “K theory”. Equation for the wind profile within vegetation. Direct and indirect way for calculation of the coefficient of turbulent transport within vegetation. Pаrаmetrizаtion of short wavelength and long wavelength within vegetation.</w:t>
            </w:r>
          </w:p>
          <w:p w:rsidR="0046372D" w:rsidRPr="0046372D" w:rsidRDefault="0046372D" w:rsidP="00374624">
            <w:pPr>
              <w:pStyle w:val="Listaszerbekezds"/>
              <w:numPr>
                <w:ilvl w:val="0"/>
                <w:numId w:val="10"/>
              </w:numPr>
              <w:ind w:right="252"/>
              <w:rPr>
                <w:rFonts w:asciiTheme="majorHAnsi" w:hAnsiTheme="majorHAnsi"/>
                <w:color w:val="000000"/>
                <w:sz w:val="24"/>
                <w:szCs w:val="24"/>
              </w:rPr>
            </w:pPr>
            <w:r w:rsidRPr="0046372D">
              <w:rPr>
                <w:rFonts w:asciiTheme="majorHAnsi" w:hAnsiTheme="majorHAnsi"/>
                <w:color w:val="000000"/>
                <w:sz w:val="24"/>
                <w:szCs w:val="24"/>
              </w:rPr>
              <w:t>Modelling of the turbulence, schemes having prognostic equations for the second order moments, dimensional analysis of the equations for the second order moments, properties and modelling of the motion in the close vicinity</w:t>
            </w:r>
            <w:r>
              <w:rPr>
                <w:rFonts w:asciiTheme="majorHAnsi" w:hAnsiTheme="majorHAnsi"/>
                <w:color w:val="000000"/>
                <w:sz w:val="24"/>
                <w:szCs w:val="24"/>
              </w:rPr>
              <w:t xml:space="preserve"> of the ground. Local schemes, trаnsilient theory</w:t>
            </w:r>
          </w:p>
          <w:p w:rsidR="00E873D5" w:rsidRPr="002E72E2" w:rsidRDefault="00E873D5" w:rsidP="0046372D">
            <w:pPr>
              <w:pStyle w:val="Listaszerbekezds"/>
              <w:ind w:right="252"/>
              <w:rPr>
                <w:rFonts w:asciiTheme="majorHAnsi" w:hAnsiTheme="majorHAnsi"/>
                <w:b/>
                <w:color w:val="000000"/>
                <w:sz w:val="24"/>
                <w:szCs w:val="24"/>
              </w:rPr>
            </w:pPr>
          </w:p>
        </w:tc>
      </w:tr>
    </w:tbl>
    <w:p w:rsidR="003A6A74" w:rsidRDefault="003A6A74" w:rsidP="00782931">
      <w:pPr>
        <w:spacing w:after="160" w:line="259" w:lineRule="auto"/>
        <w:jc w:val="left"/>
        <w:rPr>
          <w:szCs w:val="24"/>
          <w:lang w:val="en-US"/>
        </w:rPr>
      </w:pPr>
    </w:p>
    <w:p w:rsidR="003A6A74" w:rsidRDefault="003A6A74">
      <w:pPr>
        <w:spacing w:after="160" w:line="259" w:lineRule="auto"/>
        <w:jc w:val="left"/>
        <w:rPr>
          <w:szCs w:val="24"/>
          <w:lang w:val="en-US"/>
        </w:rPr>
      </w:pPr>
      <w:r>
        <w:rPr>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3A6A74" w:rsidRPr="002E72E2" w:rsidTr="00374624">
        <w:trPr>
          <w:jc w:val="center"/>
        </w:trPr>
        <w:tc>
          <w:tcPr>
            <w:tcW w:w="6700" w:type="dxa"/>
            <w:shd w:val="clear" w:color="auto" w:fill="DEEAF6" w:themeFill="accent1" w:themeFillTint="33"/>
            <w:tcMar>
              <w:top w:w="57" w:type="dxa"/>
              <w:left w:w="108" w:type="dxa"/>
              <w:bottom w:w="57" w:type="dxa"/>
              <w:right w:w="108" w:type="dxa"/>
            </w:tcMar>
          </w:tcPr>
          <w:p w:rsidR="003A6A74" w:rsidRPr="002E72E2" w:rsidRDefault="003A6A74" w:rsidP="00374624">
            <w:pPr>
              <w:jc w:val="left"/>
              <w:rPr>
                <w:rFonts w:asciiTheme="majorHAnsi" w:hAnsiTheme="majorHAnsi"/>
                <w:color w:val="000000"/>
                <w:sz w:val="24"/>
                <w:szCs w:val="24"/>
              </w:rPr>
            </w:pPr>
            <w:r w:rsidRPr="002E72E2">
              <w:rPr>
                <w:rFonts w:asciiTheme="majorHAnsi" w:hAnsiTheme="majorHAnsi"/>
                <w:b/>
                <w:color w:val="1F4E79" w:themeColor="accent1" w:themeShade="80"/>
                <w:sz w:val="24"/>
                <w:szCs w:val="24"/>
              </w:rPr>
              <w:lastRenderedPageBreak/>
              <w:t xml:space="preserve">Name of the Unit: </w:t>
            </w:r>
            <w:r>
              <w:rPr>
                <w:rFonts w:asciiTheme="majorHAnsi" w:hAnsiTheme="majorHAnsi"/>
                <w:b/>
                <w:color w:val="1F4E79" w:themeColor="accent1" w:themeShade="80"/>
                <w:sz w:val="24"/>
                <w:szCs w:val="24"/>
              </w:rPr>
              <w:t xml:space="preserve">Environmental Processes 2. </w:t>
            </w:r>
          </w:p>
        </w:tc>
        <w:tc>
          <w:tcPr>
            <w:tcW w:w="2224" w:type="dxa"/>
            <w:shd w:val="clear" w:color="auto" w:fill="DEEAF6" w:themeFill="accent1" w:themeFillTint="33"/>
            <w:tcMar>
              <w:top w:w="57" w:type="dxa"/>
              <w:left w:w="108" w:type="dxa"/>
              <w:bottom w:w="57" w:type="dxa"/>
              <w:right w:w="108" w:type="dxa"/>
            </w:tcMar>
          </w:tcPr>
          <w:p w:rsidR="003A6A74" w:rsidRPr="002E72E2" w:rsidRDefault="003A6A74" w:rsidP="00374624">
            <w:pPr>
              <w:rPr>
                <w:rFonts w:asciiTheme="majorHAnsi" w:hAnsiTheme="majorHAnsi"/>
                <w:b/>
                <w:color w:val="000000"/>
                <w:sz w:val="24"/>
                <w:szCs w:val="24"/>
                <w:lang w:val="en-US"/>
              </w:rPr>
            </w:pPr>
            <w:r>
              <w:rPr>
                <w:rFonts w:asciiTheme="majorHAnsi" w:hAnsiTheme="majorHAnsi"/>
                <w:b/>
                <w:color w:val="000000"/>
                <w:sz w:val="24"/>
                <w:szCs w:val="24"/>
                <w:lang w:val="en-US"/>
              </w:rPr>
              <w:t>Credit value: 3</w:t>
            </w:r>
          </w:p>
        </w:tc>
      </w:tr>
      <w:tr w:rsidR="003A6A74" w:rsidRPr="002E72E2" w:rsidTr="00374624">
        <w:trPr>
          <w:jc w:val="center"/>
        </w:trPr>
        <w:tc>
          <w:tcPr>
            <w:tcW w:w="8924" w:type="dxa"/>
            <w:gridSpan w:val="2"/>
            <w:tcMar>
              <w:top w:w="57" w:type="dxa"/>
              <w:left w:w="108" w:type="dxa"/>
              <w:bottom w:w="57" w:type="dxa"/>
              <w:right w:w="108" w:type="dxa"/>
            </w:tcMar>
          </w:tcPr>
          <w:p w:rsidR="003A6A74" w:rsidRPr="002E72E2" w:rsidRDefault="003A6A74" w:rsidP="00374624">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Pr>
                <w:rFonts w:asciiTheme="majorHAnsi" w:hAnsiTheme="majorHAnsi"/>
                <w:color w:val="000000"/>
                <w:sz w:val="24"/>
                <w:szCs w:val="24"/>
                <w:lang w:val="en-US"/>
              </w:rPr>
              <w:t xml:space="preserve"> 2</w:t>
            </w:r>
            <w:r w:rsidRPr="002E72E2">
              <w:rPr>
                <w:rFonts w:asciiTheme="majorHAnsi" w:hAnsiTheme="majorHAnsi"/>
                <w:color w:val="000000"/>
                <w:sz w:val="24"/>
                <w:szCs w:val="24"/>
                <w:lang w:val="en-US"/>
              </w:rPr>
              <w:t xml:space="preserve"> theory 0 practice</w:t>
            </w:r>
          </w:p>
        </w:tc>
      </w:tr>
      <w:tr w:rsidR="003A6A74" w:rsidRPr="002E72E2" w:rsidTr="00374624">
        <w:trPr>
          <w:jc w:val="center"/>
        </w:trPr>
        <w:tc>
          <w:tcPr>
            <w:tcW w:w="8924" w:type="dxa"/>
            <w:gridSpan w:val="2"/>
            <w:tcMar>
              <w:top w:w="57" w:type="dxa"/>
              <w:left w:w="108" w:type="dxa"/>
              <w:bottom w:w="57" w:type="dxa"/>
              <w:right w:w="108" w:type="dxa"/>
            </w:tcMar>
          </w:tcPr>
          <w:p w:rsidR="003A6A74" w:rsidRPr="002E72E2" w:rsidRDefault="003A6A74" w:rsidP="00374624">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sidRPr="002E72E2">
              <w:rPr>
                <w:rFonts w:asciiTheme="majorHAnsi" w:hAnsiTheme="majorHAnsi"/>
                <w:color w:val="000000"/>
                <w:sz w:val="24"/>
                <w:szCs w:val="24"/>
                <w:lang w:val="en-US"/>
              </w:rPr>
              <w:t>assignment</w:t>
            </w:r>
          </w:p>
        </w:tc>
      </w:tr>
      <w:tr w:rsidR="003A6A74" w:rsidRPr="002E72E2" w:rsidTr="00374624">
        <w:trPr>
          <w:jc w:val="center"/>
        </w:trPr>
        <w:tc>
          <w:tcPr>
            <w:tcW w:w="8924" w:type="dxa"/>
            <w:gridSpan w:val="2"/>
            <w:tcMar>
              <w:top w:w="57" w:type="dxa"/>
              <w:left w:w="108" w:type="dxa"/>
              <w:bottom w:w="57" w:type="dxa"/>
              <w:right w:w="108" w:type="dxa"/>
            </w:tcMar>
          </w:tcPr>
          <w:p w:rsidR="003A6A74" w:rsidRPr="002E72E2" w:rsidRDefault="003A6A74" w:rsidP="00374624">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2</w:t>
            </w:r>
          </w:p>
        </w:tc>
      </w:tr>
      <w:tr w:rsidR="003A6A74" w:rsidRPr="002E72E2" w:rsidTr="00374624">
        <w:trPr>
          <w:jc w:val="center"/>
        </w:trPr>
        <w:tc>
          <w:tcPr>
            <w:tcW w:w="8924" w:type="dxa"/>
            <w:gridSpan w:val="2"/>
            <w:tcBorders>
              <w:bottom w:val="dotted" w:sz="4" w:space="0" w:color="auto"/>
            </w:tcBorders>
            <w:tcMar>
              <w:top w:w="57" w:type="dxa"/>
              <w:left w:w="108" w:type="dxa"/>
              <w:bottom w:w="57" w:type="dxa"/>
              <w:right w:w="108" w:type="dxa"/>
            </w:tcMar>
          </w:tcPr>
          <w:p w:rsidR="003A6A74" w:rsidRPr="002E72E2" w:rsidRDefault="003A6A74" w:rsidP="00374624">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3A6A74" w:rsidRPr="002E72E2" w:rsidTr="00374624">
        <w:trPr>
          <w:trHeight w:val="280"/>
          <w:jc w:val="center"/>
        </w:trPr>
        <w:tc>
          <w:tcPr>
            <w:tcW w:w="8924" w:type="dxa"/>
            <w:gridSpan w:val="2"/>
            <w:tcBorders>
              <w:top w:val="dotted" w:sz="4" w:space="0" w:color="auto"/>
            </w:tcBorders>
            <w:tcMar>
              <w:top w:w="57" w:type="dxa"/>
              <w:left w:w="108" w:type="dxa"/>
              <w:bottom w:w="57" w:type="dxa"/>
              <w:right w:w="108" w:type="dxa"/>
            </w:tcMar>
          </w:tcPr>
          <w:p w:rsidR="003A6A74" w:rsidRPr="00335F67" w:rsidRDefault="003A6A74" w:rsidP="00B77C6E">
            <w:pPr>
              <w:pStyle w:val="Listaszerbekezds"/>
              <w:numPr>
                <w:ilvl w:val="0"/>
                <w:numId w:val="30"/>
              </w:numPr>
              <w:ind w:right="252"/>
              <w:rPr>
                <w:rFonts w:asciiTheme="majorHAnsi" w:hAnsiTheme="majorHAnsi"/>
                <w:b/>
                <w:color w:val="000000"/>
                <w:sz w:val="24"/>
                <w:szCs w:val="24"/>
                <w:lang w:val="en-US"/>
              </w:rPr>
            </w:pPr>
            <w:r w:rsidRPr="00335F67">
              <w:rPr>
                <w:rFonts w:asciiTheme="majorHAnsi" w:hAnsiTheme="majorHAnsi"/>
                <w:b/>
                <w:color w:val="000000"/>
                <w:sz w:val="24"/>
                <w:szCs w:val="24"/>
                <w:lang w:val="en-US"/>
              </w:rPr>
              <w:t>The purpose of teaching the subject</w:t>
            </w:r>
          </w:p>
          <w:p w:rsidR="003A6A74" w:rsidRPr="00335F67" w:rsidRDefault="003A6A74" w:rsidP="00374624">
            <w:pPr>
              <w:pStyle w:val="Listaszerbekezds"/>
              <w:ind w:right="252"/>
              <w:rPr>
                <w:rFonts w:asciiTheme="majorHAnsi" w:hAnsiTheme="majorHAnsi"/>
                <w:b/>
                <w:color w:val="000000"/>
                <w:sz w:val="24"/>
                <w:szCs w:val="24"/>
                <w:lang w:val="en-US"/>
              </w:rPr>
            </w:pPr>
          </w:p>
          <w:p w:rsidR="003A6A74" w:rsidRPr="00920D88" w:rsidRDefault="003A6A74" w:rsidP="00B91A2B">
            <w:pPr>
              <w:ind w:right="252"/>
              <w:rPr>
                <w:rFonts w:asciiTheme="majorHAnsi" w:hAnsiTheme="majorHAnsi"/>
                <w:color w:val="000000"/>
                <w:sz w:val="24"/>
                <w:szCs w:val="24"/>
              </w:rPr>
            </w:pPr>
            <w:r w:rsidRPr="00B301E4">
              <w:rPr>
                <w:rFonts w:asciiTheme="majorHAnsi" w:hAnsiTheme="majorHAnsi"/>
                <w:color w:val="000000"/>
                <w:sz w:val="24"/>
                <w:szCs w:val="24"/>
                <w:lang w:val="en-US"/>
              </w:rPr>
              <w:t xml:space="preserve">To </w:t>
            </w:r>
            <w:r w:rsidR="00B77C6E">
              <w:rPr>
                <w:rFonts w:asciiTheme="majorHAnsi" w:hAnsiTheme="majorHAnsi"/>
                <w:color w:val="000000"/>
                <w:sz w:val="24"/>
                <w:szCs w:val="24"/>
                <w:lang w:val="en-US"/>
              </w:rPr>
              <w:t>provide</w:t>
            </w:r>
            <w:r w:rsidRPr="00B301E4">
              <w:rPr>
                <w:rFonts w:asciiTheme="majorHAnsi" w:hAnsiTheme="majorHAnsi"/>
                <w:color w:val="000000"/>
                <w:sz w:val="24"/>
                <w:szCs w:val="24"/>
                <w:lang w:val="en-US"/>
              </w:rPr>
              <w:t xml:space="preserve"> students </w:t>
            </w:r>
            <w:r w:rsidR="00B77C6E">
              <w:rPr>
                <w:rFonts w:asciiTheme="majorHAnsi" w:hAnsiTheme="majorHAnsi"/>
                <w:color w:val="000000"/>
                <w:sz w:val="24"/>
                <w:szCs w:val="24"/>
                <w:lang w:val="en-US"/>
              </w:rPr>
              <w:t>with a</w:t>
            </w:r>
            <w:r w:rsidR="00B77C6E" w:rsidRPr="00B77C6E">
              <w:rPr>
                <w:rFonts w:asciiTheme="majorHAnsi" w:hAnsiTheme="majorHAnsi"/>
                <w:color w:val="000000"/>
                <w:sz w:val="24"/>
                <w:szCs w:val="24"/>
                <w:lang w:val="en-US"/>
              </w:rPr>
              <w:t>ultidisciplinary approach in environmental and ecological monitoring (goals, planning,</w:t>
            </w:r>
            <w:r w:rsidR="00B77C6E">
              <w:rPr>
                <w:rFonts w:asciiTheme="majorHAnsi" w:hAnsiTheme="majorHAnsi"/>
                <w:color w:val="000000"/>
                <w:sz w:val="24"/>
                <w:szCs w:val="24"/>
                <w:lang w:val="en-US"/>
              </w:rPr>
              <w:t xml:space="preserve"> </w:t>
            </w:r>
            <w:r w:rsidR="00B77C6E" w:rsidRPr="00B77C6E">
              <w:rPr>
                <w:rFonts w:asciiTheme="majorHAnsi" w:hAnsiTheme="majorHAnsi"/>
                <w:color w:val="000000"/>
                <w:sz w:val="24"/>
                <w:szCs w:val="24"/>
                <w:lang w:val="en-US"/>
              </w:rPr>
              <w:t>selection of appropriate battery of methods and parameters, reference conditions, sampling,</w:t>
            </w:r>
            <w:r w:rsidR="00B77C6E">
              <w:rPr>
                <w:rFonts w:asciiTheme="majorHAnsi" w:hAnsiTheme="majorHAnsi"/>
                <w:color w:val="000000"/>
                <w:sz w:val="24"/>
                <w:szCs w:val="24"/>
                <w:lang w:val="en-US"/>
              </w:rPr>
              <w:t xml:space="preserve"> </w:t>
            </w:r>
            <w:r w:rsidR="00B77C6E" w:rsidRPr="00B77C6E">
              <w:rPr>
                <w:rFonts w:asciiTheme="majorHAnsi" w:hAnsiTheme="majorHAnsi"/>
                <w:color w:val="000000"/>
                <w:sz w:val="24"/>
                <w:szCs w:val="24"/>
                <w:lang w:val="en-US"/>
              </w:rPr>
              <w:t>representative sample, temporal and spatial dynamics in sampling, field measurements and</w:t>
            </w:r>
            <w:r w:rsidR="00B77C6E">
              <w:rPr>
                <w:rFonts w:asciiTheme="majorHAnsi" w:hAnsiTheme="majorHAnsi"/>
                <w:color w:val="000000"/>
                <w:sz w:val="24"/>
                <w:szCs w:val="24"/>
                <w:lang w:val="en-US"/>
              </w:rPr>
              <w:t xml:space="preserve"> </w:t>
            </w:r>
            <w:r w:rsidR="00B77C6E" w:rsidRPr="00B77C6E">
              <w:rPr>
                <w:rFonts w:asciiTheme="majorHAnsi" w:hAnsiTheme="majorHAnsi"/>
                <w:color w:val="000000"/>
                <w:sz w:val="24"/>
                <w:szCs w:val="24"/>
                <w:lang w:val="en-US"/>
              </w:rPr>
              <w:t>observations, laboratory analysis, bioindicators)</w:t>
            </w:r>
            <w:r w:rsidR="00B77C6E">
              <w:rPr>
                <w:rFonts w:asciiTheme="majorHAnsi" w:hAnsiTheme="majorHAnsi"/>
                <w:color w:val="000000"/>
                <w:sz w:val="24"/>
                <w:szCs w:val="24"/>
                <w:lang w:val="en-US"/>
              </w:rPr>
              <w:t>.</w:t>
            </w:r>
            <w:r w:rsidR="00B91A2B">
              <w:rPr>
                <w:rFonts w:asciiTheme="majorHAnsi" w:hAnsiTheme="majorHAnsi"/>
                <w:color w:val="000000"/>
                <w:sz w:val="24"/>
                <w:szCs w:val="24"/>
                <w:lang w:val="en-US"/>
              </w:rPr>
              <w:t xml:space="preserve"> </w:t>
            </w:r>
            <w:r w:rsidR="00B91A2B" w:rsidRPr="00B91A2B">
              <w:rPr>
                <w:rFonts w:asciiTheme="majorHAnsi" w:hAnsiTheme="majorHAnsi"/>
                <w:color w:val="000000"/>
                <w:sz w:val="24"/>
                <w:szCs w:val="24"/>
                <w:lang w:val="en-US"/>
              </w:rPr>
              <w:t xml:space="preserve">Students </w:t>
            </w:r>
            <w:r w:rsidR="00B91A2B">
              <w:rPr>
                <w:rFonts w:asciiTheme="majorHAnsi" w:hAnsiTheme="majorHAnsi"/>
                <w:color w:val="000000"/>
                <w:sz w:val="24"/>
                <w:szCs w:val="24"/>
                <w:lang w:val="en-US"/>
              </w:rPr>
              <w:t xml:space="preserve">also </w:t>
            </w:r>
            <w:r w:rsidR="00B91A2B" w:rsidRPr="00B91A2B">
              <w:rPr>
                <w:rFonts w:asciiTheme="majorHAnsi" w:hAnsiTheme="majorHAnsi"/>
                <w:color w:val="000000"/>
                <w:sz w:val="24"/>
                <w:szCs w:val="24"/>
                <w:lang w:val="en-US"/>
              </w:rPr>
              <w:t>learn to apply various conventional and new process materials in technology for</w:t>
            </w:r>
            <w:r w:rsidR="00B91A2B">
              <w:rPr>
                <w:rFonts w:asciiTheme="majorHAnsi" w:hAnsiTheme="majorHAnsi"/>
                <w:color w:val="000000"/>
                <w:sz w:val="24"/>
                <w:szCs w:val="24"/>
                <w:lang w:val="en-US"/>
              </w:rPr>
              <w:t xml:space="preserve"> </w:t>
            </w:r>
            <w:r w:rsidR="00B91A2B" w:rsidRPr="00B91A2B">
              <w:rPr>
                <w:rFonts w:asciiTheme="majorHAnsi" w:hAnsiTheme="majorHAnsi"/>
                <w:color w:val="000000"/>
                <w:sz w:val="24"/>
                <w:szCs w:val="24"/>
                <w:lang w:val="en-US"/>
              </w:rPr>
              <w:t>environmental protection.</w:t>
            </w:r>
          </w:p>
          <w:p w:rsidR="003A6A74" w:rsidRDefault="003A6A74" w:rsidP="00374624">
            <w:pPr>
              <w:ind w:right="252"/>
              <w:rPr>
                <w:rFonts w:asciiTheme="majorHAnsi" w:hAnsiTheme="majorHAnsi"/>
                <w:color w:val="000000" w:themeColor="text1"/>
                <w:sz w:val="24"/>
                <w:szCs w:val="24"/>
              </w:rPr>
            </w:pPr>
          </w:p>
          <w:p w:rsidR="003A6A74" w:rsidRPr="00B77C6E" w:rsidRDefault="003A6A74" w:rsidP="00B77C6E">
            <w:pPr>
              <w:pStyle w:val="Listaszerbekezds"/>
              <w:numPr>
                <w:ilvl w:val="0"/>
                <w:numId w:val="30"/>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Assessment</w:t>
            </w:r>
          </w:p>
          <w:p w:rsidR="003A6A74" w:rsidRDefault="003A6A74" w:rsidP="00374624">
            <w:pPr>
              <w:ind w:right="252"/>
              <w:rPr>
                <w:rFonts w:asciiTheme="majorHAnsi" w:hAnsiTheme="majorHAnsi"/>
                <w:color w:val="000000"/>
                <w:sz w:val="24"/>
                <w:szCs w:val="24"/>
                <w:lang w:val="en-US"/>
              </w:rPr>
            </w:pPr>
          </w:p>
          <w:p w:rsidR="003A6A74" w:rsidRPr="0055608B" w:rsidRDefault="003A6A74" w:rsidP="00374624">
            <w:pPr>
              <w:ind w:right="252"/>
              <w:rPr>
                <w:rFonts w:asciiTheme="majorHAnsi" w:hAnsiTheme="majorHAnsi"/>
                <w:color w:val="000000"/>
                <w:sz w:val="24"/>
                <w:szCs w:val="24"/>
                <w:lang w:val="en-US"/>
              </w:rPr>
            </w:pPr>
            <w:r w:rsidRPr="00462951">
              <w:rPr>
                <w:rFonts w:asciiTheme="majorHAnsi" w:hAnsiTheme="majorHAnsi"/>
                <w:color w:val="000000"/>
                <w:sz w:val="24"/>
                <w:szCs w:val="24"/>
                <w:lang w:val="en-US"/>
              </w:rPr>
              <w:t xml:space="preserve">In the form of a written assignment, students must prove their comprehensive knowledge of the entire course content. The assignment </w:t>
            </w:r>
            <w:r>
              <w:rPr>
                <w:rFonts w:asciiTheme="majorHAnsi" w:hAnsiTheme="majorHAnsi"/>
                <w:color w:val="000000"/>
                <w:sz w:val="24"/>
                <w:szCs w:val="24"/>
                <w:lang w:val="en-US"/>
              </w:rPr>
              <w:t xml:space="preserve">must provide an analysis of the environmental </w:t>
            </w:r>
            <w:r w:rsidR="00B91A2B">
              <w:rPr>
                <w:rFonts w:asciiTheme="majorHAnsi" w:hAnsiTheme="majorHAnsi"/>
                <w:color w:val="000000"/>
                <w:sz w:val="24"/>
                <w:szCs w:val="24"/>
                <w:lang w:val="en-US"/>
              </w:rPr>
              <w:t xml:space="preserve">material </w:t>
            </w:r>
            <w:r>
              <w:rPr>
                <w:rFonts w:asciiTheme="majorHAnsi" w:hAnsiTheme="majorHAnsi"/>
                <w:color w:val="000000"/>
                <w:sz w:val="24"/>
                <w:szCs w:val="24"/>
                <w:lang w:val="en-US"/>
              </w:rPr>
              <w:t xml:space="preserve">processes of a </w:t>
            </w:r>
            <w:r w:rsidR="00B91A2B">
              <w:rPr>
                <w:rFonts w:asciiTheme="majorHAnsi" w:hAnsiTheme="majorHAnsi"/>
                <w:color w:val="000000"/>
                <w:sz w:val="24"/>
                <w:szCs w:val="24"/>
                <w:lang w:val="en-US"/>
              </w:rPr>
              <w:t>selected</w:t>
            </w:r>
            <w:r w:rsidR="00B77C6E">
              <w:rPr>
                <w:rFonts w:asciiTheme="majorHAnsi" w:hAnsiTheme="majorHAnsi"/>
                <w:color w:val="000000"/>
                <w:sz w:val="24"/>
                <w:szCs w:val="24"/>
                <w:lang w:val="en-US"/>
              </w:rPr>
              <w:t xml:space="preserve"> </w:t>
            </w:r>
            <w:r>
              <w:rPr>
                <w:rFonts w:asciiTheme="majorHAnsi" w:hAnsiTheme="majorHAnsi"/>
                <w:color w:val="000000"/>
                <w:sz w:val="24"/>
                <w:szCs w:val="24"/>
                <w:lang w:val="en-US"/>
              </w:rPr>
              <w:t xml:space="preserve">country or region. </w:t>
            </w:r>
          </w:p>
          <w:p w:rsidR="003A6A74" w:rsidRPr="008F43CB" w:rsidRDefault="003A6A74" w:rsidP="00374624">
            <w:pPr>
              <w:ind w:right="252"/>
              <w:rPr>
                <w:rFonts w:asciiTheme="majorHAnsi" w:hAnsiTheme="majorHAnsi"/>
                <w:noProof/>
                <w:color w:val="000000"/>
                <w:sz w:val="24"/>
                <w:szCs w:val="24"/>
                <w:highlight w:val="green"/>
                <w:lang w:val="en-US"/>
              </w:rPr>
            </w:pPr>
          </w:p>
          <w:p w:rsidR="003A6A74" w:rsidRPr="00B77C6E" w:rsidRDefault="003A6A74" w:rsidP="00B77C6E">
            <w:pPr>
              <w:pStyle w:val="Listaszerbekezds"/>
              <w:numPr>
                <w:ilvl w:val="0"/>
                <w:numId w:val="30"/>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Course contents:</w:t>
            </w:r>
          </w:p>
          <w:p w:rsidR="003A6A74" w:rsidRPr="00335F67" w:rsidRDefault="003A6A74" w:rsidP="00374624">
            <w:pPr>
              <w:ind w:right="252"/>
              <w:rPr>
                <w:rFonts w:asciiTheme="majorHAnsi" w:hAnsiTheme="majorHAnsi"/>
                <w:b/>
                <w:color w:val="000000"/>
                <w:sz w:val="24"/>
                <w:szCs w:val="24"/>
                <w:lang w:val="en-US"/>
              </w:rPr>
            </w:pPr>
          </w:p>
          <w:p w:rsidR="00B91A2B" w:rsidRDefault="00B91A2B" w:rsidP="00374624">
            <w:pPr>
              <w:pStyle w:val="Listaszerbekezds"/>
              <w:numPr>
                <w:ilvl w:val="0"/>
                <w:numId w:val="10"/>
              </w:numPr>
              <w:ind w:right="252"/>
              <w:rPr>
                <w:rFonts w:asciiTheme="majorHAnsi" w:hAnsiTheme="majorHAnsi"/>
                <w:color w:val="000000"/>
                <w:sz w:val="24"/>
                <w:szCs w:val="24"/>
                <w:lang w:val="en-US"/>
              </w:rPr>
            </w:pPr>
            <w:r w:rsidRPr="00B91A2B">
              <w:rPr>
                <w:rFonts w:asciiTheme="majorHAnsi" w:hAnsiTheme="majorHAnsi"/>
                <w:color w:val="000000"/>
                <w:sz w:val="24"/>
                <w:szCs w:val="24"/>
                <w:lang w:val="en-US"/>
              </w:rPr>
              <w:t xml:space="preserve">Ecological status assessment of various types of waterbodies as stipulated by WFD: hydromorphological, physico-chemical, priority pollutants, </w:t>
            </w:r>
            <w:proofErr w:type="gramStart"/>
            <w:r w:rsidRPr="00B91A2B">
              <w:rPr>
                <w:rFonts w:asciiTheme="majorHAnsi" w:hAnsiTheme="majorHAnsi"/>
                <w:color w:val="000000"/>
                <w:sz w:val="24"/>
                <w:szCs w:val="24"/>
                <w:lang w:val="en-US"/>
              </w:rPr>
              <w:t>biological</w:t>
            </w:r>
            <w:proofErr w:type="gramEnd"/>
            <w:r w:rsidRPr="00B91A2B">
              <w:rPr>
                <w:rFonts w:asciiTheme="majorHAnsi" w:hAnsiTheme="majorHAnsi"/>
                <w:color w:val="000000"/>
                <w:sz w:val="24"/>
                <w:szCs w:val="24"/>
                <w:lang w:val="en-US"/>
              </w:rPr>
              <w:t xml:space="preserve"> quality elements. </w:t>
            </w:r>
          </w:p>
          <w:p w:rsidR="00B91A2B" w:rsidRPr="00B91A2B" w:rsidRDefault="00B91A2B" w:rsidP="00374624">
            <w:pPr>
              <w:pStyle w:val="Listaszerbekezds"/>
              <w:numPr>
                <w:ilvl w:val="0"/>
                <w:numId w:val="10"/>
              </w:numPr>
              <w:ind w:right="252"/>
              <w:rPr>
                <w:rFonts w:asciiTheme="majorHAnsi" w:hAnsiTheme="majorHAnsi"/>
                <w:color w:val="000000"/>
                <w:sz w:val="24"/>
                <w:szCs w:val="24"/>
                <w:lang w:val="en-US"/>
              </w:rPr>
            </w:pPr>
            <w:r w:rsidRPr="00B91A2B">
              <w:rPr>
                <w:rFonts w:asciiTheme="majorHAnsi" w:hAnsiTheme="majorHAnsi"/>
                <w:color w:val="000000"/>
                <w:sz w:val="24"/>
                <w:szCs w:val="24"/>
                <w:lang w:val="en-US"/>
              </w:rPr>
              <w:t>Air quality monitoring: emission, ambient air monitoring, biomonitoring, national and EU regulations. Soil quality monitoring: physico-chemical and biological methods, soil erosion and fertility, national and EU regulations.</w:t>
            </w:r>
          </w:p>
          <w:p w:rsidR="00B91A2B" w:rsidRDefault="00B91A2B" w:rsidP="00374624">
            <w:pPr>
              <w:pStyle w:val="Listaszerbekezds"/>
              <w:numPr>
                <w:ilvl w:val="0"/>
                <w:numId w:val="10"/>
              </w:numPr>
              <w:ind w:right="252"/>
              <w:rPr>
                <w:rFonts w:asciiTheme="majorHAnsi" w:hAnsiTheme="majorHAnsi"/>
                <w:color w:val="000000"/>
                <w:sz w:val="24"/>
                <w:szCs w:val="24"/>
                <w:lang w:val="en-US"/>
              </w:rPr>
            </w:pPr>
            <w:r w:rsidRPr="00B91A2B">
              <w:rPr>
                <w:rFonts w:asciiTheme="majorHAnsi" w:hAnsiTheme="majorHAnsi"/>
                <w:color w:val="000000"/>
                <w:sz w:val="24"/>
                <w:szCs w:val="24"/>
                <w:lang w:val="en-US"/>
              </w:rPr>
              <w:t xml:space="preserve">Practical part: Hydromorphological quality elements in different types of water bodies, Physico-chemical quality elements and priority pollutants. Biomonitoring – biological quality elements. </w:t>
            </w:r>
          </w:p>
          <w:p w:rsidR="003A6A74" w:rsidRPr="00B91A2B" w:rsidRDefault="00B91A2B" w:rsidP="00374624">
            <w:pPr>
              <w:pStyle w:val="Listaszerbekezds"/>
              <w:numPr>
                <w:ilvl w:val="0"/>
                <w:numId w:val="10"/>
              </w:numPr>
              <w:ind w:right="252"/>
              <w:rPr>
                <w:rFonts w:asciiTheme="majorHAnsi" w:hAnsiTheme="majorHAnsi"/>
                <w:color w:val="000000"/>
                <w:sz w:val="24"/>
                <w:szCs w:val="24"/>
              </w:rPr>
            </w:pPr>
            <w:r w:rsidRPr="00B91A2B">
              <w:rPr>
                <w:rFonts w:asciiTheme="majorHAnsi" w:hAnsiTheme="majorHAnsi"/>
                <w:color w:val="000000"/>
                <w:sz w:val="24"/>
                <w:szCs w:val="24"/>
                <w:lang w:val="en-US"/>
              </w:rPr>
              <w:t xml:space="preserve">Application of ecotoxicological methods in biomonitoring. Methods in air quality assessment: emission and ambient air quality parameters, Methods for soil quality </w:t>
            </w:r>
            <w:r>
              <w:rPr>
                <w:rFonts w:asciiTheme="majorHAnsi" w:hAnsiTheme="majorHAnsi"/>
                <w:color w:val="000000"/>
                <w:sz w:val="24"/>
                <w:szCs w:val="24"/>
                <w:lang w:val="en-US"/>
              </w:rPr>
              <w:t>assessment</w:t>
            </w:r>
          </w:p>
          <w:p w:rsidR="00B91A2B" w:rsidRDefault="00B91A2B" w:rsidP="00374624">
            <w:pPr>
              <w:pStyle w:val="Listaszerbekezds"/>
              <w:numPr>
                <w:ilvl w:val="0"/>
                <w:numId w:val="10"/>
              </w:numPr>
              <w:ind w:right="252"/>
              <w:rPr>
                <w:rFonts w:asciiTheme="majorHAnsi" w:hAnsiTheme="majorHAnsi"/>
                <w:color w:val="000000"/>
                <w:sz w:val="24"/>
                <w:szCs w:val="24"/>
              </w:rPr>
            </w:pPr>
            <w:r w:rsidRPr="00B91A2B">
              <w:rPr>
                <w:rFonts w:asciiTheme="majorHAnsi" w:hAnsiTheme="majorHAnsi"/>
                <w:color w:val="000000"/>
                <w:sz w:val="24"/>
                <w:szCs w:val="24"/>
              </w:rPr>
              <w:t xml:space="preserve">The application of natural, modified and artificial materials. Hard materials: quartz sand, activated carbon, clays, zeolites, metal oxides (oxides of iron and ferruginous sand, manganese oxide, aluminium oxide), ion exchange resins, membranes. Liquid reagents: electrolytes, polyelectrolytes, oxidizing agents (potassium permanganate, hydrogen peroxide), acids and </w:t>
            </w:r>
            <w:r>
              <w:rPr>
                <w:rFonts w:asciiTheme="majorHAnsi" w:hAnsiTheme="majorHAnsi"/>
                <w:color w:val="000000"/>
                <w:sz w:val="24"/>
                <w:szCs w:val="24"/>
              </w:rPr>
              <w:t>bases, g</w:t>
            </w:r>
            <w:r w:rsidRPr="00B91A2B">
              <w:rPr>
                <w:rFonts w:asciiTheme="majorHAnsi" w:hAnsiTheme="majorHAnsi"/>
                <w:color w:val="000000"/>
                <w:sz w:val="24"/>
                <w:szCs w:val="24"/>
              </w:rPr>
              <w:t xml:space="preserve">aseous reactants: ozone, chlorine, </w:t>
            </w:r>
            <w:r>
              <w:rPr>
                <w:rFonts w:asciiTheme="majorHAnsi" w:hAnsiTheme="majorHAnsi"/>
                <w:color w:val="000000"/>
                <w:sz w:val="24"/>
                <w:szCs w:val="24"/>
              </w:rPr>
              <w:t>chlorine dioxide, chloramines, enzymes</w:t>
            </w:r>
          </w:p>
          <w:p w:rsidR="00B91A2B" w:rsidRPr="00B91A2B" w:rsidRDefault="00B91A2B" w:rsidP="00374624">
            <w:pPr>
              <w:pStyle w:val="Listaszerbekezds"/>
              <w:numPr>
                <w:ilvl w:val="0"/>
                <w:numId w:val="10"/>
              </w:numPr>
              <w:ind w:right="252"/>
              <w:rPr>
                <w:rFonts w:asciiTheme="majorHAnsi" w:hAnsiTheme="majorHAnsi"/>
                <w:color w:val="000000"/>
                <w:sz w:val="24"/>
                <w:szCs w:val="24"/>
              </w:rPr>
            </w:pPr>
            <w:r w:rsidRPr="00B91A2B">
              <w:rPr>
                <w:rFonts w:asciiTheme="majorHAnsi" w:hAnsiTheme="majorHAnsi"/>
                <w:color w:val="000000"/>
                <w:sz w:val="24"/>
                <w:szCs w:val="24"/>
              </w:rPr>
              <w:t>Production technology and application of materials for th</w:t>
            </w:r>
            <w:r>
              <w:rPr>
                <w:rFonts w:asciiTheme="majorHAnsi" w:hAnsiTheme="majorHAnsi"/>
                <w:color w:val="000000"/>
                <w:sz w:val="24"/>
                <w:szCs w:val="24"/>
              </w:rPr>
              <w:t>e protection of the environment</w:t>
            </w:r>
          </w:p>
          <w:p w:rsidR="003A6A74" w:rsidRPr="002E72E2" w:rsidRDefault="003A6A74" w:rsidP="00374624">
            <w:pPr>
              <w:pStyle w:val="Listaszerbekezds"/>
              <w:ind w:right="252"/>
              <w:rPr>
                <w:rFonts w:asciiTheme="majorHAnsi" w:hAnsiTheme="majorHAnsi"/>
                <w:b/>
                <w:color w:val="000000"/>
                <w:sz w:val="24"/>
                <w:szCs w:val="24"/>
              </w:rPr>
            </w:pPr>
          </w:p>
        </w:tc>
      </w:tr>
      <w:tr w:rsidR="007A7380" w:rsidRPr="002E72E2" w:rsidTr="00374624">
        <w:trPr>
          <w:jc w:val="center"/>
        </w:trPr>
        <w:tc>
          <w:tcPr>
            <w:tcW w:w="6700" w:type="dxa"/>
            <w:shd w:val="clear" w:color="auto" w:fill="DEEAF6" w:themeFill="accent1" w:themeFillTint="33"/>
            <w:tcMar>
              <w:top w:w="57" w:type="dxa"/>
              <w:left w:w="108" w:type="dxa"/>
              <w:bottom w:w="57" w:type="dxa"/>
              <w:right w:w="108" w:type="dxa"/>
            </w:tcMar>
          </w:tcPr>
          <w:p w:rsidR="007A7380" w:rsidRPr="002E72E2" w:rsidRDefault="007A7380" w:rsidP="007A7380">
            <w:pPr>
              <w:jc w:val="left"/>
              <w:rPr>
                <w:rFonts w:asciiTheme="majorHAnsi" w:hAnsiTheme="majorHAnsi"/>
                <w:color w:val="000000"/>
                <w:sz w:val="24"/>
                <w:szCs w:val="24"/>
              </w:rPr>
            </w:pPr>
            <w:bookmarkStart w:id="0" w:name="_GoBack"/>
            <w:r w:rsidRPr="002E72E2">
              <w:rPr>
                <w:rFonts w:asciiTheme="majorHAnsi" w:hAnsiTheme="majorHAnsi"/>
                <w:b/>
                <w:color w:val="1F4E79" w:themeColor="accent1" w:themeShade="80"/>
                <w:sz w:val="24"/>
                <w:szCs w:val="24"/>
              </w:rPr>
              <w:lastRenderedPageBreak/>
              <w:t xml:space="preserve">Name of the Unit: </w:t>
            </w:r>
            <w:r w:rsidR="005E201C">
              <w:rPr>
                <w:rFonts w:asciiTheme="majorHAnsi" w:hAnsiTheme="majorHAnsi"/>
                <w:b/>
                <w:color w:val="1F4E79" w:themeColor="accent1" w:themeShade="80"/>
                <w:sz w:val="24"/>
                <w:szCs w:val="24"/>
              </w:rPr>
              <w:t>Waste</w:t>
            </w:r>
            <w:r>
              <w:rPr>
                <w:rFonts w:asciiTheme="majorHAnsi" w:hAnsiTheme="majorHAnsi"/>
                <w:b/>
                <w:color w:val="1F4E79" w:themeColor="accent1" w:themeShade="80"/>
                <w:sz w:val="24"/>
                <w:szCs w:val="24"/>
              </w:rPr>
              <w:t xml:space="preserve"> Management </w:t>
            </w:r>
          </w:p>
        </w:tc>
        <w:tc>
          <w:tcPr>
            <w:tcW w:w="2224" w:type="dxa"/>
            <w:shd w:val="clear" w:color="auto" w:fill="DEEAF6" w:themeFill="accent1" w:themeFillTint="33"/>
            <w:tcMar>
              <w:top w:w="57" w:type="dxa"/>
              <w:left w:w="108" w:type="dxa"/>
              <w:bottom w:w="57" w:type="dxa"/>
              <w:right w:w="108" w:type="dxa"/>
            </w:tcMar>
          </w:tcPr>
          <w:p w:rsidR="007A7380" w:rsidRPr="002E72E2" w:rsidRDefault="007A7380" w:rsidP="00374624">
            <w:pPr>
              <w:rPr>
                <w:rFonts w:asciiTheme="majorHAnsi" w:hAnsiTheme="majorHAnsi"/>
                <w:b/>
                <w:color w:val="000000"/>
                <w:sz w:val="24"/>
                <w:szCs w:val="24"/>
                <w:lang w:val="en-US"/>
              </w:rPr>
            </w:pPr>
            <w:r>
              <w:rPr>
                <w:rFonts w:asciiTheme="majorHAnsi" w:hAnsiTheme="majorHAnsi"/>
                <w:b/>
                <w:color w:val="000000"/>
                <w:sz w:val="24"/>
                <w:szCs w:val="24"/>
                <w:lang w:val="en-US"/>
              </w:rPr>
              <w:t>Credit value: 3</w:t>
            </w:r>
          </w:p>
        </w:tc>
      </w:tr>
      <w:bookmarkEnd w:id="0"/>
      <w:tr w:rsidR="007A7380" w:rsidRPr="002E72E2" w:rsidTr="00374624">
        <w:trPr>
          <w:jc w:val="center"/>
        </w:trPr>
        <w:tc>
          <w:tcPr>
            <w:tcW w:w="8924" w:type="dxa"/>
            <w:gridSpan w:val="2"/>
            <w:tcMar>
              <w:top w:w="57" w:type="dxa"/>
              <w:left w:w="108" w:type="dxa"/>
              <w:bottom w:w="57" w:type="dxa"/>
              <w:right w:w="108" w:type="dxa"/>
            </w:tcMar>
          </w:tcPr>
          <w:p w:rsidR="007A7380" w:rsidRPr="002E72E2" w:rsidRDefault="007A7380" w:rsidP="00374624">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Pr>
                <w:rFonts w:asciiTheme="majorHAnsi" w:hAnsiTheme="majorHAnsi"/>
                <w:color w:val="000000"/>
                <w:sz w:val="24"/>
                <w:szCs w:val="24"/>
                <w:lang w:val="en-US"/>
              </w:rPr>
              <w:t xml:space="preserve"> 0 theory 4</w:t>
            </w:r>
            <w:r w:rsidRPr="002E72E2">
              <w:rPr>
                <w:rFonts w:asciiTheme="majorHAnsi" w:hAnsiTheme="majorHAnsi"/>
                <w:color w:val="000000"/>
                <w:sz w:val="24"/>
                <w:szCs w:val="24"/>
                <w:lang w:val="en-US"/>
              </w:rPr>
              <w:t xml:space="preserve"> practice</w:t>
            </w:r>
          </w:p>
        </w:tc>
      </w:tr>
      <w:tr w:rsidR="007A7380" w:rsidRPr="002E72E2" w:rsidTr="00374624">
        <w:trPr>
          <w:jc w:val="center"/>
        </w:trPr>
        <w:tc>
          <w:tcPr>
            <w:tcW w:w="8924" w:type="dxa"/>
            <w:gridSpan w:val="2"/>
            <w:tcMar>
              <w:top w:w="57" w:type="dxa"/>
              <w:left w:w="108" w:type="dxa"/>
              <w:bottom w:w="57" w:type="dxa"/>
              <w:right w:w="108" w:type="dxa"/>
            </w:tcMar>
          </w:tcPr>
          <w:p w:rsidR="007A7380" w:rsidRPr="002E72E2" w:rsidRDefault="007A7380" w:rsidP="007A7380">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Pr>
                <w:rFonts w:asciiTheme="majorHAnsi" w:hAnsiTheme="majorHAnsi"/>
                <w:color w:val="000000"/>
                <w:sz w:val="24"/>
                <w:szCs w:val="24"/>
                <w:lang w:val="en-US"/>
              </w:rPr>
              <w:t>presentation</w:t>
            </w:r>
          </w:p>
        </w:tc>
      </w:tr>
      <w:tr w:rsidR="007A7380" w:rsidRPr="002E72E2" w:rsidTr="00374624">
        <w:trPr>
          <w:jc w:val="center"/>
        </w:trPr>
        <w:tc>
          <w:tcPr>
            <w:tcW w:w="8924" w:type="dxa"/>
            <w:gridSpan w:val="2"/>
            <w:tcMar>
              <w:top w:w="57" w:type="dxa"/>
              <w:left w:w="108" w:type="dxa"/>
              <w:bottom w:w="57" w:type="dxa"/>
              <w:right w:w="108" w:type="dxa"/>
            </w:tcMar>
          </w:tcPr>
          <w:p w:rsidR="007A7380" w:rsidRPr="002E72E2" w:rsidRDefault="007A7380" w:rsidP="00374624">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2</w:t>
            </w:r>
          </w:p>
        </w:tc>
      </w:tr>
      <w:tr w:rsidR="007A7380" w:rsidRPr="002E72E2" w:rsidTr="00374624">
        <w:trPr>
          <w:jc w:val="center"/>
        </w:trPr>
        <w:tc>
          <w:tcPr>
            <w:tcW w:w="8924" w:type="dxa"/>
            <w:gridSpan w:val="2"/>
            <w:tcBorders>
              <w:bottom w:val="dotted" w:sz="4" w:space="0" w:color="auto"/>
            </w:tcBorders>
            <w:tcMar>
              <w:top w:w="57" w:type="dxa"/>
              <w:left w:w="108" w:type="dxa"/>
              <w:bottom w:w="57" w:type="dxa"/>
              <w:right w:w="108" w:type="dxa"/>
            </w:tcMar>
          </w:tcPr>
          <w:p w:rsidR="007A7380" w:rsidRPr="002E72E2" w:rsidRDefault="007A7380" w:rsidP="00374624">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7A7380" w:rsidRPr="002E72E2" w:rsidTr="00374624">
        <w:trPr>
          <w:trHeight w:val="280"/>
          <w:jc w:val="center"/>
        </w:trPr>
        <w:tc>
          <w:tcPr>
            <w:tcW w:w="8924" w:type="dxa"/>
            <w:gridSpan w:val="2"/>
            <w:tcBorders>
              <w:top w:val="dotted" w:sz="4" w:space="0" w:color="auto"/>
            </w:tcBorders>
            <w:tcMar>
              <w:top w:w="57" w:type="dxa"/>
              <w:left w:w="108" w:type="dxa"/>
              <w:bottom w:w="57" w:type="dxa"/>
              <w:right w:w="108" w:type="dxa"/>
            </w:tcMar>
          </w:tcPr>
          <w:p w:rsidR="007A7380" w:rsidRPr="00335F67" w:rsidRDefault="007A7380" w:rsidP="002D1E99">
            <w:pPr>
              <w:pStyle w:val="Listaszerbekezds"/>
              <w:numPr>
                <w:ilvl w:val="0"/>
                <w:numId w:val="32"/>
              </w:numPr>
              <w:ind w:right="252"/>
              <w:rPr>
                <w:rFonts w:asciiTheme="majorHAnsi" w:hAnsiTheme="majorHAnsi"/>
                <w:b/>
                <w:color w:val="000000"/>
                <w:sz w:val="24"/>
                <w:szCs w:val="24"/>
                <w:lang w:val="en-US"/>
              </w:rPr>
            </w:pPr>
            <w:r w:rsidRPr="00335F67">
              <w:rPr>
                <w:rFonts w:asciiTheme="majorHAnsi" w:hAnsiTheme="majorHAnsi"/>
                <w:b/>
                <w:color w:val="000000"/>
                <w:sz w:val="24"/>
                <w:szCs w:val="24"/>
                <w:lang w:val="en-US"/>
              </w:rPr>
              <w:t>The purpose of teaching the subject</w:t>
            </w:r>
          </w:p>
          <w:p w:rsidR="007A7380" w:rsidRPr="00335F67" w:rsidRDefault="007A7380" w:rsidP="00374624">
            <w:pPr>
              <w:pStyle w:val="Listaszerbekezds"/>
              <w:ind w:right="252"/>
              <w:rPr>
                <w:rFonts w:asciiTheme="majorHAnsi" w:hAnsiTheme="majorHAnsi"/>
                <w:b/>
                <w:color w:val="000000"/>
                <w:sz w:val="24"/>
                <w:szCs w:val="24"/>
                <w:lang w:val="en-US"/>
              </w:rPr>
            </w:pPr>
          </w:p>
          <w:p w:rsidR="007A7380" w:rsidRPr="00920D88" w:rsidRDefault="007A7380" w:rsidP="008F232B">
            <w:pPr>
              <w:ind w:right="252"/>
              <w:rPr>
                <w:rFonts w:asciiTheme="majorHAnsi" w:hAnsiTheme="majorHAnsi"/>
                <w:color w:val="000000"/>
                <w:sz w:val="24"/>
                <w:szCs w:val="24"/>
              </w:rPr>
            </w:pPr>
            <w:r w:rsidRPr="00B301E4">
              <w:rPr>
                <w:rFonts w:asciiTheme="majorHAnsi" w:hAnsiTheme="majorHAnsi"/>
                <w:color w:val="000000"/>
                <w:sz w:val="24"/>
                <w:szCs w:val="24"/>
                <w:lang w:val="en-US"/>
              </w:rPr>
              <w:t xml:space="preserve">To </w:t>
            </w:r>
            <w:r>
              <w:rPr>
                <w:rFonts w:asciiTheme="majorHAnsi" w:hAnsiTheme="majorHAnsi"/>
                <w:color w:val="000000"/>
                <w:sz w:val="24"/>
                <w:szCs w:val="24"/>
                <w:lang w:val="en-US"/>
              </w:rPr>
              <w:t>provide</w:t>
            </w:r>
            <w:r w:rsidRPr="00B301E4">
              <w:rPr>
                <w:rFonts w:asciiTheme="majorHAnsi" w:hAnsiTheme="majorHAnsi"/>
                <w:color w:val="000000"/>
                <w:sz w:val="24"/>
                <w:szCs w:val="24"/>
                <w:lang w:val="en-US"/>
              </w:rPr>
              <w:t xml:space="preserve"> students </w:t>
            </w:r>
            <w:r>
              <w:rPr>
                <w:rFonts w:asciiTheme="majorHAnsi" w:hAnsiTheme="majorHAnsi"/>
                <w:color w:val="000000"/>
                <w:sz w:val="24"/>
                <w:szCs w:val="24"/>
                <w:lang w:val="en-US"/>
              </w:rPr>
              <w:t xml:space="preserve">with </w:t>
            </w:r>
            <w:r w:rsidRPr="007A7380">
              <w:rPr>
                <w:rFonts w:asciiTheme="majorHAnsi" w:hAnsiTheme="majorHAnsi"/>
                <w:color w:val="000000"/>
                <w:sz w:val="24"/>
                <w:szCs w:val="24"/>
                <w:lang w:val="en-US"/>
              </w:rPr>
              <w:t>extensive knowledge of integrated waste management and improve their knowledge of resources,</w:t>
            </w:r>
            <w:r>
              <w:rPr>
                <w:rFonts w:asciiTheme="majorHAnsi" w:hAnsiTheme="majorHAnsi"/>
                <w:color w:val="000000"/>
                <w:sz w:val="24"/>
                <w:szCs w:val="24"/>
                <w:lang w:val="en-US"/>
              </w:rPr>
              <w:t xml:space="preserve"> </w:t>
            </w:r>
            <w:r w:rsidRPr="007A7380">
              <w:rPr>
                <w:rFonts w:asciiTheme="majorHAnsi" w:hAnsiTheme="majorHAnsi"/>
                <w:color w:val="000000"/>
                <w:sz w:val="24"/>
                <w:szCs w:val="24"/>
                <w:lang w:val="en-US"/>
              </w:rPr>
              <w:t>energy saving and environmental protection by applying the best available techniques.</w:t>
            </w:r>
            <w:r w:rsidR="008F232B">
              <w:rPr>
                <w:rFonts w:asciiTheme="majorHAnsi" w:hAnsiTheme="majorHAnsi"/>
                <w:color w:val="000000"/>
                <w:sz w:val="24"/>
                <w:szCs w:val="24"/>
                <w:lang w:val="en-US"/>
              </w:rPr>
              <w:t xml:space="preserve"> Students also gain the</w:t>
            </w:r>
            <w:r w:rsidR="008F232B" w:rsidRPr="008F232B">
              <w:rPr>
                <w:rFonts w:asciiTheme="majorHAnsi" w:hAnsiTheme="majorHAnsi"/>
                <w:color w:val="000000"/>
                <w:sz w:val="24"/>
                <w:szCs w:val="24"/>
                <w:lang w:val="en-US"/>
              </w:rPr>
              <w:t xml:space="preserve"> necessary knowledge and skills in designing problematic processes in wastewater</w:t>
            </w:r>
            <w:r w:rsidR="008F232B">
              <w:rPr>
                <w:rFonts w:asciiTheme="majorHAnsi" w:hAnsiTheme="majorHAnsi"/>
                <w:color w:val="000000"/>
                <w:sz w:val="24"/>
                <w:szCs w:val="24"/>
                <w:lang w:val="en-US"/>
              </w:rPr>
              <w:t xml:space="preserve"> </w:t>
            </w:r>
            <w:r w:rsidR="008F232B" w:rsidRPr="008F232B">
              <w:rPr>
                <w:rFonts w:asciiTheme="majorHAnsi" w:hAnsiTheme="majorHAnsi"/>
                <w:color w:val="000000"/>
                <w:sz w:val="24"/>
                <w:szCs w:val="24"/>
                <w:lang w:val="en-US"/>
              </w:rPr>
              <w:t>treatment plants for the purification of waste water.</w:t>
            </w:r>
          </w:p>
          <w:p w:rsidR="007A7380" w:rsidRDefault="007A7380" w:rsidP="00374624">
            <w:pPr>
              <w:ind w:right="252"/>
              <w:rPr>
                <w:rFonts w:asciiTheme="majorHAnsi" w:hAnsiTheme="majorHAnsi"/>
                <w:color w:val="000000" w:themeColor="text1"/>
                <w:sz w:val="24"/>
                <w:szCs w:val="24"/>
              </w:rPr>
            </w:pPr>
          </w:p>
          <w:p w:rsidR="007A7380" w:rsidRPr="00B77C6E" w:rsidRDefault="007A7380" w:rsidP="002D1E99">
            <w:pPr>
              <w:pStyle w:val="Listaszerbekezds"/>
              <w:numPr>
                <w:ilvl w:val="0"/>
                <w:numId w:val="32"/>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Assessment</w:t>
            </w:r>
          </w:p>
          <w:p w:rsidR="007A7380" w:rsidRDefault="007A7380" w:rsidP="00374624">
            <w:pPr>
              <w:ind w:right="252"/>
              <w:rPr>
                <w:rFonts w:asciiTheme="majorHAnsi" w:hAnsiTheme="majorHAnsi"/>
                <w:color w:val="000000"/>
                <w:sz w:val="24"/>
                <w:szCs w:val="24"/>
                <w:lang w:val="en-US"/>
              </w:rPr>
            </w:pPr>
          </w:p>
          <w:p w:rsidR="007A7380" w:rsidRPr="0055608B" w:rsidRDefault="007A7380" w:rsidP="00374624">
            <w:pPr>
              <w:ind w:right="252"/>
              <w:rPr>
                <w:rFonts w:asciiTheme="majorHAnsi" w:hAnsiTheme="majorHAnsi"/>
                <w:color w:val="000000"/>
                <w:sz w:val="24"/>
                <w:szCs w:val="24"/>
                <w:lang w:val="en-US"/>
              </w:rPr>
            </w:pPr>
            <w:r w:rsidRPr="00462951">
              <w:rPr>
                <w:rFonts w:asciiTheme="majorHAnsi" w:hAnsiTheme="majorHAnsi"/>
                <w:color w:val="000000"/>
                <w:sz w:val="24"/>
                <w:szCs w:val="24"/>
                <w:lang w:val="en-US"/>
              </w:rPr>
              <w:t xml:space="preserve">In the form of a </w:t>
            </w:r>
            <w:r>
              <w:rPr>
                <w:rFonts w:asciiTheme="majorHAnsi" w:hAnsiTheme="majorHAnsi"/>
                <w:color w:val="000000"/>
                <w:sz w:val="24"/>
                <w:szCs w:val="24"/>
                <w:lang w:val="en-US"/>
              </w:rPr>
              <w:t>presentation</w:t>
            </w:r>
            <w:r w:rsidRPr="00462951">
              <w:rPr>
                <w:rFonts w:asciiTheme="majorHAnsi" w:hAnsiTheme="majorHAnsi"/>
                <w:color w:val="000000"/>
                <w:sz w:val="24"/>
                <w:szCs w:val="24"/>
                <w:lang w:val="en-US"/>
              </w:rPr>
              <w:t xml:space="preserve">, students must prove their comprehensive knowledge of the entire course content. </w:t>
            </w:r>
            <w:r>
              <w:rPr>
                <w:rFonts w:asciiTheme="majorHAnsi" w:hAnsiTheme="majorHAnsi"/>
                <w:color w:val="000000"/>
                <w:sz w:val="24"/>
                <w:szCs w:val="24"/>
                <w:lang w:val="en-US"/>
              </w:rPr>
              <w:t>They must critically present the waste management system and strategy of a selected location.</w:t>
            </w:r>
          </w:p>
          <w:p w:rsidR="007A7380" w:rsidRPr="008F43CB" w:rsidRDefault="007A7380" w:rsidP="00374624">
            <w:pPr>
              <w:ind w:right="252"/>
              <w:rPr>
                <w:rFonts w:asciiTheme="majorHAnsi" w:hAnsiTheme="majorHAnsi"/>
                <w:noProof/>
                <w:color w:val="000000"/>
                <w:sz w:val="24"/>
                <w:szCs w:val="24"/>
                <w:highlight w:val="green"/>
                <w:lang w:val="en-US"/>
              </w:rPr>
            </w:pPr>
          </w:p>
          <w:p w:rsidR="007A7380" w:rsidRPr="00B77C6E" w:rsidRDefault="007A7380" w:rsidP="002D1E99">
            <w:pPr>
              <w:pStyle w:val="Listaszerbekezds"/>
              <w:numPr>
                <w:ilvl w:val="0"/>
                <w:numId w:val="32"/>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Course contents:</w:t>
            </w:r>
          </w:p>
          <w:p w:rsidR="007A7380" w:rsidRPr="00335F67" w:rsidRDefault="007A7380" w:rsidP="00374624">
            <w:pPr>
              <w:ind w:right="252"/>
              <w:rPr>
                <w:rFonts w:asciiTheme="majorHAnsi" w:hAnsiTheme="majorHAnsi"/>
                <w:b/>
                <w:color w:val="000000"/>
                <w:sz w:val="24"/>
                <w:szCs w:val="24"/>
                <w:lang w:val="en-US"/>
              </w:rPr>
            </w:pPr>
          </w:p>
          <w:p w:rsidR="007A7380" w:rsidRPr="001E7EA6" w:rsidRDefault="007A7380" w:rsidP="00374624">
            <w:pPr>
              <w:pStyle w:val="Listaszerbekezds"/>
              <w:numPr>
                <w:ilvl w:val="0"/>
                <w:numId w:val="10"/>
              </w:numPr>
              <w:ind w:right="252"/>
              <w:rPr>
                <w:rFonts w:asciiTheme="majorHAnsi" w:hAnsiTheme="majorHAnsi"/>
                <w:color w:val="000000"/>
                <w:sz w:val="24"/>
                <w:szCs w:val="24"/>
                <w:lang w:val="en-US"/>
              </w:rPr>
            </w:pPr>
            <w:r w:rsidRPr="001E7EA6">
              <w:rPr>
                <w:rFonts w:asciiTheme="majorHAnsi" w:hAnsiTheme="majorHAnsi"/>
                <w:color w:val="000000"/>
                <w:sz w:val="24"/>
                <w:szCs w:val="24"/>
                <w:lang w:val="en-US"/>
              </w:rPr>
              <w:t>Concept and types of waste, definition and classification</w:t>
            </w:r>
            <w:r w:rsidR="001E7EA6" w:rsidRPr="001E7EA6">
              <w:rPr>
                <w:rFonts w:asciiTheme="majorHAnsi" w:hAnsiTheme="majorHAnsi"/>
                <w:color w:val="000000"/>
                <w:sz w:val="24"/>
                <w:szCs w:val="24"/>
                <w:lang w:val="en-US"/>
              </w:rPr>
              <w:t xml:space="preserve">, </w:t>
            </w:r>
            <w:r w:rsidR="008F232B" w:rsidRPr="001E7EA6">
              <w:rPr>
                <w:rFonts w:asciiTheme="majorHAnsi" w:hAnsiTheme="majorHAnsi"/>
                <w:color w:val="000000"/>
                <w:sz w:val="24"/>
                <w:szCs w:val="24"/>
                <w:lang w:val="en-US"/>
              </w:rPr>
              <w:t>Methods of waste management and waste treatment technologies</w:t>
            </w:r>
            <w:r w:rsidR="001E7EA6" w:rsidRPr="001E7EA6">
              <w:rPr>
                <w:rFonts w:asciiTheme="majorHAnsi" w:hAnsiTheme="majorHAnsi"/>
                <w:color w:val="000000"/>
                <w:sz w:val="24"/>
                <w:szCs w:val="24"/>
                <w:lang w:val="en-US"/>
              </w:rPr>
              <w:t xml:space="preserve">, </w:t>
            </w:r>
            <w:r w:rsidRPr="001E7EA6">
              <w:rPr>
                <w:rFonts w:asciiTheme="majorHAnsi" w:hAnsiTheme="majorHAnsi"/>
                <w:color w:val="000000"/>
                <w:sz w:val="24"/>
                <w:szCs w:val="24"/>
                <w:lang w:val="en-US"/>
              </w:rPr>
              <w:t xml:space="preserve">Evaluation of waste as a resource, waste and sustainable development. Integrated waste management. Waste treatments that are environmentally friendly and the disposal of waste in </w:t>
            </w:r>
            <w:r w:rsidR="001E7EA6" w:rsidRPr="001E7EA6">
              <w:rPr>
                <w:rFonts w:asciiTheme="majorHAnsi" w:hAnsiTheme="majorHAnsi"/>
                <w:color w:val="000000"/>
                <w:sz w:val="24"/>
                <w:szCs w:val="24"/>
                <w:lang w:val="en-US"/>
              </w:rPr>
              <w:t xml:space="preserve">well-engineered landfills, </w:t>
            </w:r>
            <w:r w:rsidR="002D1E99">
              <w:rPr>
                <w:rFonts w:asciiTheme="majorHAnsi" w:hAnsiTheme="majorHAnsi"/>
                <w:color w:val="000000"/>
                <w:sz w:val="24"/>
                <w:szCs w:val="24"/>
                <w:lang w:val="en-US"/>
              </w:rPr>
              <w:t>t</w:t>
            </w:r>
            <w:r w:rsidRPr="001E7EA6">
              <w:rPr>
                <w:rFonts w:asciiTheme="majorHAnsi" w:hAnsiTheme="majorHAnsi"/>
                <w:color w:val="000000"/>
                <w:sz w:val="24"/>
                <w:szCs w:val="24"/>
                <w:lang w:val="en-US"/>
              </w:rPr>
              <w:t>he legal framework on waste management: national regulations, local government regulations and legislation on waste. Preparation of the management plan.</w:t>
            </w:r>
          </w:p>
          <w:p w:rsidR="008F232B" w:rsidRDefault="008F232B" w:rsidP="00374624">
            <w:pPr>
              <w:pStyle w:val="Listaszerbekezds"/>
              <w:numPr>
                <w:ilvl w:val="0"/>
                <w:numId w:val="10"/>
              </w:numPr>
              <w:ind w:right="252"/>
              <w:rPr>
                <w:rFonts w:asciiTheme="majorHAnsi" w:hAnsiTheme="majorHAnsi"/>
                <w:color w:val="000000"/>
                <w:sz w:val="24"/>
                <w:szCs w:val="24"/>
                <w:lang w:val="en-US"/>
              </w:rPr>
            </w:pPr>
            <w:r w:rsidRPr="008F232B">
              <w:rPr>
                <w:rFonts w:asciiTheme="majorHAnsi" w:hAnsiTheme="majorHAnsi"/>
                <w:color w:val="000000"/>
                <w:sz w:val="24"/>
                <w:szCs w:val="24"/>
                <w:lang w:val="en-US"/>
              </w:rPr>
              <w:t xml:space="preserve">Origin of waste water. Characterization of wastewater. Emission standards for waste water. Analysis and selection of wastewater flows and loading elements. The choice of units in wastewater treatment, alternative processing lines (technology) for wastewater treatment. </w:t>
            </w:r>
          </w:p>
          <w:p w:rsidR="008F232B" w:rsidRDefault="008F232B" w:rsidP="00374624">
            <w:pPr>
              <w:pStyle w:val="Listaszerbekezds"/>
              <w:numPr>
                <w:ilvl w:val="0"/>
                <w:numId w:val="10"/>
              </w:numPr>
              <w:ind w:right="252"/>
              <w:rPr>
                <w:rFonts w:asciiTheme="majorHAnsi" w:hAnsiTheme="majorHAnsi"/>
                <w:color w:val="000000"/>
                <w:sz w:val="24"/>
                <w:szCs w:val="24"/>
                <w:lang w:val="en-US"/>
              </w:rPr>
            </w:pPr>
            <w:r w:rsidRPr="008F232B">
              <w:rPr>
                <w:rFonts w:asciiTheme="majorHAnsi" w:hAnsiTheme="majorHAnsi"/>
                <w:color w:val="000000"/>
                <w:sz w:val="24"/>
                <w:szCs w:val="24"/>
                <w:lang w:val="en-US"/>
              </w:rPr>
              <w:t>The conceptual design process and treatment plants for waste water treatment. The design phase of wastewater treatment: mechanical methods of treatment, the chemical purification process, biological treatment (processes with suspended microflora; processes with immobilized microflora; anaerobic processes); streamlined treatment processes, disinfection. The waste streams from wastewater treatment, their treatment and disposal. Aspects of plant operation (control and management; odour control, energy efficiency).</w:t>
            </w:r>
          </w:p>
          <w:p w:rsidR="001E7EA6" w:rsidRPr="001E7EA6" w:rsidRDefault="001E7EA6" w:rsidP="001E7EA6">
            <w:pPr>
              <w:pStyle w:val="Listaszerbekezds"/>
              <w:numPr>
                <w:ilvl w:val="0"/>
                <w:numId w:val="10"/>
              </w:numPr>
              <w:ind w:right="252"/>
              <w:rPr>
                <w:rFonts w:asciiTheme="majorHAnsi" w:hAnsiTheme="majorHAnsi"/>
                <w:color w:val="000000"/>
                <w:sz w:val="24"/>
                <w:szCs w:val="24"/>
                <w:lang w:val="en-US"/>
              </w:rPr>
            </w:pPr>
            <w:r w:rsidRPr="001E7EA6">
              <w:rPr>
                <w:rFonts w:asciiTheme="majorHAnsi" w:hAnsiTheme="majorHAnsi"/>
                <w:color w:val="000000"/>
                <w:sz w:val="24"/>
                <w:szCs w:val="24"/>
                <w:lang w:val="en-US"/>
              </w:rPr>
              <w:t>Industrial waste: Determination of particulate matter content and concentrations of gaseous pollutants. Systems control for odour in industry. Control of</w:t>
            </w:r>
            <w:r>
              <w:rPr>
                <w:rFonts w:asciiTheme="majorHAnsi" w:hAnsiTheme="majorHAnsi"/>
                <w:color w:val="000000"/>
                <w:sz w:val="24"/>
                <w:szCs w:val="24"/>
                <w:lang w:val="en-US"/>
              </w:rPr>
              <w:t xml:space="preserve"> </w:t>
            </w:r>
            <w:r w:rsidRPr="001E7EA6">
              <w:rPr>
                <w:rFonts w:asciiTheme="majorHAnsi" w:hAnsiTheme="majorHAnsi"/>
                <w:color w:val="000000"/>
                <w:sz w:val="24"/>
                <w:szCs w:val="24"/>
                <w:lang w:val="en-US"/>
              </w:rPr>
              <w:t xml:space="preserve">emissions of polluting particulate matter and gaseous pollutants. </w:t>
            </w:r>
          </w:p>
          <w:p w:rsidR="007A7380" w:rsidRPr="001E7EA6" w:rsidRDefault="001E7EA6" w:rsidP="001E7EA6">
            <w:pPr>
              <w:pStyle w:val="Listaszerbekezds"/>
              <w:numPr>
                <w:ilvl w:val="0"/>
                <w:numId w:val="10"/>
              </w:numPr>
              <w:ind w:right="252"/>
              <w:rPr>
                <w:rFonts w:asciiTheme="majorHAnsi" w:hAnsiTheme="majorHAnsi"/>
                <w:color w:val="000000"/>
                <w:sz w:val="24"/>
                <w:szCs w:val="24"/>
                <w:lang w:val="en-US"/>
              </w:rPr>
            </w:pPr>
            <w:r w:rsidRPr="001E7EA6">
              <w:rPr>
                <w:rFonts w:asciiTheme="majorHAnsi" w:hAnsiTheme="majorHAnsi"/>
                <w:color w:val="000000"/>
                <w:sz w:val="24"/>
                <w:szCs w:val="24"/>
                <w:lang w:val="en-US"/>
              </w:rPr>
              <w:t>Purification of industrial waste gas and waste water problems: thermal power,</w:t>
            </w:r>
            <w:r>
              <w:rPr>
                <w:rFonts w:asciiTheme="majorHAnsi" w:hAnsiTheme="majorHAnsi"/>
                <w:color w:val="000000"/>
                <w:sz w:val="24"/>
                <w:szCs w:val="24"/>
                <w:lang w:val="en-US"/>
              </w:rPr>
              <w:t xml:space="preserve"> </w:t>
            </w:r>
            <w:r w:rsidRPr="001E7EA6">
              <w:rPr>
                <w:rFonts w:asciiTheme="majorHAnsi" w:hAnsiTheme="majorHAnsi"/>
                <w:color w:val="000000"/>
                <w:sz w:val="24"/>
                <w:szCs w:val="24"/>
                <w:lang w:val="en-US"/>
              </w:rPr>
              <w:t>metallurgy, chemical and pharmaceutical industries.</w:t>
            </w:r>
          </w:p>
        </w:tc>
      </w:tr>
    </w:tbl>
    <w:p w:rsidR="00374624" w:rsidRDefault="00782931" w:rsidP="00782931">
      <w:pPr>
        <w:spacing w:after="160" w:line="259" w:lineRule="auto"/>
        <w:jc w:val="left"/>
        <w:rPr>
          <w:szCs w:val="24"/>
          <w:lang w:val="en-US"/>
        </w:rPr>
      </w:pPr>
      <w:r>
        <w:rPr>
          <w:szCs w:val="24"/>
          <w:lang w:val="en-US"/>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374624" w:rsidRPr="002E72E2" w:rsidTr="00374624">
        <w:trPr>
          <w:jc w:val="center"/>
        </w:trPr>
        <w:tc>
          <w:tcPr>
            <w:tcW w:w="6700" w:type="dxa"/>
            <w:shd w:val="clear" w:color="auto" w:fill="DEEAF6" w:themeFill="accent1" w:themeFillTint="33"/>
            <w:tcMar>
              <w:top w:w="57" w:type="dxa"/>
              <w:left w:w="108" w:type="dxa"/>
              <w:bottom w:w="57" w:type="dxa"/>
              <w:right w:w="108" w:type="dxa"/>
            </w:tcMar>
          </w:tcPr>
          <w:p w:rsidR="00374624" w:rsidRPr="002E72E2" w:rsidRDefault="00374624" w:rsidP="00374624">
            <w:pPr>
              <w:jc w:val="left"/>
              <w:rPr>
                <w:rFonts w:asciiTheme="majorHAnsi" w:hAnsiTheme="majorHAnsi"/>
                <w:color w:val="000000"/>
                <w:sz w:val="24"/>
                <w:szCs w:val="24"/>
              </w:rPr>
            </w:pPr>
            <w:r w:rsidRPr="002E72E2">
              <w:rPr>
                <w:rFonts w:asciiTheme="majorHAnsi" w:hAnsiTheme="majorHAnsi"/>
                <w:b/>
                <w:color w:val="1F4E79" w:themeColor="accent1" w:themeShade="80"/>
                <w:sz w:val="24"/>
                <w:szCs w:val="24"/>
              </w:rPr>
              <w:lastRenderedPageBreak/>
              <w:t xml:space="preserve">Name of the Unit: </w:t>
            </w:r>
            <w:r>
              <w:rPr>
                <w:rFonts w:asciiTheme="majorHAnsi" w:hAnsiTheme="majorHAnsi"/>
                <w:b/>
                <w:color w:val="1F4E79" w:themeColor="accent1" w:themeShade="80"/>
                <w:sz w:val="24"/>
                <w:szCs w:val="24"/>
              </w:rPr>
              <w:t xml:space="preserve">Water Management </w:t>
            </w:r>
          </w:p>
        </w:tc>
        <w:tc>
          <w:tcPr>
            <w:tcW w:w="2224" w:type="dxa"/>
            <w:shd w:val="clear" w:color="auto" w:fill="DEEAF6" w:themeFill="accent1" w:themeFillTint="33"/>
            <w:tcMar>
              <w:top w:w="57" w:type="dxa"/>
              <w:left w:w="108" w:type="dxa"/>
              <w:bottom w:w="57" w:type="dxa"/>
              <w:right w:w="108" w:type="dxa"/>
            </w:tcMar>
          </w:tcPr>
          <w:p w:rsidR="00374624" w:rsidRPr="002E72E2" w:rsidRDefault="00374624" w:rsidP="00374624">
            <w:pPr>
              <w:rPr>
                <w:rFonts w:asciiTheme="majorHAnsi" w:hAnsiTheme="majorHAnsi"/>
                <w:b/>
                <w:color w:val="000000"/>
                <w:sz w:val="24"/>
                <w:szCs w:val="24"/>
                <w:lang w:val="en-US"/>
              </w:rPr>
            </w:pPr>
            <w:r>
              <w:rPr>
                <w:rFonts w:asciiTheme="majorHAnsi" w:hAnsiTheme="majorHAnsi"/>
                <w:b/>
                <w:color w:val="000000"/>
                <w:sz w:val="24"/>
                <w:szCs w:val="24"/>
                <w:lang w:val="en-US"/>
              </w:rPr>
              <w:t>Credit value: 3</w:t>
            </w:r>
          </w:p>
        </w:tc>
      </w:tr>
      <w:tr w:rsidR="00374624" w:rsidRPr="002E72E2" w:rsidTr="00374624">
        <w:trPr>
          <w:jc w:val="center"/>
        </w:trPr>
        <w:tc>
          <w:tcPr>
            <w:tcW w:w="8924" w:type="dxa"/>
            <w:gridSpan w:val="2"/>
            <w:tcMar>
              <w:top w:w="57" w:type="dxa"/>
              <w:left w:w="108" w:type="dxa"/>
              <w:bottom w:w="57" w:type="dxa"/>
              <w:right w:w="108" w:type="dxa"/>
            </w:tcMar>
          </w:tcPr>
          <w:p w:rsidR="00374624" w:rsidRPr="002E72E2" w:rsidRDefault="00374624" w:rsidP="00374624">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Pr>
                <w:rFonts w:asciiTheme="majorHAnsi" w:hAnsiTheme="majorHAnsi"/>
                <w:color w:val="000000"/>
                <w:sz w:val="24"/>
                <w:szCs w:val="24"/>
                <w:lang w:val="en-US"/>
              </w:rPr>
              <w:t xml:space="preserve"> 2 theory 1</w:t>
            </w:r>
            <w:r w:rsidRPr="002E72E2">
              <w:rPr>
                <w:rFonts w:asciiTheme="majorHAnsi" w:hAnsiTheme="majorHAnsi"/>
                <w:color w:val="000000"/>
                <w:sz w:val="24"/>
                <w:szCs w:val="24"/>
                <w:lang w:val="en-US"/>
              </w:rPr>
              <w:t xml:space="preserve"> practice</w:t>
            </w:r>
          </w:p>
        </w:tc>
      </w:tr>
      <w:tr w:rsidR="00374624" w:rsidRPr="002E72E2" w:rsidTr="00374624">
        <w:trPr>
          <w:jc w:val="center"/>
        </w:trPr>
        <w:tc>
          <w:tcPr>
            <w:tcW w:w="8924" w:type="dxa"/>
            <w:gridSpan w:val="2"/>
            <w:tcMar>
              <w:top w:w="57" w:type="dxa"/>
              <w:left w:w="108" w:type="dxa"/>
              <w:bottom w:w="57" w:type="dxa"/>
              <w:right w:w="108" w:type="dxa"/>
            </w:tcMar>
          </w:tcPr>
          <w:p w:rsidR="00374624" w:rsidRPr="002E72E2" w:rsidRDefault="00374624" w:rsidP="00374624">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sidR="00BF1AE7">
              <w:rPr>
                <w:rFonts w:asciiTheme="majorHAnsi" w:hAnsiTheme="majorHAnsi"/>
                <w:color w:val="000000"/>
                <w:sz w:val="24"/>
                <w:szCs w:val="24"/>
                <w:lang w:val="en-US"/>
              </w:rPr>
              <w:t>presentation</w:t>
            </w:r>
          </w:p>
        </w:tc>
      </w:tr>
      <w:tr w:rsidR="00374624" w:rsidRPr="002E72E2" w:rsidTr="00374624">
        <w:trPr>
          <w:jc w:val="center"/>
        </w:trPr>
        <w:tc>
          <w:tcPr>
            <w:tcW w:w="8924" w:type="dxa"/>
            <w:gridSpan w:val="2"/>
            <w:tcMar>
              <w:top w:w="57" w:type="dxa"/>
              <w:left w:w="108" w:type="dxa"/>
              <w:bottom w:w="57" w:type="dxa"/>
              <w:right w:w="108" w:type="dxa"/>
            </w:tcMar>
          </w:tcPr>
          <w:p w:rsidR="00374624" w:rsidRPr="002E72E2" w:rsidRDefault="00374624" w:rsidP="00374624">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1</w:t>
            </w:r>
          </w:p>
        </w:tc>
      </w:tr>
      <w:tr w:rsidR="00374624" w:rsidRPr="002E72E2" w:rsidTr="00374624">
        <w:trPr>
          <w:jc w:val="center"/>
        </w:trPr>
        <w:tc>
          <w:tcPr>
            <w:tcW w:w="8924" w:type="dxa"/>
            <w:gridSpan w:val="2"/>
            <w:tcBorders>
              <w:bottom w:val="dotted" w:sz="4" w:space="0" w:color="auto"/>
            </w:tcBorders>
            <w:tcMar>
              <w:top w:w="57" w:type="dxa"/>
              <w:left w:w="108" w:type="dxa"/>
              <w:bottom w:w="57" w:type="dxa"/>
              <w:right w:w="108" w:type="dxa"/>
            </w:tcMar>
          </w:tcPr>
          <w:p w:rsidR="00374624" w:rsidRPr="002E72E2" w:rsidRDefault="00374624" w:rsidP="00374624">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374624" w:rsidRPr="001E7EA6" w:rsidTr="00374624">
        <w:trPr>
          <w:trHeight w:val="280"/>
          <w:jc w:val="center"/>
        </w:trPr>
        <w:tc>
          <w:tcPr>
            <w:tcW w:w="8924" w:type="dxa"/>
            <w:gridSpan w:val="2"/>
            <w:tcBorders>
              <w:top w:val="dotted" w:sz="4" w:space="0" w:color="auto"/>
            </w:tcBorders>
            <w:tcMar>
              <w:top w:w="57" w:type="dxa"/>
              <w:left w:w="108" w:type="dxa"/>
              <w:bottom w:w="57" w:type="dxa"/>
              <w:right w:w="108" w:type="dxa"/>
            </w:tcMar>
          </w:tcPr>
          <w:p w:rsidR="00374624" w:rsidRPr="00335F67" w:rsidRDefault="00374624" w:rsidP="00374624">
            <w:pPr>
              <w:pStyle w:val="Listaszerbekezds"/>
              <w:numPr>
                <w:ilvl w:val="0"/>
                <w:numId w:val="33"/>
              </w:numPr>
              <w:ind w:right="252"/>
              <w:rPr>
                <w:rFonts w:asciiTheme="majorHAnsi" w:hAnsiTheme="majorHAnsi"/>
                <w:b/>
                <w:color w:val="000000"/>
                <w:sz w:val="24"/>
                <w:szCs w:val="24"/>
                <w:lang w:val="en-US"/>
              </w:rPr>
            </w:pPr>
            <w:r w:rsidRPr="00335F67">
              <w:rPr>
                <w:rFonts w:asciiTheme="majorHAnsi" w:hAnsiTheme="majorHAnsi"/>
                <w:b/>
                <w:color w:val="000000"/>
                <w:sz w:val="24"/>
                <w:szCs w:val="24"/>
                <w:lang w:val="en-US"/>
              </w:rPr>
              <w:t>The purpose of teaching the subject</w:t>
            </w:r>
          </w:p>
          <w:p w:rsidR="00374624" w:rsidRPr="00335F67" w:rsidRDefault="00374624" w:rsidP="00374624">
            <w:pPr>
              <w:pStyle w:val="Listaszerbekezds"/>
              <w:ind w:right="252"/>
              <w:rPr>
                <w:rFonts w:asciiTheme="majorHAnsi" w:hAnsiTheme="majorHAnsi"/>
                <w:b/>
                <w:color w:val="000000"/>
                <w:sz w:val="24"/>
                <w:szCs w:val="24"/>
                <w:lang w:val="en-US"/>
              </w:rPr>
            </w:pPr>
          </w:p>
          <w:p w:rsidR="00374624" w:rsidRDefault="00374624" w:rsidP="00B127FC">
            <w:pPr>
              <w:ind w:right="252"/>
              <w:rPr>
                <w:rFonts w:asciiTheme="majorHAnsi" w:hAnsiTheme="majorHAnsi"/>
                <w:color w:val="000000"/>
                <w:sz w:val="24"/>
                <w:szCs w:val="24"/>
                <w:lang w:val="en-US"/>
              </w:rPr>
            </w:pPr>
            <w:r w:rsidRPr="00B301E4">
              <w:rPr>
                <w:rFonts w:asciiTheme="majorHAnsi" w:hAnsiTheme="majorHAnsi"/>
                <w:color w:val="000000"/>
                <w:sz w:val="24"/>
                <w:szCs w:val="24"/>
                <w:lang w:val="en-US"/>
              </w:rPr>
              <w:t xml:space="preserve">To </w:t>
            </w:r>
            <w:r w:rsidR="00B127FC">
              <w:rPr>
                <w:rFonts w:asciiTheme="majorHAnsi" w:hAnsiTheme="majorHAnsi"/>
                <w:color w:val="000000"/>
                <w:sz w:val="24"/>
                <w:szCs w:val="24"/>
                <w:lang w:val="en-US"/>
              </w:rPr>
              <w:t>t</w:t>
            </w:r>
            <w:r w:rsidRPr="00374624">
              <w:rPr>
                <w:rFonts w:asciiTheme="majorHAnsi" w:hAnsiTheme="majorHAnsi"/>
                <w:color w:val="000000"/>
                <w:sz w:val="24"/>
                <w:szCs w:val="24"/>
                <w:lang w:val="en-US"/>
              </w:rPr>
              <w:t>rain students about water quality, water monitoring,</w:t>
            </w:r>
            <w:r>
              <w:rPr>
                <w:rFonts w:asciiTheme="majorHAnsi" w:hAnsiTheme="majorHAnsi"/>
                <w:color w:val="000000"/>
                <w:sz w:val="24"/>
                <w:szCs w:val="24"/>
                <w:lang w:val="en-US"/>
              </w:rPr>
              <w:t xml:space="preserve"> </w:t>
            </w:r>
            <w:r w:rsidR="00B127FC">
              <w:rPr>
                <w:rFonts w:asciiTheme="majorHAnsi" w:hAnsiTheme="majorHAnsi"/>
                <w:color w:val="000000"/>
                <w:sz w:val="24"/>
                <w:szCs w:val="24"/>
                <w:lang w:val="en-US"/>
              </w:rPr>
              <w:t>water pollution control,</w:t>
            </w:r>
            <w:r w:rsidRPr="00374624">
              <w:rPr>
                <w:rFonts w:asciiTheme="majorHAnsi" w:hAnsiTheme="majorHAnsi"/>
                <w:color w:val="000000"/>
                <w:sz w:val="24"/>
                <w:szCs w:val="24"/>
                <w:lang w:val="en-US"/>
              </w:rPr>
              <w:t xml:space="preserve"> integrated water management</w:t>
            </w:r>
            <w:r w:rsidR="00B127FC">
              <w:rPr>
                <w:rFonts w:asciiTheme="majorHAnsi" w:hAnsiTheme="majorHAnsi"/>
                <w:color w:val="000000"/>
                <w:sz w:val="24"/>
                <w:szCs w:val="24"/>
                <w:lang w:val="en-US"/>
              </w:rPr>
              <w:t>. The course will cover the</w:t>
            </w:r>
            <w:r w:rsidR="00B127FC" w:rsidRPr="00B127FC">
              <w:rPr>
                <w:rFonts w:asciiTheme="majorHAnsi" w:hAnsiTheme="majorHAnsi"/>
                <w:color w:val="000000"/>
                <w:sz w:val="24"/>
                <w:szCs w:val="24"/>
                <w:lang w:val="en-US"/>
              </w:rPr>
              <w:t xml:space="preserve"> management of water in</w:t>
            </w:r>
            <w:r w:rsidR="00A15459">
              <w:rPr>
                <w:rFonts w:asciiTheme="majorHAnsi" w:hAnsiTheme="majorHAnsi"/>
                <w:color w:val="000000"/>
                <w:sz w:val="24"/>
                <w:szCs w:val="24"/>
                <w:lang w:val="en-US"/>
              </w:rPr>
              <w:t xml:space="preserve"> </w:t>
            </w:r>
            <w:r w:rsidR="00B127FC" w:rsidRPr="00B127FC">
              <w:rPr>
                <w:rFonts w:asciiTheme="majorHAnsi" w:hAnsiTheme="majorHAnsi"/>
                <w:color w:val="000000"/>
                <w:sz w:val="24"/>
                <w:szCs w:val="24"/>
                <w:lang w:val="en-US"/>
              </w:rPr>
              <w:t>the river basin, explain the importance and methodology of emission limit values for water,</w:t>
            </w:r>
            <w:r w:rsidR="00B127FC">
              <w:rPr>
                <w:rFonts w:asciiTheme="majorHAnsi" w:hAnsiTheme="majorHAnsi"/>
                <w:color w:val="000000"/>
                <w:sz w:val="24"/>
                <w:szCs w:val="24"/>
                <w:lang w:val="en-US"/>
              </w:rPr>
              <w:t xml:space="preserve"> </w:t>
            </w:r>
            <w:r w:rsidR="00B127FC" w:rsidRPr="00B127FC">
              <w:rPr>
                <w:rFonts w:asciiTheme="majorHAnsi" w:hAnsiTheme="majorHAnsi"/>
                <w:color w:val="000000"/>
                <w:sz w:val="24"/>
                <w:szCs w:val="24"/>
                <w:lang w:val="en-US"/>
              </w:rPr>
              <w:t>apply the methodology to determine the status of surface water and groundwater, use cadastre of</w:t>
            </w:r>
            <w:r w:rsidR="00A15459">
              <w:rPr>
                <w:rFonts w:asciiTheme="majorHAnsi" w:hAnsiTheme="majorHAnsi"/>
                <w:color w:val="000000"/>
                <w:sz w:val="24"/>
                <w:szCs w:val="24"/>
                <w:lang w:val="en-US"/>
              </w:rPr>
              <w:t xml:space="preserve"> </w:t>
            </w:r>
            <w:r w:rsidR="00B127FC" w:rsidRPr="00B127FC">
              <w:rPr>
                <w:rFonts w:asciiTheme="majorHAnsi" w:hAnsiTheme="majorHAnsi"/>
                <w:color w:val="000000"/>
                <w:sz w:val="24"/>
                <w:szCs w:val="24"/>
                <w:lang w:val="en-US"/>
              </w:rPr>
              <w:t>polluters and plants for waste water treatment in water management.</w:t>
            </w:r>
          </w:p>
          <w:p w:rsidR="00374624" w:rsidRDefault="00374624" w:rsidP="00374624">
            <w:pPr>
              <w:ind w:right="252"/>
              <w:rPr>
                <w:rFonts w:asciiTheme="majorHAnsi" w:hAnsiTheme="majorHAnsi"/>
                <w:color w:val="000000" w:themeColor="text1"/>
                <w:sz w:val="24"/>
                <w:szCs w:val="24"/>
              </w:rPr>
            </w:pPr>
          </w:p>
          <w:p w:rsidR="00374624" w:rsidRPr="00B77C6E" w:rsidRDefault="00374624" w:rsidP="00374624">
            <w:pPr>
              <w:pStyle w:val="Listaszerbekezds"/>
              <w:numPr>
                <w:ilvl w:val="0"/>
                <w:numId w:val="33"/>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Assessment</w:t>
            </w:r>
          </w:p>
          <w:p w:rsidR="00374624" w:rsidRDefault="00374624" w:rsidP="00374624">
            <w:pPr>
              <w:ind w:right="252"/>
              <w:rPr>
                <w:rFonts w:asciiTheme="majorHAnsi" w:hAnsiTheme="majorHAnsi"/>
                <w:color w:val="000000"/>
                <w:sz w:val="24"/>
                <w:szCs w:val="24"/>
                <w:lang w:val="en-US"/>
              </w:rPr>
            </w:pPr>
          </w:p>
          <w:p w:rsidR="00374624" w:rsidRPr="0055608B" w:rsidRDefault="00A15459" w:rsidP="00374624">
            <w:pPr>
              <w:ind w:right="252"/>
              <w:rPr>
                <w:rFonts w:asciiTheme="majorHAnsi" w:hAnsiTheme="majorHAnsi"/>
                <w:color w:val="000000"/>
                <w:sz w:val="24"/>
                <w:szCs w:val="24"/>
                <w:lang w:val="en-US"/>
              </w:rPr>
            </w:pPr>
            <w:r>
              <w:rPr>
                <w:rFonts w:asciiTheme="majorHAnsi" w:hAnsiTheme="majorHAnsi"/>
                <w:color w:val="000000"/>
                <w:sz w:val="24"/>
                <w:szCs w:val="24"/>
                <w:lang w:val="en-US"/>
              </w:rPr>
              <w:t xml:space="preserve">In the form of </w:t>
            </w:r>
            <w:r w:rsidR="009450FF">
              <w:rPr>
                <w:rFonts w:asciiTheme="majorHAnsi" w:hAnsiTheme="majorHAnsi"/>
                <w:color w:val="000000"/>
                <w:sz w:val="24"/>
                <w:szCs w:val="24"/>
                <w:lang w:val="en-US"/>
              </w:rPr>
              <w:t>a</w:t>
            </w:r>
            <w:r>
              <w:rPr>
                <w:rFonts w:asciiTheme="majorHAnsi" w:hAnsiTheme="majorHAnsi"/>
                <w:color w:val="000000"/>
                <w:sz w:val="24"/>
                <w:szCs w:val="24"/>
                <w:lang w:val="en-US"/>
              </w:rPr>
              <w:t>n assignment</w:t>
            </w:r>
            <w:r w:rsidR="00374624" w:rsidRPr="00462951">
              <w:rPr>
                <w:rFonts w:asciiTheme="majorHAnsi" w:hAnsiTheme="majorHAnsi"/>
                <w:color w:val="000000"/>
                <w:sz w:val="24"/>
                <w:szCs w:val="24"/>
                <w:lang w:val="en-US"/>
              </w:rPr>
              <w:t xml:space="preserve">, students must prove their comprehensive knowledge of the entire course content. </w:t>
            </w:r>
            <w:r w:rsidR="00374624">
              <w:rPr>
                <w:rFonts w:asciiTheme="majorHAnsi" w:hAnsiTheme="majorHAnsi"/>
                <w:color w:val="000000"/>
                <w:sz w:val="24"/>
                <w:szCs w:val="24"/>
                <w:lang w:val="en-US"/>
              </w:rPr>
              <w:t xml:space="preserve">They must critically present the </w:t>
            </w:r>
            <w:r>
              <w:rPr>
                <w:rFonts w:asciiTheme="majorHAnsi" w:hAnsiTheme="majorHAnsi"/>
                <w:color w:val="000000"/>
                <w:sz w:val="24"/>
                <w:szCs w:val="24"/>
                <w:lang w:val="en-US"/>
              </w:rPr>
              <w:t>water</w:t>
            </w:r>
            <w:r w:rsidR="00374624">
              <w:rPr>
                <w:rFonts w:asciiTheme="majorHAnsi" w:hAnsiTheme="majorHAnsi"/>
                <w:color w:val="000000"/>
                <w:sz w:val="24"/>
                <w:szCs w:val="24"/>
                <w:lang w:val="en-US"/>
              </w:rPr>
              <w:t xml:space="preserve"> management system and strategy of a selected location.</w:t>
            </w:r>
          </w:p>
          <w:p w:rsidR="00374624" w:rsidRPr="008F43CB" w:rsidRDefault="00374624" w:rsidP="00374624">
            <w:pPr>
              <w:ind w:right="252"/>
              <w:rPr>
                <w:rFonts w:asciiTheme="majorHAnsi" w:hAnsiTheme="majorHAnsi"/>
                <w:noProof/>
                <w:color w:val="000000"/>
                <w:sz w:val="24"/>
                <w:szCs w:val="24"/>
                <w:highlight w:val="green"/>
                <w:lang w:val="en-US"/>
              </w:rPr>
            </w:pPr>
          </w:p>
          <w:p w:rsidR="00374624" w:rsidRPr="00B77C6E" w:rsidRDefault="00374624" w:rsidP="00374624">
            <w:pPr>
              <w:pStyle w:val="Listaszerbekezds"/>
              <w:numPr>
                <w:ilvl w:val="0"/>
                <w:numId w:val="33"/>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Course contents:</w:t>
            </w:r>
          </w:p>
          <w:p w:rsidR="00374624" w:rsidRPr="00335F67" w:rsidRDefault="00374624" w:rsidP="00374624">
            <w:pPr>
              <w:ind w:right="252"/>
              <w:rPr>
                <w:rFonts w:asciiTheme="majorHAnsi" w:hAnsiTheme="majorHAnsi"/>
                <w:b/>
                <w:color w:val="000000"/>
                <w:sz w:val="24"/>
                <w:szCs w:val="24"/>
                <w:lang w:val="en-US"/>
              </w:rPr>
            </w:pPr>
          </w:p>
          <w:p w:rsidR="00A15459" w:rsidRPr="00A15459" w:rsidRDefault="00A15459" w:rsidP="00A15459">
            <w:pPr>
              <w:pStyle w:val="Listaszerbekezds"/>
              <w:numPr>
                <w:ilvl w:val="0"/>
                <w:numId w:val="10"/>
              </w:numPr>
              <w:ind w:right="252"/>
              <w:rPr>
                <w:rFonts w:asciiTheme="majorHAnsi" w:hAnsiTheme="majorHAnsi"/>
                <w:color w:val="000000"/>
                <w:sz w:val="24"/>
                <w:szCs w:val="24"/>
                <w:lang w:val="en-US"/>
              </w:rPr>
            </w:pPr>
            <w:r w:rsidRPr="00A15459">
              <w:rPr>
                <w:rFonts w:asciiTheme="majorHAnsi" w:hAnsiTheme="majorHAnsi"/>
                <w:color w:val="000000"/>
                <w:sz w:val="24"/>
                <w:szCs w:val="24"/>
                <w:lang w:val="en-US"/>
              </w:rPr>
              <w:t>Valuation of water as a resource. Water and sustainable development. Integrated water management: water quality protection, water quality management and control of water pollution.</w:t>
            </w:r>
          </w:p>
          <w:p w:rsidR="00A15459" w:rsidRPr="00A15459" w:rsidRDefault="00A15459" w:rsidP="00A15459">
            <w:pPr>
              <w:pStyle w:val="Listaszerbekezds"/>
              <w:numPr>
                <w:ilvl w:val="0"/>
                <w:numId w:val="10"/>
              </w:numPr>
              <w:ind w:right="252"/>
              <w:rPr>
                <w:rFonts w:asciiTheme="majorHAnsi" w:hAnsiTheme="majorHAnsi"/>
                <w:color w:val="000000"/>
                <w:sz w:val="24"/>
                <w:szCs w:val="24"/>
                <w:lang w:val="en-US"/>
              </w:rPr>
            </w:pPr>
            <w:r w:rsidRPr="00A15459">
              <w:rPr>
                <w:rFonts w:asciiTheme="majorHAnsi" w:hAnsiTheme="majorHAnsi"/>
                <w:color w:val="000000"/>
                <w:sz w:val="24"/>
                <w:szCs w:val="24"/>
                <w:lang w:val="en-US"/>
              </w:rPr>
              <w:t>Water quality management in light of the statutory provisions. Emission limits values for water.</w:t>
            </w:r>
          </w:p>
          <w:p w:rsidR="00374624" w:rsidRPr="001E7EA6" w:rsidRDefault="00A15459" w:rsidP="00A15459">
            <w:pPr>
              <w:pStyle w:val="Listaszerbekezds"/>
              <w:numPr>
                <w:ilvl w:val="0"/>
                <w:numId w:val="10"/>
              </w:numPr>
              <w:ind w:right="252"/>
              <w:rPr>
                <w:rFonts w:asciiTheme="majorHAnsi" w:hAnsiTheme="majorHAnsi"/>
                <w:color w:val="000000"/>
                <w:sz w:val="24"/>
                <w:szCs w:val="24"/>
                <w:lang w:val="en-US"/>
              </w:rPr>
            </w:pPr>
            <w:r w:rsidRPr="00A15459">
              <w:rPr>
                <w:rFonts w:asciiTheme="majorHAnsi" w:hAnsiTheme="majorHAnsi"/>
                <w:color w:val="000000"/>
                <w:sz w:val="24"/>
                <w:szCs w:val="24"/>
                <w:lang w:val="en-US"/>
              </w:rPr>
              <w:t>The catchment area as the basic unit for water management. Development plans for river basin management. The methodology for determining the status of surface waters. The methodology for determining the status of groundwater. Protected water areas. Priority pollutants. Monitoring catchment areas. Application of GIS for water management. Application of polluter cadastre and</w:t>
            </w:r>
            <w:r>
              <w:rPr>
                <w:rFonts w:asciiTheme="majorHAnsi" w:hAnsiTheme="majorHAnsi"/>
                <w:color w:val="000000"/>
                <w:sz w:val="24"/>
                <w:szCs w:val="24"/>
                <w:lang w:val="en-US"/>
              </w:rPr>
              <w:t xml:space="preserve"> </w:t>
            </w:r>
            <w:r w:rsidRPr="00A15459">
              <w:rPr>
                <w:rFonts w:asciiTheme="majorHAnsi" w:hAnsiTheme="majorHAnsi"/>
                <w:color w:val="000000"/>
                <w:sz w:val="24"/>
                <w:szCs w:val="24"/>
                <w:lang w:val="en-US"/>
              </w:rPr>
              <w:t>facilities for wastewater treatment in water management. Economic aspects of public</w:t>
            </w:r>
            <w:r>
              <w:rPr>
                <w:rFonts w:asciiTheme="majorHAnsi" w:hAnsiTheme="majorHAnsi"/>
                <w:color w:val="000000"/>
                <w:sz w:val="24"/>
                <w:szCs w:val="24"/>
                <w:lang w:val="en-US"/>
              </w:rPr>
              <w:t xml:space="preserve"> </w:t>
            </w:r>
            <w:r w:rsidRPr="00A15459">
              <w:rPr>
                <w:rFonts w:asciiTheme="majorHAnsi" w:hAnsiTheme="majorHAnsi"/>
                <w:color w:val="000000"/>
                <w:sz w:val="24"/>
                <w:szCs w:val="24"/>
                <w:lang w:val="en-US"/>
              </w:rPr>
              <w:t>participation in water management.</w:t>
            </w:r>
          </w:p>
        </w:tc>
      </w:tr>
    </w:tbl>
    <w:p w:rsidR="00A15459" w:rsidRDefault="00A15459" w:rsidP="00782931">
      <w:pPr>
        <w:spacing w:after="160" w:line="259" w:lineRule="auto"/>
        <w:jc w:val="left"/>
        <w:rPr>
          <w:szCs w:val="24"/>
          <w:lang w:val="en-US"/>
        </w:rPr>
      </w:pPr>
    </w:p>
    <w:p w:rsidR="00A15459" w:rsidRDefault="00A15459" w:rsidP="00782931">
      <w:pPr>
        <w:spacing w:after="160" w:line="259" w:lineRule="auto"/>
        <w:jc w:val="left"/>
        <w:rPr>
          <w:szCs w:val="24"/>
          <w:lang w:val="en-US"/>
        </w:rPr>
      </w:pPr>
      <w:r>
        <w:rPr>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A15459" w:rsidRPr="002E72E2" w:rsidTr="008336C4">
        <w:trPr>
          <w:jc w:val="center"/>
        </w:trPr>
        <w:tc>
          <w:tcPr>
            <w:tcW w:w="6700" w:type="dxa"/>
            <w:shd w:val="clear" w:color="auto" w:fill="DEEAF6" w:themeFill="accent1" w:themeFillTint="33"/>
            <w:tcMar>
              <w:top w:w="57" w:type="dxa"/>
              <w:left w:w="108" w:type="dxa"/>
              <w:bottom w:w="57" w:type="dxa"/>
              <w:right w:w="108" w:type="dxa"/>
            </w:tcMar>
          </w:tcPr>
          <w:p w:rsidR="00A15459" w:rsidRPr="002E72E2" w:rsidRDefault="00A15459" w:rsidP="00A15459">
            <w:pPr>
              <w:jc w:val="left"/>
              <w:rPr>
                <w:rFonts w:asciiTheme="majorHAnsi" w:hAnsiTheme="majorHAnsi"/>
                <w:color w:val="000000"/>
                <w:sz w:val="24"/>
                <w:szCs w:val="24"/>
              </w:rPr>
            </w:pPr>
            <w:r w:rsidRPr="002E72E2">
              <w:rPr>
                <w:rFonts w:asciiTheme="majorHAnsi" w:hAnsiTheme="majorHAnsi"/>
                <w:b/>
                <w:color w:val="1F4E79" w:themeColor="accent1" w:themeShade="80"/>
                <w:sz w:val="24"/>
                <w:szCs w:val="24"/>
              </w:rPr>
              <w:lastRenderedPageBreak/>
              <w:t xml:space="preserve">Name of the Unit: </w:t>
            </w:r>
            <w:r>
              <w:rPr>
                <w:rFonts w:asciiTheme="majorHAnsi" w:hAnsiTheme="majorHAnsi"/>
                <w:b/>
                <w:color w:val="1F4E79" w:themeColor="accent1" w:themeShade="80"/>
                <w:sz w:val="24"/>
                <w:szCs w:val="24"/>
              </w:rPr>
              <w:t xml:space="preserve">Environment Protection </w:t>
            </w:r>
          </w:p>
        </w:tc>
        <w:tc>
          <w:tcPr>
            <w:tcW w:w="2224" w:type="dxa"/>
            <w:shd w:val="clear" w:color="auto" w:fill="DEEAF6" w:themeFill="accent1" w:themeFillTint="33"/>
            <w:tcMar>
              <w:top w:w="57" w:type="dxa"/>
              <w:left w:w="108" w:type="dxa"/>
              <w:bottom w:w="57" w:type="dxa"/>
              <w:right w:w="108" w:type="dxa"/>
            </w:tcMar>
          </w:tcPr>
          <w:p w:rsidR="00A15459" w:rsidRPr="002E72E2" w:rsidRDefault="00A15459" w:rsidP="008336C4">
            <w:pPr>
              <w:rPr>
                <w:rFonts w:asciiTheme="majorHAnsi" w:hAnsiTheme="majorHAnsi"/>
                <w:b/>
                <w:color w:val="000000"/>
                <w:sz w:val="24"/>
                <w:szCs w:val="24"/>
                <w:lang w:val="en-US"/>
              </w:rPr>
            </w:pPr>
            <w:r>
              <w:rPr>
                <w:rFonts w:asciiTheme="majorHAnsi" w:hAnsiTheme="majorHAnsi"/>
                <w:b/>
                <w:color w:val="000000"/>
                <w:sz w:val="24"/>
                <w:szCs w:val="24"/>
                <w:lang w:val="en-US"/>
              </w:rPr>
              <w:t>Credit value: 3</w:t>
            </w:r>
          </w:p>
        </w:tc>
      </w:tr>
      <w:tr w:rsidR="00A15459" w:rsidRPr="002E72E2" w:rsidTr="008336C4">
        <w:trPr>
          <w:jc w:val="center"/>
        </w:trPr>
        <w:tc>
          <w:tcPr>
            <w:tcW w:w="8924" w:type="dxa"/>
            <w:gridSpan w:val="2"/>
            <w:tcMar>
              <w:top w:w="57" w:type="dxa"/>
              <w:left w:w="108" w:type="dxa"/>
              <w:bottom w:w="57" w:type="dxa"/>
              <w:right w:w="108" w:type="dxa"/>
            </w:tcMar>
          </w:tcPr>
          <w:p w:rsidR="00A15459" w:rsidRPr="002E72E2" w:rsidRDefault="00A15459" w:rsidP="008336C4">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Pr>
                <w:rFonts w:asciiTheme="majorHAnsi" w:hAnsiTheme="majorHAnsi"/>
                <w:color w:val="000000"/>
                <w:sz w:val="24"/>
                <w:szCs w:val="24"/>
                <w:lang w:val="en-US"/>
              </w:rPr>
              <w:t xml:space="preserve"> 2 theory 0</w:t>
            </w:r>
            <w:r w:rsidRPr="002E72E2">
              <w:rPr>
                <w:rFonts w:asciiTheme="majorHAnsi" w:hAnsiTheme="majorHAnsi"/>
                <w:color w:val="000000"/>
                <w:sz w:val="24"/>
                <w:szCs w:val="24"/>
                <w:lang w:val="en-US"/>
              </w:rPr>
              <w:t xml:space="preserve"> practice</w:t>
            </w:r>
          </w:p>
        </w:tc>
      </w:tr>
      <w:tr w:rsidR="00A15459" w:rsidRPr="002E72E2" w:rsidTr="008336C4">
        <w:trPr>
          <w:jc w:val="center"/>
        </w:trPr>
        <w:tc>
          <w:tcPr>
            <w:tcW w:w="8924" w:type="dxa"/>
            <w:gridSpan w:val="2"/>
            <w:tcMar>
              <w:top w:w="57" w:type="dxa"/>
              <w:left w:w="108" w:type="dxa"/>
              <w:bottom w:w="57" w:type="dxa"/>
              <w:right w:w="108" w:type="dxa"/>
            </w:tcMar>
          </w:tcPr>
          <w:p w:rsidR="00A15459" w:rsidRPr="002E72E2" w:rsidRDefault="00A15459" w:rsidP="008336C4">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Pr>
                <w:rFonts w:asciiTheme="majorHAnsi" w:hAnsiTheme="majorHAnsi"/>
                <w:color w:val="000000"/>
                <w:sz w:val="24"/>
                <w:szCs w:val="24"/>
                <w:lang w:val="en-US"/>
              </w:rPr>
              <w:t>assignment</w:t>
            </w:r>
          </w:p>
        </w:tc>
      </w:tr>
      <w:tr w:rsidR="00A15459" w:rsidRPr="002E72E2" w:rsidTr="008336C4">
        <w:trPr>
          <w:jc w:val="center"/>
        </w:trPr>
        <w:tc>
          <w:tcPr>
            <w:tcW w:w="8924" w:type="dxa"/>
            <w:gridSpan w:val="2"/>
            <w:tcMar>
              <w:top w:w="57" w:type="dxa"/>
              <w:left w:w="108" w:type="dxa"/>
              <w:bottom w:w="57" w:type="dxa"/>
              <w:right w:w="108" w:type="dxa"/>
            </w:tcMar>
          </w:tcPr>
          <w:p w:rsidR="00A15459" w:rsidRPr="002E72E2" w:rsidRDefault="00A15459" w:rsidP="008336C4">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3</w:t>
            </w:r>
          </w:p>
        </w:tc>
      </w:tr>
      <w:tr w:rsidR="00A15459" w:rsidRPr="002E72E2" w:rsidTr="008336C4">
        <w:trPr>
          <w:jc w:val="center"/>
        </w:trPr>
        <w:tc>
          <w:tcPr>
            <w:tcW w:w="8924" w:type="dxa"/>
            <w:gridSpan w:val="2"/>
            <w:tcBorders>
              <w:bottom w:val="dotted" w:sz="4" w:space="0" w:color="auto"/>
            </w:tcBorders>
            <w:tcMar>
              <w:top w:w="57" w:type="dxa"/>
              <w:left w:w="108" w:type="dxa"/>
              <w:bottom w:w="57" w:type="dxa"/>
              <w:right w:w="108" w:type="dxa"/>
            </w:tcMar>
          </w:tcPr>
          <w:p w:rsidR="00A15459" w:rsidRPr="002E72E2" w:rsidRDefault="00A15459" w:rsidP="008336C4">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A15459" w:rsidRPr="001E7EA6" w:rsidTr="008336C4">
        <w:trPr>
          <w:trHeight w:val="280"/>
          <w:jc w:val="center"/>
        </w:trPr>
        <w:tc>
          <w:tcPr>
            <w:tcW w:w="8924" w:type="dxa"/>
            <w:gridSpan w:val="2"/>
            <w:tcBorders>
              <w:top w:val="dotted" w:sz="4" w:space="0" w:color="auto"/>
            </w:tcBorders>
            <w:tcMar>
              <w:top w:w="57" w:type="dxa"/>
              <w:left w:w="108" w:type="dxa"/>
              <w:bottom w:w="57" w:type="dxa"/>
              <w:right w:w="108" w:type="dxa"/>
            </w:tcMar>
          </w:tcPr>
          <w:p w:rsidR="00A15459" w:rsidRPr="00335F67" w:rsidRDefault="00A15459" w:rsidP="00A15459">
            <w:pPr>
              <w:pStyle w:val="Listaszerbekezds"/>
              <w:numPr>
                <w:ilvl w:val="0"/>
                <w:numId w:val="34"/>
              </w:numPr>
              <w:ind w:right="252"/>
              <w:rPr>
                <w:rFonts w:asciiTheme="majorHAnsi" w:hAnsiTheme="majorHAnsi"/>
                <w:b/>
                <w:color w:val="000000"/>
                <w:sz w:val="24"/>
                <w:szCs w:val="24"/>
                <w:lang w:val="en-US"/>
              </w:rPr>
            </w:pPr>
            <w:r w:rsidRPr="00335F67">
              <w:rPr>
                <w:rFonts w:asciiTheme="majorHAnsi" w:hAnsiTheme="majorHAnsi"/>
                <w:b/>
                <w:color w:val="000000"/>
                <w:sz w:val="24"/>
                <w:szCs w:val="24"/>
                <w:lang w:val="en-US"/>
              </w:rPr>
              <w:t>The purpose of teaching the subject</w:t>
            </w:r>
          </w:p>
          <w:p w:rsidR="00A15459" w:rsidRPr="00335F67" w:rsidRDefault="00A15459" w:rsidP="008336C4">
            <w:pPr>
              <w:pStyle w:val="Listaszerbekezds"/>
              <w:ind w:right="252"/>
              <w:rPr>
                <w:rFonts w:asciiTheme="majorHAnsi" w:hAnsiTheme="majorHAnsi"/>
                <w:b/>
                <w:color w:val="000000"/>
                <w:sz w:val="24"/>
                <w:szCs w:val="24"/>
                <w:lang w:val="en-US"/>
              </w:rPr>
            </w:pPr>
          </w:p>
          <w:p w:rsidR="00A15459" w:rsidRDefault="009450FF" w:rsidP="009450FF">
            <w:pPr>
              <w:ind w:right="252"/>
              <w:rPr>
                <w:rFonts w:asciiTheme="majorHAnsi" w:hAnsiTheme="majorHAnsi"/>
                <w:color w:val="000000"/>
                <w:sz w:val="24"/>
                <w:szCs w:val="24"/>
                <w:lang w:val="en-US"/>
              </w:rPr>
            </w:pPr>
            <w:r>
              <w:rPr>
                <w:rFonts w:asciiTheme="majorHAnsi" w:hAnsiTheme="majorHAnsi"/>
                <w:color w:val="000000"/>
                <w:sz w:val="24"/>
                <w:szCs w:val="24"/>
                <w:lang w:val="en-US"/>
              </w:rPr>
              <w:t>T</w:t>
            </w:r>
            <w:r w:rsidRPr="009450FF">
              <w:rPr>
                <w:rFonts w:asciiTheme="majorHAnsi" w:hAnsiTheme="majorHAnsi"/>
                <w:color w:val="000000"/>
                <w:sz w:val="24"/>
                <w:szCs w:val="24"/>
                <w:lang w:val="en-US"/>
              </w:rPr>
              <w:t>o provide the basic insight into ecosystem approach in environmental protection. It</w:t>
            </w:r>
            <w:r>
              <w:rPr>
                <w:rFonts w:asciiTheme="majorHAnsi" w:hAnsiTheme="majorHAnsi"/>
                <w:color w:val="000000"/>
                <w:sz w:val="24"/>
                <w:szCs w:val="24"/>
                <w:lang w:val="en-US"/>
              </w:rPr>
              <w:t xml:space="preserve"> </w:t>
            </w:r>
            <w:r w:rsidRPr="009450FF">
              <w:rPr>
                <w:rFonts w:asciiTheme="majorHAnsi" w:hAnsiTheme="majorHAnsi"/>
                <w:color w:val="000000"/>
                <w:sz w:val="24"/>
                <w:szCs w:val="24"/>
                <w:lang w:val="en-US"/>
              </w:rPr>
              <w:t>provides an integrative overview of the complexity of biological system and explains the basic ecological</w:t>
            </w:r>
            <w:r>
              <w:rPr>
                <w:rFonts w:asciiTheme="majorHAnsi" w:hAnsiTheme="majorHAnsi"/>
                <w:color w:val="000000"/>
                <w:sz w:val="24"/>
                <w:szCs w:val="24"/>
                <w:lang w:val="en-US"/>
              </w:rPr>
              <w:t xml:space="preserve"> </w:t>
            </w:r>
            <w:r w:rsidRPr="009450FF">
              <w:rPr>
                <w:rFonts w:asciiTheme="majorHAnsi" w:hAnsiTheme="majorHAnsi"/>
                <w:color w:val="000000"/>
                <w:sz w:val="24"/>
                <w:szCs w:val="24"/>
                <w:lang w:val="en-US"/>
              </w:rPr>
              <w:t>principles and postulates necessary for scientifically sound environmental management practice.</w:t>
            </w:r>
          </w:p>
          <w:p w:rsidR="00A15459" w:rsidRDefault="00A15459" w:rsidP="008336C4">
            <w:pPr>
              <w:ind w:right="252"/>
              <w:rPr>
                <w:rFonts w:asciiTheme="majorHAnsi" w:hAnsiTheme="majorHAnsi"/>
                <w:color w:val="000000" w:themeColor="text1"/>
                <w:sz w:val="24"/>
                <w:szCs w:val="24"/>
              </w:rPr>
            </w:pPr>
          </w:p>
          <w:p w:rsidR="00A15459" w:rsidRPr="00B77C6E" w:rsidRDefault="00A15459" w:rsidP="00A15459">
            <w:pPr>
              <w:pStyle w:val="Listaszerbekezds"/>
              <w:numPr>
                <w:ilvl w:val="0"/>
                <w:numId w:val="34"/>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Assessment</w:t>
            </w:r>
          </w:p>
          <w:p w:rsidR="00A15459" w:rsidRDefault="00A15459" w:rsidP="008336C4">
            <w:pPr>
              <w:ind w:right="252"/>
              <w:rPr>
                <w:rFonts w:asciiTheme="majorHAnsi" w:hAnsiTheme="majorHAnsi"/>
                <w:color w:val="000000"/>
                <w:sz w:val="24"/>
                <w:szCs w:val="24"/>
                <w:lang w:val="en-US"/>
              </w:rPr>
            </w:pPr>
          </w:p>
          <w:p w:rsidR="00A15459" w:rsidRPr="0055608B" w:rsidRDefault="00A15459" w:rsidP="008336C4">
            <w:pPr>
              <w:ind w:right="252"/>
              <w:rPr>
                <w:rFonts w:asciiTheme="majorHAnsi" w:hAnsiTheme="majorHAnsi"/>
                <w:color w:val="000000"/>
                <w:sz w:val="24"/>
                <w:szCs w:val="24"/>
                <w:lang w:val="en-US"/>
              </w:rPr>
            </w:pPr>
            <w:r>
              <w:rPr>
                <w:rFonts w:asciiTheme="majorHAnsi" w:hAnsiTheme="majorHAnsi"/>
                <w:color w:val="000000"/>
                <w:sz w:val="24"/>
                <w:szCs w:val="24"/>
                <w:lang w:val="en-US"/>
              </w:rPr>
              <w:t xml:space="preserve">In the form of </w:t>
            </w:r>
            <w:r w:rsidR="009450FF">
              <w:rPr>
                <w:rFonts w:asciiTheme="majorHAnsi" w:hAnsiTheme="majorHAnsi"/>
                <w:color w:val="000000"/>
                <w:sz w:val="24"/>
                <w:szCs w:val="24"/>
                <w:lang w:val="en-US"/>
              </w:rPr>
              <w:t>a</w:t>
            </w:r>
            <w:r>
              <w:rPr>
                <w:rFonts w:asciiTheme="majorHAnsi" w:hAnsiTheme="majorHAnsi"/>
                <w:color w:val="000000"/>
                <w:sz w:val="24"/>
                <w:szCs w:val="24"/>
                <w:lang w:val="en-US"/>
              </w:rPr>
              <w:t>n assignment</w:t>
            </w:r>
            <w:r w:rsidRPr="00462951">
              <w:rPr>
                <w:rFonts w:asciiTheme="majorHAnsi" w:hAnsiTheme="majorHAnsi"/>
                <w:color w:val="000000"/>
                <w:sz w:val="24"/>
                <w:szCs w:val="24"/>
                <w:lang w:val="en-US"/>
              </w:rPr>
              <w:t xml:space="preserve">, students must prove their comprehensive knowledge of the entire course content. </w:t>
            </w:r>
            <w:r>
              <w:rPr>
                <w:rFonts w:asciiTheme="majorHAnsi" w:hAnsiTheme="majorHAnsi"/>
                <w:color w:val="000000"/>
                <w:sz w:val="24"/>
                <w:szCs w:val="24"/>
                <w:lang w:val="en-US"/>
              </w:rPr>
              <w:t xml:space="preserve">They must critically present the </w:t>
            </w:r>
            <w:r w:rsidR="009450FF">
              <w:rPr>
                <w:rFonts w:asciiTheme="majorHAnsi" w:hAnsiTheme="majorHAnsi"/>
                <w:color w:val="000000"/>
                <w:sz w:val="24"/>
                <w:szCs w:val="24"/>
                <w:lang w:val="en-US"/>
              </w:rPr>
              <w:t>environment protection challenges and</w:t>
            </w:r>
            <w:r>
              <w:rPr>
                <w:rFonts w:asciiTheme="majorHAnsi" w:hAnsiTheme="majorHAnsi"/>
                <w:color w:val="000000"/>
                <w:sz w:val="24"/>
                <w:szCs w:val="24"/>
                <w:lang w:val="en-US"/>
              </w:rPr>
              <w:t xml:space="preserve"> strategy of a selected location.</w:t>
            </w:r>
          </w:p>
          <w:p w:rsidR="00A15459" w:rsidRPr="008F43CB" w:rsidRDefault="00A15459" w:rsidP="008336C4">
            <w:pPr>
              <w:ind w:right="252"/>
              <w:rPr>
                <w:rFonts w:asciiTheme="majorHAnsi" w:hAnsiTheme="majorHAnsi"/>
                <w:noProof/>
                <w:color w:val="000000"/>
                <w:sz w:val="24"/>
                <w:szCs w:val="24"/>
                <w:highlight w:val="green"/>
                <w:lang w:val="en-US"/>
              </w:rPr>
            </w:pPr>
          </w:p>
          <w:p w:rsidR="00A15459" w:rsidRPr="00B77C6E" w:rsidRDefault="00A15459" w:rsidP="00A15459">
            <w:pPr>
              <w:pStyle w:val="Listaszerbekezds"/>
              <w:numPr>
                <w:ilvl w:val="0"/>
                <w:numId w:val="34"/>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Course contents:</w:t>
            </w:r>
          </w:p>
          <w:p w:rsidR="00A15459" w:rsidRPr="00335F67" w:rsidRDefault="00A15459" w:rsidP="008336C4">
            <w:pPr>
              <w:ind w:right="252"/>
              <w:rPr>
                <w:rFonts w:asciiTheme="majorHAnsi" w:hAnsiTheme="majorHAnsi"/>
                <w:b/>
                <w:color w:val="000000"/>
                <w:sz w:val="24"/>
                <w:szCs w:val="24"/>
                <w:lang w:val="en-US"/>
              </w:rPr>
            </w:pPr>
          </w:p>
          <w:p w:rsidR="009450FF" w:rsidRDefault="009450FF" w:rsidP="009450FF">
            <w:pPr>
              <w:pStyle w:val="Listaszerbekezds"/>
              <w:numPr>
                <w:ilvl w:val="0"/>
                <w:numId w:val="10"/>
              </w:numPr>
              <w:ind w:right="252"/>
              <w:rPr>
                <w:rFonts w:asciiTheme="majorHAnsi" w:hAnsiTheme="majorHAnsi"/>
                <w:color w:val="000000"/>
                <w:sz w:val="24"/>
                <w:szCs w:val="24"/>
                <w:lang w:val="en-US"/>
              </w:rPr>
            </w:pPr>
            <w:r w:rsidRPr="009450FF">
              <w:rPr>
                <w:rFonts w:asciiTheme="majorHAnsi" w:hAnsiTheme="majorHAnsi"/>
                <w:color w:val="000000"/>
                <w:sz w:val="24"/>
                <w:szCs w:val="24"/>
                <w:lang w:val="en-US"/>
              </w:rPr>
              <w:t xml:space="preserve">Ecosystems: natural, man-made, terrestrial, aquatic. Ecosystem integrity. Ecosystems in environmental protection and nature conservation. Basic ecological principles, processes and ecosystem approach to environmental protection. </w:t>
            </w:r>
          </w:p>
          <w:p w:rsidR="009450FF" w:rsidRPr="009450FF" w:rsidRDefault="009450FF" w:rsidP="009450FF">
            <w:pPr>
              <w:pStyle w:val="Listaszerbekezds"/>
              <w:numPr>
                <w:ilvl w:val="0"/>
                <w:numId w:val="10"/>
              </w:numPr>
              <w:ind w:right="252"/>
              <w:rPr>
                <w:rFonts w:asciiTheme="majorHAnsi" w:hAnsiTheme="majorHAnsi"/>
                <w:color w:val="000000"/>
                <w:sz w:val="24"/>
                <w:szCs w:val="24"/>
                <w:lang w:val="en-US"/>
              </w:rPr>
            </w:pPr>
            <w:r w:rsidRPr="009450FF">
              <w:rPr>
                <w:rFonts w:asciiTheme="majorHAnsi" w:hAnsiTheme="majorHAnsi"/>
                <w:color w:val="000000"/>
                <w:sz w:val="24"/>
                <w:szCs w:val="24"/>
                <w:lang w:val="en-US"/>
              </w:rPr>
              <w:t>Anthropogenic pressures to ecosystem functions and integrity of terrestrial and</w:t>
            </w:r>
            <w:r>
              <w:rPr>
                <w:rFonts w:asciiTheme="majorHAnsi" w:hAnsiTheme="majorHAnsi"/>
                <w:color w:val="000000"/>
                <w:sz w:val="24"/>
                <w:szCs w:val="24"/>
                <w:lang w:val="en-US"/>
              </w:rPr>
              <w:t xml:space="preserve"> </w:t>
            </w:r>
            <w:r w:rsidRPr="009450FF">
              <w:rPr>
                <w:rFonts w:asciiTheme="majorHAnsi" w:hAnsiTheme="majorHAnsi"/>
                <w:color w:val="000000"/>
                <w:sz w:val="24"/>
                <w:szCs w:val="24"/>
                <w:lang w:val="en-US"/>
              </w:rPr>
              <w:t>aquatic ecosystems: direct and indirect impact of toxic pollutants, global changes and habitat alterations.</w:t>
            </w:r>
          </w:p>
          <w:p w:rsidR="009450FF" w:rsidRDefault="009450FF" w:rsidP="009450FF">
            <w:pPr>
              <w:pStyle w:val="Listaszerbekezds"/>
              <w:numPr>
                <w:ilvl w:val="0"/>
                <w:numId w:val="10"/>
              </w:numPr>
              <w:ind w:right="252"/>
              <w:rPr>
                <w:rFonts w:asciiTheme="majorHAnsi" w:hAnsiTheme="majorHAnsi"/>
                <w:color w:val="000000"/>
                <w:sz w:val="24"/>
                <w:szCs w:val="24"/>
                <w:lang w:val="en-US"/>
              </w:rPr>
            </w:pPr>
            <w:r w:rsidRPr="009450FF">
              <w:rPr>
                <w:rFonts w:asciiTheme="majorHAnsi" w:hAnsiTheme="majorHAnsi"/>
                <w:color w:val="000000"/>
                <w:sz w:val="24"/>
                <w:szCs w:val="24"/>
                <w:lang w:val="en-US"/>
              </w:rPr>
              <w:t xml:space="preserve">Biological methods (biological quality elements) in environmental monitoring and ecological risk assessment: quantification, impact assessment, trend analysis and prognostics, mitigation of adverse ecological individual and multi stress ecological impact. </w:t>
            </w:r>
          </w:p>
          <w:p w:rsidR="00A15459" w:rsidRDefault="009450FF" w:rsidP="009450FF">
            <w:pPr>
              <w:pStyle w:val="Listaszerbekezds"/>
              <w:numPr>
                <w:ilvl w:val="0"/>
                <w:numId w:val="10"/>
              </w:numPr>
              <w:ind w:right="252"/>
              <w:rPr>
                <w:rFonts w:asciiTheme="majorHAnsi" w:hAnsiTheme="majorHAnsi"/>
                <w:color w:val="000000"/>
                <w:sz w:val="24"/>
                <w:szCs w:val="24"/>
                <w:lang w:val="en-US"/>
              </w:rPr>
            </w:pPr>
            <w:r w:rsidRPr="009450FF">
              <w:rPr>
                <w:rFonts w:asciiTheme="majorHAnsi" w:hAnsiTheme="majorHAnsi"/>
                <w:color w:val="000000"/>
                <w:sz w:val="24"/>
                <w:szCs w:val="24"/>
                <w:lang w:val="en-US"/>
              </w:rPr>
              <w:t>Ecosystem approach to sustainable development and good management practice in environmental protection. Ecosystem restoration – rational, basic principles and examples of good</w:t>
            </w:r>
            <w:r>
              <w:rPr>
                <w:rFonts w:asciiTheme="majorHAnsi" w:hAnsiTheme="majorHAnsi"/>
                <w:color w:val="000000"/>
                <w:sz w:val="24"/>
                <w:szCs w:val="24"/>
                <w:lang w:val="en-US"/>
              </w:rPr>
              <w:t xml:space="preserve"> </w:t>
            </w:r>
            <w:r w:rsidRPr="009450FF">
              <w:rPr>
                <w:rFonts w:asciiTheme="majorHAnsi" w:hAnsiTheme="majorHAnsi"/>
                <w:color w:val="000000"/>
                <w:sz w:val="24"/>
                <w:szCs w:val="24"/>
                <w:lang w:val="en-US"/>
              </w:rPr>
              <w:t>management practices.</w:t>
            </w:r>
          </w:p>
          <w:p w:rsidR="009450FF" w:rsidRPr="001E7EA6" w:rsidRDefault="009450FF" w:rsidP="00BB28C5">
            <w:pPr>
              <w:pStyle w:val="Listaszerbekezds"/>
              <w:ind w:right="252"/>
              <w:rPr>
                <w:rFonts w:asciiTheme="majorHAnsi" w:hAnsiTheme="majorHAnsi"/>
                <w:color w:val="000000"/>
                <w:sz w:val="24"/>
                <w:szCs w:val="24"/>
                <w:lang w:val="en-US"/>
              </w:rPr>
            </w:pPr>
          </w:p>
        </w:tc>
      </w:tr>
    </w:tbl>
    <w:p w:rsidR="00B33747" w:rsidRDefault="00B33747"/>
    <w:p w:rsidR="00B33747" w:rsidRDefault="00B33747">
      <w:pPr>
        <w:spacing w:after="160" w:line="259" w:lineRule="auto"/>
        <w:jc w:val="left"/>
      </w:pPr>
      <w:r>
        <w:br w:type="page"/>
      </w:r>
    </w:p>
    <w:p w:rsidR="00B33747" w:rsidRPr="00270428" w:rsidRDefault="00B33747" w:rsidP="00B33747">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4"/>
          <w:lang w:val="en-US"/>
        </w:rPr>
      </w:pPr>
      <w:r>
        <w:rPr>
          <w:rFonts w:asciiTheme="majorHAnsi" w:hAnsiTheme="majorHAnsi"/>
          <w:b/>
          <w:sz w:val="28"/>
          <w:szCs w:val="24"/>
          <w:lang w:val="en-US"/>
        </w:rPr>
        <w:lastRenderedPageBreak/>
        <w:t>SPECIALISATION ON ENVIRONMENT AND CATASTROPHY MANAGEMENT</w:t>
      </w:r>
    </w:p>
    <w:p w:rsidR="00B33747" w:rsidRDefault="00B33747"/>
    <w:p w:rsidR="00B33747" w:rsidRDefault="00B3374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B33747" w:rsidRPr="002E72E2" w:rsidTr="008336C4">
        <w:trPr>
          <w:jc w:val="center"/>
        </w:trPr>
        <w:tc>
          <w:tcPr>
            <w:tcW w:w="6700" w:type="dxa"/>
            <w:shd w:val="clear" w:color="auto" w:fill="DEEAF6" w:themeFill="accent1" w:themeFillTint="33"/>
            <w:tcMar>
              <w:top w:w="57" w:type="dxa"/>
              <w:left w:w="108" w:type="dxa"/>
              <w:bottom w:w="57" w:type="dxa"/>
              <w:right w:w="108" w:type="dxa"/>
            </w:tcMar>
          </w:tcPr>
          <w:p w:rsidR="00B33747" w:rsidRPr="002E72E2" w:rsidRDefault="00B33747" w:rsidP="00B33747">
            <w:pPr>
              <w:jc w:val="left"/>
              <w:rPr>
                <w:rFonts w:asciiTheme="majorHAnsi" w:hAnsiTheme="majorHAnsi"/>
                <w:color w:val="000000"/>
                <w:sz w:val="24"/>
                <w:szCs w:val="24"/>
              </w:rPr>
            </w:pPr>
            <w:r w:rsidRPr="002E72E2">
              <w:rPr>
                <w:rFonts w:asciiTheme="majorHAnsi" w:hAnsiTheme="majorHAnsi"/>
                <w:b/>
                <w:color w:val="1F4E79" w:themeColor="accent1" w:themeShade="80"/>
                <w:sz w:val="24"/>
                <w:szCs w:val="24"/>
              </w:rPr>
              <w:t xml:space="preserve">Name of the Unit: </w:t>
            </w:r>
            <w:r>
              <w:rPr>
                <w:rFonts w:asciiTheme="majorHAnsi" w:hAnsiTheme="majorHAnsi"/>
                <w:b/>
                <w:color w:val="1F4E79" w:themeColor="accent1" w:themeShade="80"/>
                <w:sz w:val="24"/>
                <w:szCs w:val="24"/>
              </w:rPr>
              <w:t xml:space="preserve">Ecoengineering </w:t>
            </w:r>
          </w:p>
        </w:tc>
        <w:tc>
          <w:tcPr>
            <w:tcW w:w="2224" w:type="dxa"/>
            <w:shd w:val="clear" w:color="auto" w:fill="DEEAF6" w:themeFill="accent1" w:themeFillTint="33"/>
            <w:tcMar>
              <w:top w:w="57" w:type="dxa"/>
              <w:left w:w="108" w:type="dxa"/>
              <w:bottom w:w="57" w:type="dxa"/>
              <w:right w:w="108" w:type="dxa"/>
            </w:tcMar>
          </w:tcPr>
          <w:p w:rsidR="00B33747" w:rsidRPr="002E72E2" w:rsidRDefault="00B33747" w:rsidP="008336C4">
            <w:pPr>
              <w:rPr>
                <w:rFonts w:asciiTheme="majorHAnsi" w:hAnsiTheme="majorHAnsi"/>
                <w:b/>
                <w:color w:val="000000"/>
                <w:sz w:val="24"/>
                <w:szCs w:val="24"/>
                <w:lang w:val="en-US"/>
              </w:rPr>
            </w:pPr>
            <w:r>
              <w:rPr>
                <w:rFonts w:asciiTheme="majorHAnsi" w:hAnsiTheme="majorHAnsi"/>
                <w:b/>
                <w:color w:val="000000"/>
                <w:sz w:val="24"/>
                <w:szCs w:val="24"/>
                <w:lang w:val="en-US"/>
              </w:rPr>
              <w:t>Credit value: 5</w:t>
            </w:r>
          </w:p>
        </w:tc>
      </w:tr>
      <w:tr w:rsidR="00B33747" w:rsidRPr="002E72E2" w:rsidTr="008336C4">
        <w:trPr>
          <w:jc w:val="center"/>
        </w:trPr>
        <w:tc>
          <w:tcPr>
            <w:tcW w:w="8924" w:type="dxa"/>
            <w:gridSpan w:val="2"/>
            <w:tcMar>
              <w:top w:w="57" w:type="dxa"/>
              <w:left w:w="108" w:type="dxa"/>
              <w:bottom w:w="57" w:type="dxa"/>
              <w:right w:w="108" w:type="dxa"/>
            </w:tcMar>
          </w:tcPr>
          <w:p w:rsidR="00B33747" w:rsidRPr="002E72E2" w:rsidRDefault="00B33747" w:rsidP="008336C4">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Pr>
                <w:rFonts w:asciiTheme="majorHAnsi" w:hAnsiTheme="majorHAnsi"/>
                <w:color w:val="000000"/>
                <w:sz w:val="24"/>
                <w:szCs w:val="24"/>
                <w:lang w:val="en-US"/>
              </w:rPr>
              <w:t xml:space="preserve"> 3 theory 0</w:t>
            </w:r>
            <w:r w:rsidRPr="002E72E2">
              <w:rPr>
                <w:rFonts w:asciiTheme="majorHAnsi" w:hAnsiTheme="majorHAnsi"/>
                <w:color w:val="000000"/>
                <w:sz w:val="24"/>
                <w:szCs w:val="24"/>
                <w:lang w:val="en-US"/>
              </w:rPr>
              <w:t xml:space="preserve"> practice</w:t>
            </w:r>
          </w:p>
        </w:tc>
      </w:tr>
      <w:tr w:rsidR="00B33747" w:rsidRPr="002E72E2" w:rsidTr="008336C4">
        <w:trPr>
          <w:jc w:val="center"/>
        </w:trPr>
        <w:tc>
          <w:tcPr>
            <w:tcW w:w="8924" w:type="dxa"/>
            <w:gridSpan w:val="2"/>
            <w:tcMar>
              <w:top w:w="57" w:type="dxa"/>
              <w:left w:w="108" w:type="dxa"/>
              <w:bottom w:w="57" w:type="dxa"/>
              <w:right w:w="108" w:type="dxa"/>
            </w:tcMar>
          </w:tcPr>
          <w:p w:rsidR="00B33747" w:rsidRPr="002E72E2" w:rsidRDefault="00B33747" w:rsidP="008336C4">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Pr>
                <w:rFonts w:asciiTheme="majorHAnsi" w:hAnsiTheme="majorHAnsi"/>
                <w:color w:val="000000"/>
                <w:sz w:val="24"/>
                <w:szCs w:val="24"/>
                <w:lang w:val="en-US"/>
              </w:rPr>
              <w:t>assignment</w:t>
            </w:r>
          </w:p>
        </w:tc>
      </w:tr>
      <w:tr w:rsidR="00B33747" w:rsidRPr="002E72E2" w:rsidTr="008336C4">
        <w:trPr>
          <w:jc w:val="center"/>
        </w:trPr>
        <w:tc>
          <w:tcPr>
            <w:tcW w:w="8924" w:type="dxa"/>
            <w:gridSpan w:val="2"/>
            <w:tcMar>
              <w:top w:w="57" w:type="dxa"/>
              <w:left w:w="108" w:type="dxa"/>
              <w:bottom w:w="57" w:type="dxa"/>
              <w:right w:w="108" w:type="dxa"/>
            </w:tcMar>
          </w:tcPr>
          <w:p w:rsidR="00B33747" w:rsidRPr="002E72E2" w:rsidRDefault="00B33747" w:rsidP="008336C4">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1</w:t>
            </w:r>
          </w:p>
        </w:tc>
      </w:tr>
      <w:tr w:rsidR="00B33747" w:rsidRPr="002E72E2" w:rsidTr="008336C4">
        <w:trPr>
          <w:jc w:val="center"/>
        </w:trPr>
        <w:tc>
          <w:tcPr>
            <w:tcW w:w="8924" w:type="dxa"/>
            <w:gridSpan w:val="2"/>
            <w:tcBorders>
              <w:bottom w:val="dotted" w:sz="4" w:space="0" w:color="auto"/>
            </w:tcBorders>
            <w:tcMar>
              <w:top w:w="57" w:type="dxa"/>
              <w:left w:w="108" w:type="dxa"/>
              <w:bottom w:w="57" w:type="dxa"/>
              <w:right w:w="108" w:type="dxa"/>
            </w:tcMar>
          </w:tcPr>
          <w:p w:rsidR="00B33747" w:rsidRPr="002E72E2" w:rsidRDefault="00B33747" w:rsidP="008336C4">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B33747" w:rsidRPr="001E7EA6" w:rsidTr="008336C4">
        <w:trPr>
          <w:trHeight w:val="280"/>
          <w:jc w:val="center"/>
        </w:trPr>
        <w:tc>
          <w:tcPr>
            <w:tcW w:w="8924" w:type="dxa"/>
            <w:gridSpan w:val="2"/>
            <w:tcBorders>
              <w:top w:val="dotted" w:sz="4" w:space="0" w:color="auto"/>
            </w:tcBorders>
            <w:tcMar>
              <w:top w:w="57" w:type="dxa"/>
              <w:left w:w="108" w:type="dxa"/>
              <w:bottom w:w="57" w:type="dxa"/>
              <w:right w:w="108" w:type="dxa"/>
            </w:tcMar>
          </w:tcPr>
          <w:p w:rsidR="00B33747" w:rsidRPr="00335F67" w:rsidRDefault="00B33747" w:rsidP="00B33747">
            <w:pPr>
              <w:pStyle w:val="Listaszerbekezds"/>
              <w:numPr>
                <w:ilvl w:val="0"/>
                <w:numId w:val="35"/>
              </w:numPr>
              <w:ind w:right="252"/>
              <w:rPr>
                <w:rFonts w:asciiTheme="majorHAnsi" w:hAnsiTheme="majorHAnsi"/>
                <w:b/>
                <w:color w:val="000000"/>
                <w:sz w:val="24"/>
                <w:szCs w:val="24"/>
                <w:lang w:val="en-US"/>
              </w:rPr>
            </w:pPr>
            <w:r w:rsidRPr="00335F67">
              <w:rPr>
                <w:rFonts w:asciiTheme="majorHAnsi" w:hAnsiTheme="majorHAnsi"/>
                <w:b/>
                <w:color w:val="000000"/>
                <w:sz w:val="24"/>
                <w:szCs w:val="24"/>
                <w:lang w:val="en-US"/>
              </w:rPr>
              <w:t>The purpose of teaching the subject</w:t>
            </w:r>
          </w:p>
          <w:p w:rsidR="00B33747" w:rsidRPr="00335F67" w:rsidRDefault="00B33747" w:rsidP="008336C4">
            <w:pPr>
              <w:pStyle w:val="Listaszerbekezds"/>
              <w:ind w:right="252"/>
              <w:rPr>
                <w:rFonts w:asciiTheme="majorHAnsi" w:hAnsiTheme="majorHAnsi"/>
                <w:b/>
                <w:color w:val="000000"/>
                <w:sz w:val="24"/>
                <w:szCs w:val="24"/>
                <w:lang w:val="en-US"/>
              </w:rPr>
            </w:pPr>
          </w:p>
          <w:p w:rsidR="00B33747" w:rsidRDefault="00B33747" w:rsidP="00B33747">
            <w:pPr>
              <w:ind w:right="252"/>
              <w:rPr>
                <w:rFonts w:asciiTheme="majorHAnsi" w:hAnsiTheme="majorHAnsi"/>
                <w:color w:val="000000"/>
                <w:sz w:val="24"/>
                <w:szCs w:val="24"/>
                <w:lang w:val="en-US"/>
              </w:rPr>
            </w:pPr>
            <w:r w:rsidRPr="00B33747">
              <w:rPr>
                <w:rFonts w:asciiTheme="majorHAnsi" w:hAnsiTheme="majorHAnsi"/>
                <w:color w:val="000000"/>
                <w:sz w:val="24"/>
                <w:szCs w:val="24"/>
                <w:lang w:val="en-US"/>
              </w:rPr>
              <w:t>To deepen knowledge on the methodology of data collection and data processing concerning</w:t>
            </w:r>
            <w:r>
              <w:rPr>
                <w:rFonts w:asciiTheme="majorHAnsi" w:hAnsiTheme="majorHAnsi"/>
                <w:color w:val="000000"/>
                <w:sz w:val="24"/>
                <w:szCs w:val="24"/>
                <w:lang w:val="en-US"/>
              </w:rPr>
              <w:t xml:space="preserve"> </w:t>
            </w:r>
            <w:r w:rsidRPr="00B33747">
              <w:rPr>
                <w:rFonts w:asciiTheme="majorHAnsi" w:hAnsiTheme="majorHAnsi"/>
                <w:color w:val="000000"/>
                <w:sz w:val="24"/>
                <w:szCs w:val="24"/>
                <w:lang w:val="en-US"/>
              </w:rPr>
              <w:t>environmental pollution, the interpretation of data and process design for wastewater treatment</w:t>
            </w:r>
            <w:r>
              <w:rPr>
                <w:rFonts w:asciiTheme="majorHAnsi" w:hAnsiTheme="majorHAnsi"/>
                <w:color w:val="000000"/>
                <w:sz w:val="24"/>
                <w:szCs w:val="24"/>
                <w:lang w:val="en-US"/>
              </w:rPr>
              <w:t xml:space="preserve"> </w:t>
            </w:r>
            <w:r w:rsidRPr="00B33747">
              <w:rPr>
                <w:rFonts w:asciiTheme="majorHAnsi" w:hAnsiTheme="majorHAnsi"/>
                <w:color w:val="000000"/>
                <w:sz w:val="24"/>
                <w:szCs w:val="24"/>
                <w:lang w:val="en-US"/>
              </w:rPr>
              <w:t>flows from production and diffuse sources of environmental pollution</w:t>
            </w:r>
            <w:r>
              <w:rPr>
                <w:rFonts w:asciiTheme="majorHAnsi" w:hAnsiTheme="majorHAnsi"/>
                <w:color w:val="000000"/>
                <w:sz w:val="24"/>
                <w:szCs w:val="24"/>
                <w:lang w:val="en-US"/>
              </w:rPr>
              <w:t>. Students also gain</w:t>
            </w:r>
            <w:r w:rsidRPr="00B33747">
              <w:rPr>
                <w:rFonts w:asciiTheme="majorHAnsi" w:hAnsiTheme="majorHAnsi"/>
                <w:color w:val="000000"/>
                <w:sz w:val="24"/>
                <w:szCs w:val="24"/>
                <w:lang w:val="en-US"/>
              </w:rPr>
              <w:t xml:space="preserve"> the necessary knowledge about the importance of energy sources and resources as an</w:t>
            </w:r>
            <w:r>
              <w:rPr>
                <w:rFonts w:asciiTheme="majorHAnsi" w:hAnsiTheme="majorHAnsi"/>
                <w:color w:val="000000"/>
                <w:sz w:val="24"/>
                <w:szCs w:val="24"/>
                <w:lang w:val="en-US"/>
              </w:rPr>
              <w:t xml:space="preserve"> </w:t>
            </w:r>
            <w:r w:rsidRPr="00B33747">
              <w:rPr>
                <w:rFonts w:asciiTheme="majorHAnsi" w:hAnsiTheme="majorHAnsi"/>
                <w:color w:val="000000"/>
                <w:sz w:val="24"/>
                <w:szCs w:val="24"/>
                <w:lang w:val="en-US"/>
              </w:rPr>
              <w:t>engine, production technologies as basic features of modern civilization, and the economic</w:t>
            </w:r>
            <w:r>
              <w:rPr>
                <w:rFonts w:asciiTheme="majorHAnsi" w:hAnsiTheme="majorHAnsi"/>
                <w:color w:val="000000"/>
                <w:sz w:val="24"/>
                <w:szCs w:val="24"/>
                <w:lang w:val="en-US"/>
              </w:rPr>
              <w:t xml:space="preserve"> </w:t>
            </w:r>
            <w:r w:rsidRPr="00B33747">
              <w:rPr>
                <w:rFonts w:asciiTheme="majorHAnsi" w:hAnsiTheme="majorHAnsi"/>
                <w:color w:val="000000"/>
                <w:sz w:val="24"/>
                <w:szCs w:val="24"/>
                <w:lang w:val="en-US"/>
              </w:rPr>
              <w:t>aspects of environmental issues.</w:t>
            </w:r>
            <w:r>
              <w:rPr>
                <w:rFonts w:asciiTheme="majorHAnsi" w:hAnsiTheme="majorHAnsi"/>
                <w:color w:val="000000"/>
                <w:sz w:val="24"/>
                <w:szCs w:val="24"/>
                <w:lang w:val="en-US"/>
              </w:rPr>
              <w:t xml:space="preserve"> The unit also aims to expand </w:t>
            </w:r>
            <w:r w:rsidRPr="00B33747">
              <w:rPr>
                <w:rFonts w:asciiTheme="majorHAnsi" w:hAnsiTheme="majorHAnsi"/>
                <w:color w:val="000000"/>
                <w:sz w:val="24"/>
                <w:szCs w:val="24"/>
                <w:lang w:val="en-US"/>
              </w:rPr>
              <w:t>the student's knowledge of environmental management instruments applied in</w:t>
            </w:r>
            <w:r>
              <w:rPr>
                <w:rFonts w:asciiTheme="majorHAnsi" w:hAnsiTheme="majorHAnsi"/>
                <w:color w:val="000000"/>
                <w:sz w:val="24"/>
                <w:szCs w:val="24"/>
                <w:lang w:val="en-US"/>
              </w:rPr>
              <w:t xml:space="preserve"> </w:t>
            </w:r>
            <w:r w:rsidRPr="00B33747">
              <w:rPr>
                <w:rFonts w:asciiTheme="majorHAnsi" w:hAnsiTheme="majorHAnsi"/>
                <w:color w:val="000000"/>
                <w:sz w:val="24"/>
                <w:szCs w:val="24"/>
                <w:lang w:val="en-US"/>
              </w:rPr>
              <w:t>organizations and the industrial sector</w:t>
            </w:r>
            <w:r>
              <w:rPr>
                <w:rFonts w:asciiTheme="majorHAnsi" w:hAnsiTheme="majorHAnsi"/>
                <w:color w:val="000000"/>
                <w:sz w:val="24"/>
                <w:szCs w:val="24"/>
                <w:lang w:val="en-US"/>
              </w:rPr>
              <w:t>.</w:t>
            </w:r>
          </w:p>
          <w:p w:rsidR="00B33747" w:rsidRDefault="00B33747" w:rsidP="00B33747">
            <w:pPr>
              <w:ind w:right="252"/>
              <w:rPr>
                <w:rFonts w:asciiTheme="majorHAnsi" w:hAnsiTheme="majorHAnsi"/>
                <w:color w:val="000000" w:themeColor="text1"/>
                <w:sz w:val="24"/>
                <w:szCs w:val="24"/>
              </w:rPr>
            </w:pPr>
          </w:p>
          <w:p w:rsidR="00B33747" w:rsidRPr="00B77C6E" w:rsidRDefault="00B33747" w:rsidP="00B33747">
            <w:pPr>
              <w:pStyle w:val="Listaszerbekezds"/>
              <w:numPr>
                <w:ilvl w:val="0"/>
                <w:numId w:val="35"/>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Assessment</w:t>
            </w:r>
          </w:p>
          <w:p w:rsidR="00B33747" w:rsidRDefault="00B33747" w:rsidP="008336C4">
            <w:pPr>
              <w:ind w:right="252"/>
              <w:rPr>
                <w:rFonts w:asciiTheme="majorHAnsi" w:hAnsiTheme="majorHAnsi"/>
                <w:color w:val="000000"/>
                <w:sz w:val="24"/>
                <w:szCs w:val="24"/>
                <w:lang w:val="en-US"/>
              </w:rPr>
            </w:pPr>
          </w:p>
          <w:p w:rsidR="00B33747" w:rsidRPr="0055608B" w:rsidRDefault="00B33747" w:rsidP="008336C4">
            <w:pPr>
              <w:ind w:right="252"/>
              <w:rPr>
                <w:rFonts w:asciiTheme="majorHAnsi" w:hAnsiTheme="majorHAnsi"/>
                <w:color w:val="000000"/>
                <w:sz w:val="24"/>
                <w:szCs w:val="24"/>
                <w:lang w:val="en-US"/>
              </w:rPr>
            </w:pPr>
            <w:r>
              <w:rPr>
                <w:rFonts w:asciiTheme="majorHAnsi" w:hAnsiTheme="majorHAnsi"/>
                <w:color w:val="000000"/>
                <w:sz w:val="24"/>
                <w:szCs w:val="24"/>
                <w:lang w:val="en-US"/>
              </w:rPr>
              <w:t>In the form of an assignment</w:t>
            </w:r>
            <w:r w:rsidRPr="00462951">
              <w:rPr>
                <w:rFonts w:asciiTheme="majorHAnsi" w:hAnsiTheme="majorHAnsi"/>
                <w:color w:val="000000"/>
                <w:sz w:val="24"/>
                <w:szCs w:val="24"/>
                <w:lang w:val="en-US"/>
              </w:rPr>
              <w:t xml:space="preserve">, students must prove their comprehensive knowledge of the entire course content. </w:t>
            </w:r>
            <w:r>
              <w:rPr>
                <w:rFonts w:asciiTheme="majorHAnsi" w:hAnsiTheme="majorHAnsi"/>
                <w:color w:val="000000"/>
                <w:sz w:val="24"/>
                <w:szCs w:val="24"/>
                <w:lang w:val="en-US"/>
              </w:rPr>
              <w:t>They must provid</w:t>
            </w:r>
            <w:r w:rsidR="007D33A5">
              <w:rPr>
                <w:rFonts w:asciiTheme="majorHAnsi" w:hAnsiTheme="majorHAnsi"/>
                <w:color w:val="000000"/>
                <w:sz w:val="24"/>
                <w:szCs w:val="24"/>
                <w:lang w:val="en-US"/>
              </w:rPr>
              <w:t xml:space="preserve">e a comprehensive analysis of </w:t>
            </w:r>
            <w:r>
              <w:rPr>
                <w:rFonts w:asciiTheme="majorHAnsi" w:hAnsiTheme="majorHAnsi"/>
                <w:color w:val="000000"/>
                <w:sz w:val="24"/>
                <w:szCs w:val="24"/>
                <w:lang w:val="en-US"/>
              </w:rPr>
              <w:t>the ecoengineering process.</w:t>
            </w:r>
          </w:p>
          <w:p w:rsidR="00B33747" w:rsidRPr="008F43CB" w:rsidRDefault="00B33747" w:rsidP="008336C4">
            <w:pPr>
              <w:ind w:right="252"/>
              <w:rPr>
                <w:rFonts w:asciiTheme="majorHAnsi" w:hAnsiTheme="majorHAnsi"/>
                <w:noProof/>
                <w:color w:val="000000"/>
                <w:sz w:val="24"/>
                <w:szCs w:val="24"/>
                <w:highlight w:val="green"/>
                <w:lang w:val="en-US"/>
              </w:rPr>
            </w:pPr>
          </w:p>
          <w:p w:rsidR="00B33747" w:rsidRPr="00B77C6E" w:rsidRDefault="00B33747" w:rsidP="00B33747">
            <w:pPr>
              <w:pStyle w:val="Listaszerbekezds"/>
              <w:numPr>
                <w:ilvl w:val="0"/>
                <w:numId w:val="35"/>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Course contents:</w:t>
            </w:r>
          </w:p>
          <w:p w:rsidR="00B33747" w:rsidRPr="00335F67" w:rsidRDefault="00B33747" w:rsidP="008336C4">
            <w:pPr>
              <w:ind w:right="252"/>
              <w:rPr>
                <w:rFonts w:asciiTheme="majorHAnsi" w:hAnsiTheme="majorHAnsi"/>
                <w:b/>
                <w:color w:val="000000"/>
                <w:sz w:val="24"/>
                <w:szCs w:val="24"/>
                <w:lang w:val="en-US"/>
              </w:rPr>
            </w:pPr>
          </w:p>
          <w:p w:rsidR="00B33747" w:rsidRPr="00B33747" w:rsidRDefault="00B33747" w:rsidP="00B33747">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M</w:t>
            </w:r>
            <w:r w:rsidRPr="00B33747">
              <w:rPr>
                <w:rFonts w:asciiTheme="majorHAnsi" w:hAnsiTheme="majorHAnsi"/>
                <w:color w:val="000000"/>
                <w:sz w:val="24"/>
                <w:szCs w:val="24"/>
                <w:lang w:val="en-US"/>
              </w:rPr>
              <w:t>ethodology for collecting and processing data on environmental pollution, interpretation of data and process design for wastewater treatment flows from production a</w:t>
            </w:r>
            <w:r>
              <w:rPr>
                <w:rFonts w:asciiTheme="majorHAnsi" w:hAnsiTheme="majorHAnsi"/>
                <w:color w:val="000000"/>
                <w:sz w:val="24"/>
                <w:szCs w:val="24"/>
                <w:lang w:val="en-US"/>
              </w:rPr>
              <w:t>nd waste streams of settlements</w:t>
            </w:r>
          </w:p>
          <w:p w:rsidR="00B33747" w:rsidRDefault="00B33747" w:rsidP="00B33747">
            <w:pPr>
              <w:pStyle w:val="Listaszerbekezds"/>
              <w:numPr>
                <w:ilvl w:val="0"/>
                <w:numId w:val="10"/>
              </w:numPr>
              <w:ind w:right="252"/>
              <w:rPr>
                <w:rFonts w:asciiTheme="majorHAnsi" w:hAnsiTheme="majorHAnsi"/>
                <w:color w:val="000000"/>
                <w:sz w:val="24"/>
                <w:szCs w:val="24"/>
                <w:lang w:val="en-US"/>
              </w:rPr>
            </w:pPr>
            <w:r w:rsidRPr="00B33747">
              <w:rPr>
                <w:rFonts w:asciiTheme="majorHAnsi" w:hAnsiTheme="majorHAnsi"/>
                <w:color w:val="000000"/>
                <w:sz w:val="24"/>
                <w:szCs w:val="24"/>
                <w:lang w:val="en-US"/>
              </w:rPr>
              <w:t>Material and energy balances of pollutants in a particular system environment, calculating the total quantity of pollutants generated in the discharge of industrial processes, ways to minimize waste st</w:t>
            </w:r>
            <w:r>
              <w:rPr>
                <w:rFonts w:asciiTheme="majorHAnsi" w:hAnsiTheme="majorHAnsi"/>
                <w:color w:val="000000"/>
                <w:sz w:val="24"/>
                <w:szCs w:val="24"/>
                <w:lang w:val="en-US"/>
              </w:rPr>
              <w:t>reams in industrial production</w:t>
            </w:r>
          </w:p>
          <w:p w:rsidR="00B33747" w:rsidRDefault="00B33747" w:rsidP="00B33747">
            <w:pPr>
              <w:pStyle w:val="Listaszerbekezds"/>
              <w:numPr>
                <w:ilvl w:val="0"/>
                <w:numId w:val="10"/>
              </w:numPr>
              <w:ind w:right="252"/>
              <w:rPr>
                <w:rFonts w:asciiTheme="majorHAnsi" w:hAnsiTheme="majorHAnsi"/>
                <w:color w:val="000000"/>
                <w:sz w:val="24"/>
                <w:szCs w:val="24"/>
                <w:lang w:val="en-US"/>
              </w:rPr>
            </w:pPr>
            <w:r w:rsidRPr="00B33747">
              <w:rPr>
                <w:rFonts w:asciiTheme="majorHAnsi" w:hAnsiTheme="majorHAnsi"/>
                <w:color w:val="000000"/>
                <w:sz w:val="24"/>
                <w:szCs w:val="24"/>
                <w:lang w:val="en-US"/>
              </w:rPr>
              <w:t xml:space="preserve">Designing basis for reactors used in production processes for waste streams (waste water, waste air, waste sludge and </w:t>
            </w:r>
            <w:r>
              <w:rPr>
                <w:rFonts w:asciiTheme="majorHAnsi" w:hAnsiTheme="majorHAnsi"/>
                <w:color w:val="000000"/>
                <w:sz w:val="24"/>
                <w:szCs w:val="24"/>
                <w:lang w:val="en-US"/>
              </w:rPr>
              <w:t>solid waste)</w:t>
            </w:r>
          </w:p>
          <w:p w:rsidR="00B33747" w:rsidRDefault="00B33747" w:rsidP="00B33747">
            <w:pPr>
              <w:pStyle w:val="Listaszerbekezds"/>
              <w:numPr>
                <w:ilvl w:val="0"/>
                <w:numId w:val="10"/>
              </w:numPr>
              <w:ind w:right="252"/>
              <w:rPr>
                <w:rFonts w:asciiTheme="majorHAnsi" w:hAnsiTheme="majorHAnsi"/>
                <w:color w:val="000000"/>
                <w:sz w:val="24"/>
                <w:szCs w:val="24"/>
                <w:lang w:val="en-US"/>
              </w:rPr>
            </w:pPr>
            <w:r w:rsidRPr="00B33747">
              <w:rPr>
                <w:rFonts w:asciiTheme="majorHAnsi" w:hAnsiTheme="majorHAnsi"/>
                <w:color w:val="000000"/>
                <w:sz w:val="24"/>
                <w:szCs w:val="24"/>
                <w:lang w:val="en-US"/>
              </w:rPr>
              <w:t>The application of chemical-technological and biotechnological processes for the reduction of air, soil and water pollution. Remediation of contaminated sites. The methodology</w:t>
            </w:r>
            <w:r>
              <w:rPr>
                <w:rFonts w:asciiTheme="majorHAnsi" w:hAnsiTheme="majorHAnsi"/>
                <w:color w:val="000000"/>
                <w:sz w:val="24"/>
                <w:szCs w:val="24"/>
                <w:lang w:val="en-US"/>
              </w:rPr>
              <w:t xml:space="preserve"> </w:t>
            </w:r>
            <w:r w:rsidRPr="00B33747">
              <w:rPr>
                <w:rFonts w:asciiTheme="majorHAnsi" w:hAnsiTheme="majorHAnsi"/>
                <w:color w:val="000000"/>
                <w:sz w:val="24"/>
                <w:szCs w:val="24"/>
                <w:lang w:val="en-US"/>
              </w:rPr>
              <w:t>for the design of systems for the protection of air and water, and systems for the disposal and</w:t>
            </w:r>
            <w:r>
              <w:rPr>
                <w:rFonts w:asciiTheme="majorHAnsi" w:hAnsiTheme="majorHAnsi"/>
                <w:color w:val="000000"/>
                <w:sz w:val="24"/>
                <w:szCs w:val="24"/>
                <w:lang w:val="en-US"/>
              </w:rPr>
              <w:t xml:space="preserve"> </w:t>
            </w:r>
            <w:r w:rsidRPr="00B33747">
              <w:rPr>
                <w:rFonts w:asciiTheme="majorHAnsi" w:hAnsiTheme="majorHAnsi"/>
                <w:color w:val="000000"/>
                <w:sz w:val="24"/>
                <w:szCs w:val="24"/>
                <w:lang w:val="en-US"/>
              </w:rPr>
              <w:t>recycling of waste and rem</w:t>
            </w:r>
            <w:r>
              <w:rPr>
                <w:rFonts w:asciiTheme="majorHAnsi" w:hAnsiTheme="majorHAnsi"/>
                <w:color w:val="000000"/>
                <w:sz w:val="24"/>
                <w:szCs w:val="24"/>
                <w:lang w:val="en-US"/>
              </w:rPr>
              <w:t>ediation of contaminated sites</w:t>
            </w:r>
          </w:p>
          <w:p w:rsidR="00B33747" w:rsidRDefault="00B33747" w:rsidP="00B33747">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Case studies</w:t>
            </w:r>
          </w:p>
          <w:p w:rsidR="00B33747" w:rsidRDefault="00B33747" w:rsidP="00B33747">
            <w:pPr>
              <w:pStyle w:val="Listaszerbekezds"/>
              <w:numPr>
                <w:ilvl w:val="0"/>
                <w:numId w:val="10"/>
              </w:numPr>
              <w:ind w:right="252"/>
              <w:rPr>
                <w:rFonts w:asciiTheme="majorHAnsi" w:hAnsiTheme="majorHAnsi"/>
                <w:color w:val="000000"/>
                <w:sz w:val="24"/>
                <w:szCs w:val="24"/>
                <w:lang w:val="en-US"/>
              </w:rPr>
            </w:pPr>
            <w:r w:rsidRPr="00B33747">
              <w:rPr>
                <w:rFonts w:asciiTheme="majorHAnsi" w:hAnsiTheme="majorHAnsi"/>
                <w:color w:val="000000"/>
                <w:sz w:val="24"/>
                <w:szCs w:val="24"/>
                <w:lang w:val="en-US"/>
              </w:rPr>
              <w:t xml:space="preserve">Energy (general aspects of energy issues, primary energy sources: oil and natural gas, coal, nuclear power, hydroelectric power, alternative energy sources: renewable and non-renewable resources and alternative technologies; </w:t>
            </w:r>
            <w:r w:rsidRPr="00B33747">
              <w:rPr>
                <w:rFonts w:asciiTheme="majorHAnsi" w:hAnsiTheme="majorHAnsi"/>
                <w:color w:val="000000"/>
                <w:sz w:val="24"/>
                <w:szCs w:val="24"/>
                <w:lang w:val="en-US"/>
              </w:rPr>
              <w:lastRenderedPageBreak/>
              <w:t>ecological aspects</w:t>
            </w:r>
            <w:r>
              <w:rPr>
                <w:rFonts w:asciiTheme="majorHAnsi" w:hAnsiTheme="majorHAnsi"/>
                <w:color w:val="000000"/>
                <w:sz w:val="24"/>
                <w:szCs w:val="24"/>
                <w:lang w:val="en-US"/>
              </w:rPr>
              <w:t xml:space="preserve"> of energy production and use)</w:t>
            </w:r>
          </w:p>
          <w:p w:rsidR="00B33747" w:rsidRDefault="00B33747" w:rsidP="00B33747">
            <w:pPr>
              <w:pStyle w:val="Listaszerbekezds"/>
              <w:numPr>
                <w:ilvl w:val="0"/>
                <w:numId w:val="10"/>
              </w:numPr>
              <w:ind w:right="252"/>
              <w:rPr>
                <w:rFonts w:asciiTheme="majorHAnsi" w:hAnsiTheme="majorHAnsi"/>
                <w:color w:val="000000"/>
                <w:sz w:val="24"/>
                <w:szCs w:val="24"/>
                <w:lang w:val="en-US"/>
              </w:rPr>
            </w:pPr>
            <w:r w:rsidRPr="00B33747">
              <w:rPr>
                <w:rFonts w:asciiTheme="majorHAnsi" w:hAnsiTheme="majorHAnsi"/>
                <w:color w:val="000000"/>
                <w:sz w:val="24"/>
                <w:szCs w:val="24"/>
                <w:lang w:val="en-US"/>
              </w:rPr>
              <w:t xml:space="preserve">Technology (concepts and definitions, terminology, invention and innovation, the larger context of technology, technological change, </w:t>
            </w:r>
            <w:r>
              <w:rPr>
                <w:rFonts w:asciiTheme="majorHAnsi" w:hAnsiTheme="majorHAnsi"/>
                <w:color w:val="000000"/>
                <w:sz w:val="24"/>
                <w:szCs w:val="24"/>
                <w:lang w:val="en-US"/>
              </w:rPr>
              <w:t>technology and the environment)</w:t>
            </w:r>
          </w:p>
          <w:p w:rsidR="00B33747" w:rsidRDefault="00B33747" w:rsidP="00B33747">
            <w:pPr>
              <w:pStyle w:val="Listaszerbekezds"/>
              <w:numPr>
                <w:ilvl w:val="0"/>
                <w:numId w:val="10"/>
              </w:numPr>
              <w:ind w:right="252"/>
              <w:rPr>
                <w:rFonts w:asciiTheme="majorHAnsi" w:hAnsiTheme="majorHAnsi"/>
                <w:color w:val="000000"/>
                <w:sz w:val="24"/>
                <w:szCs w:val="24"/>
                <w:lang w:val="en-US"/>
              </w:rPr>
            </w:pPr>
            <w:r w:rsidRPr="00B33747">
              <w:rPr>
                <w:rFonts w:asciiTheme="majorHAnsi" w:hAnsiTheme="majorHAnsi"/>
                <w:color w:val="000000"/>
                <w:sz w:val="24"/>
                <w:szCs w:val="24"/>
                <w:lang w:val="en-US"/>
              </w:rPr>
              <w:t>The economy of the environment (environmental assessment,</w:t>
            </w:r>
            <w:r>
              <w:rPr>
                <w:rFonts w:asciiTheme="majorHAnsi" w:hAnsiTheme="majorHAnsi"/>
                <w:color w:val="000000"/>
                <w:sz w:val="24"/>
                <w:szCs w:val="24"/>
                <w:lang w:val="en-US"/>
              </w:rPr>
              <w:t xml:space="preserve"> </w:t>
            </w:r>
            <w:r w:rsidRPr="00B33747">
              <w:rPr>
                <w:rFonts w:asciiTheme="majorHAnsi" w:hAnsiTheme="majorHAnsi"/>
                <w:color w:val="000000"/>
                <w:sz w:val="24"/>
                <w:szCs w:val="24"/>
                <w:lang w:val="en-US"/>
              </w:rPr>
              <w:t>the concept of sustainable development, natural resource economics, environmental policy)</w:t>
            </w:r>
          </w:p>
          <w:p w:rsidR="00B33747" w:rsidRPr="00B33747" w:rsidRDefault="00B33747" w:rsidP="00B33747">
            <w:pPr>
              <w:pStyle w:val="Listaszerbekezds"/>
              <w:numPr>
                <w:ilvl w:val="0"/>
                <w:numId w:val="10"/>
              </w:numPr>
              <w:ind w:right="252"/>
              <w:rPr>
                <w:rFonts w:asciiTheme="majorHAnsi" w:hAnsiTheme="majorHAnsi"/>
                <w:color w:val="000000"/>
                <w:sz w:val="24"/>
                <w:szCs w:val="24"/>
                <w:lang w:val="en-US"/>
              </w:rPr>
            </w:pPr>
            <w:r w:rsidRPr="00B33747">
              <w:rPr>
                <w:rFonts w:asciiTheme="majorHAnsi" w:hAnsiTheme="majorHAnsi"/>
                <w:color w:val="000000"/>
                <w:sz w:val="24"/>
                <w:szCs w:val="24"/>
                <w:lang w:val="en-US"/>
              </w:rPr>
              <w:t>Global framework of environmental management by organizations. Plan environmentalmanagement in organizations. Management tools in the environment, which are applied in organizations. Instrument evaluation. Life-cycle analysis (LCA). Cleaner production.</w:t>
            </w:r>
          </w:p>
          <w:p w:rsidR="00B33747" w:rsidRPr="00B33747" w:rsidRDefault="00B33747" w:rsidP="00B33747">
            <w:pPr>
              <w:pStyle w:val="Listaszerbekezds"/>
              <w:numPr>
                <w:ilvl w:val="0"/>
                <w:numId w:val="10"/>
              </w:numPr>
              <w:ind w:right="252"/>
              <w:rPr>
                <w:rFonts w:asciiTheme="majorHAnsi" w:hAnsiTheme="majorHAnsi"/>
                <w:color w:val="000000"/>
                <w:sz w:val="24"/>
                <w:szCs w:val="24"/>
                <w:lang w:val="en-US"/>
              </w:rPr>
            </w:pPr>
            <w:r w:rsidRPr="00B33747">
              <w:rPr>
                <w:rFonts w:asciiTheme="majorHAnsi" w:hAnsiTheme="majorHAnsi"/>
                <w:color w:val="000000"/>
                <w:sz w:val="24"/>
                <w:szCs w:val="24"/>
                <w:lang w:val="en-US"/>
              </w:rPr>
              <w:t>Environmental audits. Ecological management accounting. Environmental management systems.</w:t>
            </w:r>
          </w:p>
          <w:p w:rsidR="00B33747" w:rsidRPr="001E7EA6" w:rsidRDefault="00B33747" w:rsidP="00B33747">
            <w:pPr>
              <w:pStyle w:val="Listaszerbekezds"/>
              <w:numPr>
                <w:ilvl w:val="0"/>
                <w:numId w:val="10"/>
              </w:numPr>
              <w:ind w:right="252"/>
              <w:rPr>
                <w:rFonts w:asciiTheme="majorHAnsi" w:hAnsiTheme="majorHAnsi"/>
                <w:color w:val="000000"/>
                <w:sz w:val="24"/>
                <w:szCs w:val="24"/>
                <w:lang w:val="en-US"/>
              </w:rPr>
            </w:pPr>
            <w:r w:rsidRPr="00B33747">
              <w:rPr>
                <w:rFonts w:asciiTheme="majorHAnsi" w:hAnsiTheme="majorHAnsi"/>
                <w:color w:val="000000"/>
                <w:sz w:val="24"/>
                <w:szCs w:val="24"/>
                <w:lang w:val="en-US"/>
              </w:rPr>
              <w:t>Environmental labeling. Indicators of envi</w:t>
            </w:r>
            <w:r w:rsidR="00684299">
              <w:rPr>
                <w:rFonts w:asciiTheme="majorHAnsi" w:hAnsiTheme="majorHAnsi"/>
                <w:color w:val="000000"/>
                <w:sz w:val="24"/>
                <w:szCs w:val="24"/>
                <w:lang w:val="en-US"/>
              </w:rPr>
              <w:t>ronmental performance</w:t>
            </w:r>
            <w:r w:rsidR="00621334">
              <w:rPr>
                <w:rFonts w:asciiTheme="majorHAnsi" w:hAnsiTheme="majorHAnsi"/>
                <w:color w:val="000000"/>
                <w:sz w:val="24"/>
                <w:szCs w:val="24"/>
                <w:lang w:val="en-US"/>
              </w:rPr>
              <w:t>,</w:t>
            </w:r>
            <w:r w:rsidR="00684299">
              <w:rPr>
                <w:rFonts w:asciiTheme="majorHAnsi" w:hAnsiTheme="majorHAnsi"/>
                <w:color w:val="000000"/>
                <w:sz w:val="24"/>
                <w:szCs w:val="24"/>
                <w:lang w:val="en-US"/>
              </w:rPr>
              <w:t xml:space="preserve"> </w:t>
            </w:r>
            <w:r w:rsidR="00621334">
              <w:rPr>
                <w:rFonts w:asciiTheme="majorHAnsi" w:hAnsiTheme="majorHAnsi"/>
                <w:color w:val="000000"/>
                <w:sz w:val="24"/>
                <w:szCs w:val="24"/>
                <w:lang w:val="en-US"/>
              </w:rPr>
              <w:t>reporting</w:t>
            </w:r>
            <w:r w:rsidR="00684299">
              <w:rPr>
                <w:rFonts w:asciiTheme="majorHAnsi" w:hAnsiTheme="majorHAnsi"/>
                <w:color w:val="000000"/>
                <w:sz w:val="24"/>
                <w:szCs w:val="24"/>
                <w:lang w:val="en-US"/>
              </w:rPr>
              <w:t xml:space="preserve"> </w:t>
            </w:r>
            <w:r w:rsidRPr="00B33747">
              <w:rPr>
                <w:rFonts w:asciiTheme="majorHAnsi" w:hAnsiTheme="majorHAnsi"/>
                <w:color w:val="000000"/>
                <w:sz w:val="24"/>
                <w:szCs w:val="24"/>
                <w:lang w:val="en-US"/>
              </w:rPr>
              <w:t>about the environment. Green procurement. Policy integrated product. Life-cycle analysis. Risk</w:t>
            </w:r>
            <w:r>
              <w:rPr>
                <w:rFonts w:asciiTheme="majorHAnsi" w:hAnsiTheme="majorHAnsi"/>
                <w:color w:val="000000"/>
                <w:sz w:val="24"/>
                <w:szCs w:val="24"/>
                <w:lang w:val="en-US"/>
              </w:rPr>
              <w:t xml:space="preserve"> </w:t>
            </w:r>
            <w:r w:rsidRPr="00B33747">
              <w:rPr>
                <w:rFonts w:asciiTheme="majorHAnsi" w:hAnsiTheme="majorHAnsi"/>
                <w:color w:val="000000"/>
                <w:sz w:val="24"/>
                <w:szCs w:val="24"/>
                <w:lang w:val="en-US"/>
              </w:rPr>
              <w:t>assessment and risk management.</w:t>
            </w:r>
          </w:p>
        </w:tc>
      </w:tr>
    </w:tbl>
    <w:p w:rsidR="005335B9" w:rsidRDefault="005335B9">
      <w:pPr>
        <w:spacing w:after="160" w:line="259" w:lineRule="auto"/>
        <w:jc w:val="left"/>
        <w:rPr>
          <w:szCs w:val="24"/>
          <w:lang w:val="en-US"/>
        </w:rPr>
      </w:pPr>
    </w:p>
    <w:p w:rsidR="005335B9" w:rsidRDefault="005335B9">
      <w:pPr>
        <w:spacing w:after="160" w:line="259" w:lineRule="auto"/>
        <w:jc w:val="left"/>
        <w:rPr>
          <w:szCs w:val="24"/>
          <w:lang w:val="en-US"/>
        </w:rPr>
      </w:pPr>
      <w:r>
        <w:rPr>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5335B9" w:rsidRPr="002E72E2" w:rsidTr="008336C4">
        <w:trPr>
          <w:jc w:val="center"/>
        </w:trPr>
        <w:tc>
          <w:tcPr>
            <w:tcW w:w="6700" w:type="dxa"/>
            <w:shd w:val="clear" w:color="auto" w:fill="DEEAF6" w:themeFill="accent1" w:themeFillTint="33"/>
            <w:tcMar>
              <w:top w:w="57" w:type="dxa"/>
              <w:left w:w="108" w:type="dxa"/>
              <w:bottom w:w="57" w:type="dxa"/>
              <w:right w:w="108" w:type="dxa"/>
            </w:tcMar>
          </w:tcPr>
          <w:p w:rsidR="005335B9" w:rsidRPr="002E72E2" w:rsidRDefault="005335B9" w:rsidP="005335B9">
            <w:pPr>
              <w:jc w:val="left"/>
              <w:rPr>
                <w:rFonts w:asciiTheme="majorHAnsi" w:hAnsiTheme="majorHAnsi"/>
                <w:color w:val="000000"/>
                <w:sz w:val="24"/>
                <w:szCs w:val="24"/>
              </w:rPr>
            </w:pPr>
            <w:r w:rsidRPr="002E72E2">
              <w:rPr>
                <w:rFonts w:asciiTheme="majorHAnsi" w:hAnsiTheme="majorHAnsi"/>
                <w:b/>
                <w:color w:val="1F4E79" w:themeColor="accent1" w:themeShade="80"/>
                <w:sz w:val="24"/>
                <w:szCs w:val="24"/>
              </w:rPr>
              <w:lastRenderedPageBreak/>
              <w:t xml:space="preserve">Name of the Unit: </w:t>
            </w:r>
            <w:r>
              <w:rPr>
                <w:rFonts w:asciiTheme="majorHAnsi" w:hAnsiTheme="majorHAnsi"/>
                <w:b/>
                <w:color w:val="1F4E79" w:themeColor="accent1" w:themeShade="80"/>
                <w:sz w:val="24"/>
                <w:szCs w:val="24"/>
              </w:rPr>
              <w:t xml:space="preserve">Drinking Water Management </w:t>
            </w:r>
          </w:p>
        </w:tc>
        <w:tc>
          <w:tcPr>
            <w:tcW w:w="2224" w:type="dxa"/>
            <w:shd w:val="clear" w:color="auto" w:fill="DEEAF6" w:themeFill="accent1" w:themeFillTint="33"/>
            <w:tcMar>
              <w:top w:w="57" w:type="dxa"/>
              <w:left w:w="108" w:type="dxa"/>
              <w:bottom w:w="57" w:type="dxa"/>
              <w:right w:w="108" w:type="dxa"/>
            </w:tcMar>
          </w:tcPr>
          <w:p w:rsidR="005335B9" w:rsidRPr="002E72E2" w:rsidRDefault="005335B9" w:rsidP="008336C4">
            <w:pPr>
              <w:rPr>
                <w:rFonts w:asciiTheme="majorHAnsi" w:hAnsiTheme="majorHAnsi"/>
                <w:b/>
                <w:color w:val="000000"/>
                <w:sz w:val="24"/>
                <w:szCs w:val="24"/>
                <w:lang w:val="en-US"/>
              </w:rPr>
            </w:pPr>
            <w:r>
              <w:rPr>
                <w:rFonts w:asciiTheme="majorHAnsi" w:hAnsiTheme="majorHAnsi"/>
                <w:b/>
                <w:color w:val="000000"/>
                <w:sz w:val="24"/>
                <w:szCs w:val="24"/>
                <w:lang w:val="en-US"/>
              </w:rPr>
              <w:t>Credit value: 5</w:t>
            </w:r>
          </w:p>
        </w:tc>
      </w:tr>
      <w:tr w:rsidR="005335B9" w:rsidRPr="002E72E2" w:rsidTr="008336C4">
        <w:trPr>
          <w:jc w:val="center"/>
        </w:trPr>
        <w:tc>
          <w:tcPr>
            <w:tcW w:w="8924" w:type="dxa"/>
            <w:gridSpan w:val="2"/>
            <w:tcMar>
              <w:top w:w="57" w:type="dxa"/>
              <w:left w:w="108" w:type="dxa"/>
              <w:bottom w:w="57" w:type="dxa"/>
              <w:right w:w="108" w:type="dxa"/>
            </w:tcMar>
          </w:tcPr>
          <w:p w:rsidR="005335B9" w:rsidRPr="002E72E2" w:rsidRDefault="005335B9" w:rsidP="008336C4">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sidR="00B509C7">
              <w:rPr>
                <w:rFonts w:asciiTheme="majorHAnsi" w:hAnsiTheme="majorHAnsi"/>
                <w:color w:val="000000"/>
                <w:sz w:val="24"/>
                <w:szCs w:val="24"/>
                <w:lang w:val="en-US"/>
              </w:rPr>
              <w:t xml:space="preserve"> 3 theory 1</w:t>
            </w:r>
            <w:r w:rsidRPr="002E72E2">
              <w:rPr>
                <w:rFonts w:asciiTheme="majorHAnsi" w:hAnsiTheme="majorHAnsi"/>
                <w:color w:val="000000"/>
                <w:sz w:val="24"/>
                <w:szCs w:val="24"/>
                <w:lang w:val="en-US"/>
              </w:rPr>
              <w:t xml:space="preserve"> practice</w:t>
            </w:r>
          </w:p>
        </w:tc>
      </w:tr>
      <w:tr w:rsidR="005335B9" w:rsidRPr="002E72E2" w:rsidTr="008336C4">
        <w:trPr>
          <w:jc w:val="center"/>
        </w:trPr>
        <w:tc>
          <w:tcPr>
            <w:tcW w:w="8924" w:type="dxa"/>
            <w:gridSpan w:val="2"/>
            <w:tcMar>
              <w:top w:w="57" w:type="dxa"/>
              <w:left w:w="108" w:type="dxa"/>
              <w:bottom w:w="57" w:type="dxa"/>
              <w:right w:w="108" w:type="dxa"/>
            </w:tcMar>
          </w:tcPr>
          <w:p w:rsidR="005335B9" w:rsidRPr="002E72E2" w:rsidRDefault="005335B9" w:rsidP="008336C4">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Pr>
                <w:rFonts w:asciiTheme="majorHAnsi" w:hAnsiTheme="majorHAnsi"/>
                <w:color w:val="000000"/>
                <w:sz w:val="24"/>
                <w:szCs w:val="24"/>
                <w:lang w:val="en-US"/>
              </w:rPr>
              <w:t>assignment</w:t>
            </w:r>
          </w:p>
        </w:tc>
      </w:tr>
      <w:tr w:rsidR="005335B9" w:rsidRPr="002E72E2" w:rsidTr="008336C4">
        <w:trPr>
          <w:jc w:val="center"/>
        </w:trPr>
        <w:tc>
          <w:tcPr>
            <w:tcW w:w="8924" w:type="dxa"/>
            <w:gridSpan w:val="2"/>
            <w:tcMar>
              <w:top w:w="57" w:type="dxa"/>
              <w:left w:w="108" w:type="dxa"/>
              <w:bottom w:w="57" w:type="dxa"/>
              <w:right w:w="108" w:type="dxa"/>
            </w:tcMar>
          </w:tcPr>
          <w:p w:rsidR="005335B9" w:rsidRPr="002E72E2" w:rsidRDefault="005335B9" w:rsidP="008336C4">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1</w:t>
            </w:r>
          </w:p>
        </w:tc>
      </w:tr>
      <w:tr w:rsidR="005335B9" w:rsidRPr="002E72E2" w:rsidTr="008336C4">
        <w:trPr>
          <w:jc w:val="center"/>
        </w:trPr>
        <w:tc>
          <w:tcPr>
            <w:tcW w:w="8924" w:type="dxa"/>
            <w:gridSpan w:val="2"/>
            <w:tcBorders>
              <w:bottom w:val="dotted" w:sz="4" w:space="0" w:color="auto"/>
            </w:tcBorders>
            <w:tcMar>
              <w:top w:w="57" w:type="dxa"/>
              <w:left w:w="108" w:type="dxa"/>
              <w:bottom w:w="57" w:type="dxa"/>
              <w:right w:w="108" w:type="dxa"/>
            </w:tcMar>
          </w:tcPr>
          <w:p w:rsidR="005335B9" w:rsidRPr="002E72E2" w:rsidRDefault="005335B9" w:rsidP="008336C4">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5335B9" w:rsidRPr="001E7EA6" w:rsidTr="008336C4">
        <w:trPr>
          <w:trHeight w:val="280"/>
          <w:jc w:val="center"/>
        </w:trPr>
        <w:tc>
          <w:tcPr>
            <w:tcW w:w="8924" w:type="dxa"/>
            <w:gridSpan w:val="2"/>
            <w:tcBorders>
              <w:top w:val="dotted" w:sz="4" w:space="0" w:color="auto"/>
            </w:tcBorders>
            <w:tcMar>
              <w:top w:w="57" w:type="dxa"/>
              <w:left w:w="108" w:type="dxa"/>
              <w:bottom w:w="57" w:type="dxa"/>
              <w:right w:w="108" w:type="dxa"/>
            </w:tcMar>
          </w:tcPr>
          <w:p w:rsidR="005335B9" w:rsidRPr="00335F67" w:rsidRDefault="005335B9" w:rsidP="005335B9">
            <w:pPr>
              <w:pStyle w:val="Listaszerbekezds"/>
              <w:numPr>
                <w:ilvl w:val="0"/>
                <w:numId w:val="36"/>
              </w:numPr>
              <w:ind w:right="252"/>
              <w:rPr>
                <w:rFonts w:asciiTheme="majorHAnsi" w:hAnsiTheme="majorHAnsi"/>
                <w:b/>
                <w:color w:val="000000"/>
                <w:sz w:val="24"/>
                <w:szCs w:val="24"/>
                <w:lang w:val="en-US"/>
              </w:rPr>
            </w:pPr>
            <w:r w:rsidRPr="00335F67">
              <w:rPr>
                <w:rFonts w:asciiTheme="majorHAnsi" w:hAnsiTheme="majorHAnsi"/>
                <w:b/>
                <w:color w:val="000000"/>
                <w:sz w:val="24"/>
                <w:szCs w:val="24"/>
                <w:lang w:val="en-US"/>
              </w:rPr>
              <w:t>The purpose of teaching the subject</w:t>
            </w:r>
          </w:p>
          <w:p w:rsidR="005335B9" w:rsidRPr="00335F67" w:rsidRDefault="005335B9" w:rsidP="008336C4">
            <w:pPr>
              <w:pStyle w:val="Listaszerbekezds"/>
              <w:ind w:right="252"/>
              <w:rPr>
                <w:rFonts w:asciiTheme="majorHAnsi" w:hAnsiTheme="majorHAnsi"/>
                <w:b/>
                <w:color w:val="000000"/>
                <w:sz w:val="24"/>
                <w:szCs w:val="24"/>
                <w:lang w:val="en-US"/>
              </w:rPr>
            </w:pPr>
          </w:p>
          <w:p w:rsidR="005335B9" w:rsidRPr="005335B9" w:rsidRDefault="005335B9" w:rsidP="005335B9">
            <w:pPr>
              <w:ind w:right="252"/>
              <w:rPr>
                <w:rFonts w:asciiTheme="majorHAnsi" w:hAnsiTheme="majorHAnsi"/>
                <w:color w:val="000000"/>
                <w:sz w:val="24"/>
                <w:szCs w:val="24"/>
                <w:lang w:val="en-US"/>
              </w:rPr>
            </w:pPr>
            <w:r>
              <w:rPr>
                <w:rFonts w:asciiTheme="majorHAnsi" w:hAnsiTheme="majorHAnsi"/>
                <w:color w:val="000000"/>
                <w:sz w:val="24"/>
                <w:szCs w:val="24"/>
                <w:lang w:val="en-US"/>
              </w:rPr>
              <w:t>To gain</w:t>
            </w:r>
            <w:r w:rsidRPr="005335B9">
              <w:rPr>
                <w:rFonts w:asciiTheme="majorHAnsi" w:hAnsiTheme="majorHAnsi"/>
                <w:color w:val="000000"/>
                <w:sz w:val="24"/>
                <w:szCs w:val="24"/>
                <w:lang w:val="en-US"/>
              </w:rPr>
              <w:t xml:space="preserve"> necessary knowledge and skills in designing processes used in the treatment of drinking</w:t>
            </w:r>
            <w:r>
              <w:rPr>
                <w:rFonts w:asciiTheme="majorHAnsi" w:hAnsiTheme="majorHAnsi"/>
                <w:color w:val="000000"/>
                <w:sz w:val="24"/>
                <w:szCs w:val="24"/>
                <w:lang w:val="en-US"/>
              </w:rPr>
              <w:t xml:space="preserve"> </w:t>
            </w:r>
            <w:r w:rsidRPr="005335B9">
              <w:rPr>
                <w:rFonts w:asciiTheme="majorHAnsi" w:hAnsiTheme="majorHAnsi"/>
                <w:color w:val="000000"/>
                <w:sz w:val="24"/>
                <w:szCs w:val="24"/>
                <w:lang w:val="en-US"/>
              </w:rPr>
              <w:t>water in drinking water treatment plants.</w:t>
            </w:r>
            <w:r>
              <w:rPr>
                <w:rFonts w:asciiTheme="majorHAnsi" w:hAnsiTheme="majorHAnsi"/>
                <w:color w:val="000000"/>
                <w:sz w:val="24"/>
                <w:szCs w:val="24"/>
                <w:lang w:val="en-US"/>
              </w:rPr>
              <w:t xml:space="preserve"> The unit also aims t</w:t>
            </w:r>
            <w:r w:rsidRPr="005335B9">
              <w:rPr>
                <w:rFonts w:asciiTheme="majorHAnsi" w:hAnsiTheme="majorHAnsi"/>
                <w:color w:val="000000"/>
                <w:sz w:val="24"/>
                <w:szCs w:val="24"/>
                <w:lang w:val="en-US"/>
              </w:rPr>
              <w:t>o deepen student's knowledge of water treatment relating to modern techniques and processes,</w:t>
            </w:r>
          </w:p>
          <w:p w:rsidR="005335B9" w:rsidRPr="005335B9" w:rsidRDefault="005335B9" w:rsidP="005335B9">
            <w:pPr>
              <w:ind w:right="252"/>
              <w:rPr>
                <w:rFonts w:asciiTheme="majorHAnsi" w:hAnsiTheme="majorHAnsi"/>
                <w:color w:val="000000"/>
                <w:sz w:val="24"/>
                <w:szCs w:val="24"/>
                <w:lang w:val="en-US"/>
              </w:rPr>
            </w:pPr>
            <w:proofErr w:type="gramStart"/>
            <w:r w:rsidRPr="005335B9">
              <w:rPr>
                <w:rFonts w:asciiTheme="majorHAnsi" w:hAnsiTheme="majorHAnsi"/>
                <w:color w:val="000000"/>
                <w:sz w:val="24"/>
                <w:szCs w:val="24"/>
                <w:lang w:val="en-US"/>
              </w:rPr>
              <w:t>and</w:t>
            </w:r>
            <w:proofErr w:type="gramEnd"/>
            <w:r w:rsidRPr="005335B9">
              <w:rPr>
                <w:rFonts w:asciiTheme="majorHAnsi" w:hAnsiTheme="majorHAnsi"/>
                <w:color w:val="000000"/>
                <w:sz w:val="24"/>
                <w:szCs w:val="24"/>
                <w:lang w:val="en-US"/>
              </w:rPr>
              <w:t xml:space="preserve"> enable</w:t>
            </w:r>
            <w:r>
              <w:rPr>
                <w:rFonts w:asciiTheme="majorHAnsi" w:hAnsiTheme="majorHAnsi"/>
                <w:color w:val="000000"/>
                <w:sz w:val="24"/>
                <w:szCs w:val="24"/>
                <w:lang w:val="en-US"/>
              </w:rPr>
              <w:t>s</w:t>
            </w:r>
            <w:r w:rsidRPr="005335B9">
              <w:rPr>
                <w:rFonts w:asciiTheme="majorHAnsi" w:hAnsiTheme="majorHAnsi"/>
                <w:color w:val="000000"/>
                <w:sz w:val="24"/>
                <w:szCs w:val="24"/>
                <w:lang w:val="en-US"/>
              </w:rPr>
              <w:t xml:space="preserve"> students to independently select appropriate techniques and processes based on water</w:t>
            </w:r>
            <w:r>
              <w:rPr>
                <w:rFonts w:asciiTheme="majorHAnsi" w:hAnsiTheme="majorHAnsi"/>
                <w:color w:val="000000"/>
                <w:sz w:val="24"/>
                <w:szCs w:val="24"/>
                <w:lang w:val="en-US"/>
              </w:rPr>
              <w:t xml:space="preserve"> </w:t>
            </w:r>
            <w:r w:rsidRPr="005335B9">
              <w:rPr>
                <w:rFonts w:asciiTheme="majorHAnsi" w:hAnsiTheme="majorHAnsi"/>
                <w:color w:val="000000"/>
                <w:sz w:val="24"/>
                <w:szCs w:val="24"/>
                <w:lang w:val="en-US"/>
              </w:rPr>
              <w:t>quality knowledge.</w:t>
            </w:r>
          </w:p>
          <w:p w:rsidR="005335B9" w:rsidRDefault="005335B9" w:rsidP="005335B9">
            <w:pPr>
              <w:ind w:right="252"/>
              <w:rPr>
                <w:rFonts w:asciiTheme="majorHAnsi" w:hAnsiTheme="majorHAnsi"/>
                <w:color w:val="000000" w:themeColor="text1"/>
                <w:sz w:val="24"/>
                <w:szCs w:val="24"/>
              </w:rPr>
            </w:pPr>
          </w:p>
          <w:p w:rsidR="005335B9" w:rsidRPr="00B77C6E" w:rsidRDefault="005335B9" w:rsidP="005335B9">
            <w:pPr>
              <w:pStyle w:val="Listaszerbekezds"/>
              <w:numPr>
                <w:ilvl w:val="0"/>
                <w:numId w:val="36"/>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Assessment</w:t>
            </w:r>
          </w:p>
          <w:p w:rsidR="005335B9" w:rsidRDefault="005335B9" w:rsidP="008336C4">
            <w:pPr>
              <w:ind w:right="252"/>
              <w:rPr>
                <w:rFonts w:asciiTheme="majorHAnsi" w:hAnsiTheme="majorHAnsi"/>
                <w:color w:val="000000"/>
                <w:sz w:val="24"/>
                <w:szCs w:val="24"/>
                <w:lang w:val="en-US"/>
              </w:rPr>
            </w:pPr>
          </w:p>
          <w:p w:rsidR="005335B9" w:rsidRPr="0055608B" w:rsidRDefault="005335B9" w:rsidP="008336C4">
            <w:pPr>
              <w:ind w:right="252"/>
              <w:rPr>
                <w:rFonts w:asciiTheme="majorHAnsi" w:hAnsiTheme="majorHAnsi"/>
                <w:color w:val="000000"/>
                <w:sz w:val="24"/>
                <w:szCs w:val="24"/>
                <w:lang w:val="en-US"/>
              </w:rPr>
            </w:pPr>
            <w:r>
              <w:rPr>
                <w:rFonts w:asciiTheme="majorHAnsi" w:hAnsiTheme="majorHAnsi"/>
                <w:color w:val="000000"/>
                <w:sz w:val="24"/>
                <w:szCs w:val="24"/>
                <w:lang w:val="en-US"/>
              </w:rPr>
              <w:t>In the form of an assignment</w:t>
            </w:r>
            <w:r w:rsidRPr="00462951">
              <w:rPr>
                <w:rFonts w:asciiTheme="majorHAnsi" w:hAnsiTheme="majorHAnsi"/>
                <w:color w:val="000000"/>
                <w:sz w:val="24"/>
                <w:szCs w:val="24"/>
                <w:lang w:val="en-US"/>
              </w:rPr>
              <w:t xml:space="preserve">, students must prove their comprehensive knowledge of the entire course content. </w:t>
            </w:r>
            <w:r>
              <w:rPr>
                <w:rFonts w:asciiTheme="majorHAnsi" w:hAnsiTheme="majorHAnsi"/>
                <w:color w:val="000000"/>
                <w:sz w:val="24"/>
                <w:szCs w:val="24"/>
                <w:lang w:val="en-US"/>
              </w:rPr>
              <w:t xml:space="preserve">They must provide a comprehensive analysis of the </w:t>
            </w:r>
            <w:r w:rsidR="007D33A5">
              <w:rPr>
                <w:rFonts w:asciiTheme="majorHAnsi" w:hAnsiTheme="majorHAnsi"/>
                <w:color w:val="000000"/>
                <w:sz w:val="24"/>
                <w:szCs w:val="24"/>
                <w:lang w:val="en-US"/>
              </w:rPr>
              <w:t>water management pattern and issues of a selected location</w:t>
            </w:r>
            <w:r>
              <w:rPr>
                <w:rFonts w:asciiTheme="majorHAnsi" w:hAnsiTheme="majorHAnsi"/>
                <w:color w:val="000000"/>
                <w:sz w:val="24"/>
                <w:szCs w:val="24"/>
                <w:lang w:val="en-US"/>
              </w:rPr>
              <w:t>.</w:t>
            </w:r>
          </w:p>
          <w:p w:rsidR="005335B9" w:rsidRPr="008F43CB" w:rsidRDefault="005335B9" w:rsidP="008336C4">
            <w:pPr>
              <w:ind w:right="252"/>
              <w:rPr>
                <w:rFonts w:asciiTheme="majorHAnsi" w:hAnsiTheme="majorHAnsi"/>
                <w:noProof/>
                <w:color w:val="000000"/>
                <w:sz w:val="24"/>
                <w:szCs w:val="24"/>
                <w:highlight w:val="green"/>
                <w:lang w:val="en-US"/>
              </w:rPr>
            </w:pPr>
          </w:p>
          <w:p w:rsidR="005335B9" w:rsidRPr="00B77C6E" w:rsidRDefault="005335B9" w:rsidP="005335B9">
            <w:pPr>
              <w:pStyle w:val="Listaszerbekezds"/>
              <w:numPr>
                <w:ilvl w:val="0"/>
                <w:numId w:val="36"/>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Course contents:</w:t>
            </w:r>
          </w:p>
          <w:p w:rsidR="005335B9" w:rsidRPr="00335F67" w:rsidRDefault="005335B9" w:rsidP="008336C4">
            <w:pPr>
              <w:ind w:right="252"/>
              <w:rPr>
                <w:rFonts w:asciiTheme="majorHAnsi" w:hAnsiTheme="majorHAnsi"/>
                <w:b/>
                <w:color w:val="000000"/>
                <w:sz w:val="24"/>
                <w:szCs w:val="24"/>
                <w:lang w:val="en-US"/>
              </w:rPr>
            </w:pPr>
          </w:p>
          <w:p w:rsidR="005335B9" w:rsidRDefault="005335B9" w:rsidP="005335B9">
            <w:pPr>
              <w:pStyle w:val="Listaszerbekezds"/>
              <w:numPr>
                <w:ilvl w:val="0"/>
                <w:numId w:val="10"/>
              </w:numPr>
              <w:ind w:right="252"/>
              <w:rPr>
                <w:rFonts w:asciiTheme="majorHAnsi" w:hAnsiTheme="majorHAnsi"/>
                <w:color w:val="000000"/>
                <w:sz w:val="24"/>
                <w:szCs w:val="24"/>
                <w:lang w:val="en-US"/>
              </w:rPr>
            </w:pPr>
            <w:r w:rsidRPr="005335B9">
              <w:rPr>
                <w:rFonts w:asciiTheme="majorHAnsi" w:hAnsiTheme="majorHAnsi"/>
                <w:color w:val="000000"/>
                <w:sz w:val="24"/>
                <w:szCs w:val="24"/>
                <w:lang w:val="en-US"/>
              </w:rPr>
              <w:t xml:space="preserve">Characteristics and quality standards for drinking water quality. The choices of unit during drinking water treatment, alternative processing lines (technology) in water treatment. The conceptual design process and the preparation of plants for treatment of drinking water. </w:t>
            </w:r>
          </w:p>
          <w:p w:rsidR="005335B9" w:rsidRPr="005335B9" w:rsidRDefault="005335B9" w:rsidP="005335B9">
            <w:pPr>
              <w:pStyle w:val="Listaszerbekezds"/>
              <w:numPr>
                <w:ilvl w:val="0"/>
                <w:numId w:val="10"/>
              </w:numPr>
              <w:ind w:right="252"/>
              <w:rPr>
                <w:rFonts w:asciiTheme="majorHAnsi" w:hAnsiTheme="majorHAnsi"/>
                <w:color w:val="000000"/>
                <w:sz w:val="24"/>
                <w:szCs w:val="24"/>
                <w:lang w:val="en-US"/>
              </w:rPr>
            </w:pPr>
            <w:r w:rsidRPr="005335B9">
              <w:rPr>
                <w:rFonts w:asciiTheme="majorHAnsi" w:hAnsiTheme="majorHAnsi"/>
                <w:color w:val="000000"/>
                <w:sz w:val="24"/>
                <w:szCs w:val="24"/>
                <w:lang w:val="en-US"/>
              </w:rPr>
              <w:t>Elements of the project processes and systems. The design phase of water treatment: aeration and air stripping, mixing, coagulation, flocculation, sedimentation, filtration (filters with granular backfill), membrane separation, oxidation and disinfection, lime softening, ion exchange, activated carbon processes, handling chemicals, instrumentation and process control.</w:t>
            </w:r>
          </w:p>
          <w:p w:rsidR="005335B9" w:rsidRDefault="005335B9" w:rsidP="005335B9">
            <w:pPr>
              <w:pStyle w:val="Listaszerbekezds"/>
              <w:numPr>
                <w:ilvl w:val="0"/>
                <w:numId w:val="10"/>
              </w:numPr>
              <w:ind w:right="252"/>
              <w:rPr>
                <w:rFonts w:asciiTheme="majorHAnsi" w:hAnsiTheme="majorHAnsi"/>
                <w:color w:val="000000"/>
                <w:sz w:val="24"/>
                <w:szCs w:val="24"/>
                <w:lang w:val="en-US"/>
              </w:rPr>
            </w:pPr>
            <w:r w:rsidRPr="005335B9">
              <w:rPr>
                <w:rFonts w:asciiTheme="majorHAnsi" w:hAnsiTheme="majorHAnsi"/>
                <w:color w:val="000000"/>
                <w:sz w:val="24"/>
                <w:szCs w:val="24"/>
                <w:lang w:val="en-US"/>
              </w:rPr>
              <w:t>Environmental aspects: preparation of process waste streams, their treatment and disposal.</w:t>
            </w:r>
            <w:r>
              <w:rPr>
                <w:rFonts w:asciiTheme="majorHAnsi" w:hAnsiTheme="majorHAnsi"/>
                <w:color w:val="000000"/>
                <w:sz w:val="24"/>
                <w:szCs w:val="24"/>
                <w:lang w:val="en-US"/>
              </w:rPr>
              <w:t xml:space="preserve"> </w:t>
            </w:r>
            <w:r w:rsidRPr="005335B9">
              <w:rPr>
                <w:rFonts w:asciiTheme="majorHAnsi" w:hAnsiTheme="majorHAnsi"/>
                <w:color w:val="000000"/>
                <w:sz w:val="24"/>
                <w:szCs w:val="24"/>
                <w:lang w:val="en-US"/>
              </w:rPr>
              <w:t>Operator training and initial installation. Safety at the treatment plant.</w:t>
            </w:r>
          </w:p>
          <w:p w:rsidR="005335B9" w:rsidRPr="005335B9" w:rsidRDefault="005335B9" w:rsidP="005335B9">
            <w:pPr>
              <w:pStyle w:val="Listaszerbekezds"/>
              <w:numPr>
                <w:ilvl w:val="0"/>
                <w:numId w:val="10"/>
              </w:numPr>
              <w:ind w:right="252"/>
              <w:rPr>
                <w:rFonts w:asciiTheme="majorHAnsi" w:hAnsiTheme="majorHAnsi"/>
                <w:color w:val="000000"/>
                <w:sz w:val="24"/>
                <w:szCs w:val="24"/>
                <w:lang w:val="en-US"/>
              </w:rPr>
            </w:pPr>
            <w:r w:rsidRPr="005335B9">
              <w:rPr>
                <w:rFonts w:asciiTheme="majorHAnsi" w:hAnsiTheme="majorHAnsi"/>
                <w:color w:val="000000"/>
                <w:sz w:val="24"/>
                <w:szCs w:val="24"/>
                <w:lang w:val="en-US"/>
              </w:rPr>
              <w:t>The application of modern filtration techniques (two-medium and three-medium filtration). The processes of adsorption (activated carbon, granulated ferric hydroxide, etc.). Trends in coagulation and flocculation. Magnetic ion exchangers. Membrane filtration. Hybrid technology in water treatment. Modern techniques of disinfection and oxidation. Infiltration.</w:t>
            </w:r>
          </w:p>
          <w:p w:rsidR="005335B9" w:rsidRPr="001E7EA6" w:rsidRDefault="005335B9" w:rsidP="005335B9">
            <w:pPr>
              <w:pStyle w:val="Listaszerbekezds"/>
              <w:ind w:right="252"/>
              <w:rPr>
                <w:rFonts w:asciiTheme="majorHAnsi" w:hAnsiTheme="majorHAnsi"/>
                <w:color w:val="000000"/>
                <w:sz w:val="24"/>
                <w:szCs w:val="24"/>
                <w:lang w:val="en-US"/>
              </w:rPr>
            </w:pPr>
          </w:p>
        </w:tc>
      </w:tr>
    </w:tbl>
    <w:p w:rsidR="00845D4E" w:rsidRDefault="00845D4E">
      <w:pPr>
        <w:spacing w:after="160" w:line="259" w:lineRule="auto"/>
        <w:jc w:val="left"/>
        <w:rPr>
          <w:szCs w:val="24"/>
          <w:lang w:val="en-US"/>
        </w:rPr>
      </w:pPr>
    </w:p>
    <w:p w:rsidR="00845D4E" w:rsidRDefault="00845D4E">
      <w:pPr>
        <w:spacing w:after="160" w:line="259" w:lineRule="auto"/>
        <w:jc w:val="left"/>
        <w:rPr>
          <w:szCs w:val="24"/>
          <w:lang w:val="en-US"/>
        </w:rPr>
      </w:pPr>
      <w:r>
        <w:rPr>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845D4E" w:rsidRPr="002E72E2" w:rsidTr="008336C4">
        <w:trPr>
          <w:jc w:val="center"/>
        </w:trPr>
        <w:tc>
          <w:tcPr>
            <w:tcW w:w="6700" w:type="dxa"/>
            <w:shd w:val="clear" w:color="auto" w:fill="DEEAF6" w:themeFill="accent1" w:themeFillTint="33"/>
            <w:tcMar>
              <w:top w:w="57" w:type="dxa"/>
              <w:left w:w="108" w:type="dxa"/>
              <w:bottom w:w="57" w:type="dxa"/>
              <w:right w:w="108" w:type="dxa"/>
            </w:tcMar>
          </w:tcPr>
          <w:p w:rsidR="00845D4E" w:rsidRPr="002E72E2" w:rsidRDefault="00845D4E" w:rsidP="00845D4E">
            <w:pPr>
              <w:jc w:val="left"/>
              <w:rPr>
                <w:rFonts w:asciiTheme="majorHAnsi" w:hAnsiTheme="majorHAnsi"/>
                <w:color w:val="000000"/>
                <w:sz w:val="24"/>
                <w:szCs w:val="24"/>
              </w:rPr>
            </w:pPr>
            <w:r w:rsidRPr="002E72E2">
              <w:rPr>
                <w:rFonts w:asciiTheme="majorHAnsi" w:hAnsiTheme="majorHAnsi"/>
                <w:b/>
                <w:color w:val="1F4E79" w:themeColor="accent1" w:themeShade="80"/>
                <w:sz w:val="24"/>
                <w:szCs w:val="24"/>
              </w:rPr>
              <w:lastRenderedPageBreak/>
              <w:t xml:space="preserve">Name of the Unit: </w:t>
            </w:r>
            <w:r>
              <w:rPr>
                <w:rFonts w:asciiTheme="majorHAnsi" w:hAnsiTheme="majorHAnsi"/>
                <w:b/>
                <w:color w:val="1F4E79" w:themeColor="accent1" w:themeShade="80"/>
                <w:sz w:val="24"/>
                <w:szCs w:val="24"/>
              </w:rPr>
              <w:t xml:space="preserve">Applied Meteorology </w:t>
            </w:r>
          </w:p>
        </w:tc>
        <w:tc>
          <w:tcPr>
            <w:tcW w:w="2224" w:type="dxa"/>
            <w:shd w:val="clear" w:color="auto" w:fill="DEEAF6" w:themeFill="accent1" w:themeFillTint="33"/>
            <w:tcMar>
              <w:top w:w="57" w:type="dxa"/>
              <w:left w:w="108" w:type="dxa"/>
              <w:bottom w:w="57" w:type="dxa"/>
              <w:right w:w="108" w:type="dxa"/>
            </w:tcMar>
          </w:tcPr>
          <w:p w:rsidR="00845D4E" w:rsidRPr="002E72E2" w:rsidRDefault="00845D4E" w:rsidP="008336C4">
            <w:pPr>
              <w:rPr>
                <w:rFonts w:asciiTheme="majorHAnsi" w:hAnsiTheme="majorHAnsi"/>
                <w:b/>
                <w:color w:val="000000"/>
                <w:sz w:val="24"/>
                <w:szCs w:val="24"/>
                <w:lang w:val="en-US"/>
              </w:rPr>
            </w:pPr>
            <w:r>
              <w:rPr>
                <w:rFonts w:asciiTheme="majorHAnsi" w:hAnsiTheme="majorHAnsi"/>
                <w:b/>
                <w:color w:val="000000"/>
                <w:sz w:val="24"/>
                <w:szCs w:val="24"/>
                <w:lang w:val="en-US"/>
              </w:rPr>
              <w:t>Credit value: 5</w:t>
            </w:r>
          </w:p>
        </w:tc>
      </w:tr>
      <w:tr w:rsidR="00845D4E" w:rsidRPr="002E72E2" w:rsidTr="008336C4">
        <w:trPr>
          <w:jc w:val="center"/>
        </w:trPr>
        <w:tc>
          <w:tcPr>
            <w:tcW w:w="8924" w:type="dxa"/>
            <w:gridSpan w:val="2"/>
            <w:tcMar>
              <w:top w:w="57" w:type="dxa"/>
              <w:left w:w="108" w:type="dxa"/>
              <w:bottom w:w="57" w:type="dxa"/>
              <w:right w:w="108" w:type="dxa"/>
            </w:tcMar>
          </w:tcPr>
          <w:p w:rsidR="00845D4E" w:rsidRPr="002E72E2" w:rsidRDefault="00845D4E" w:rsidP="008336C4">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Pr>
                <w:rFonts w:asciiTheme="majorHAnsi" w:hAnsiTheme="majorHAnsi"/>
                <w:color w:val="000000"/>
                <w:sz w:val="24"/>
                <w:szCs w:val="24"/>
                <w:lang w:val="en-US"/>
              </w:rPr>
              <w:t xml:space="preserve"> 4 theory 0</w:t>
            </w:r>
            <w:r w:rsidRPr="002E72E2">
              <w:rPr>
                <w:rFonts w:asciiTheme="majorHAnsi" w:hAnsiTheme="majorHAnsi"/>
                <w:color w:val="000000"/>
                <w:sz w:val="24"/>
                <w:szCs w:val="24"/>
                <w:lang w:val="en-US"/>
              </w:rPr>
              <w:t xml:space="preserve"> practice</w:t>
            </w:r>
          </w:p>
        </w:tc>
      </w:tr>
      <w:tr w:rsidR="00845D4E" w:rsidRPr="002E72E2" w:rsidTr="008336C4">
        <w:trPr>
          <w:jc w:val="center"/>
        </w:trPr>
        <w:tc>
          <w:tcPr>
            <w:tcW w:w="8924" w:type="dxa"/>
            <w:gridSpan w:val="2"/>
            <w:tcMar>
              <w:top w:w="57" w:type="dxa"/>
              <w:left w:w="108" w:type="dxa"/>
              <w:bottom w:w="57" w:type="dxa"/>
              <w:right w:w="108" w:type="dxa"/>
            </w:tcMar>
          </w:tcPr>
          <w:p w:rsidR="00845D4E" w:rsidRPr="002E72E2" w:rsidRDefault="00845D4E" w:rsidP="008336C4">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Pr>
                <w:rFonts w:asciiTheme="majorHAnsi" w:hAnsiTheme="majorHAnsi"/>
                <w:color w:val="000000"/>
                <w:sz w:val="24"/>
                <w:szCs w:val="24"/>
                <w:lang w:val="en-US"/>
              </w:rPr>
              <w:t>assignment</w:t>
            </w:r>
          </w:p>
        </w:tc>
      </w:tr>
      <w:tr w:rsidR="00845D4E" w:rsidRPr="002E72E2" w:rsidTr="008336C4">
        <w:trPr>
          <w:jc w:val="center"/>
        </w:trPr>
        <w:tc>
          <w:tcPr>
            <w:tcW w:w="8924" w:type="dxa"/>
            <w:gridSpan w:val="2"/>
            <w:tcMar>
              <w:top w:w="57" w:type="dxa"/>
              <w:left w:w="108" w:type="dxa"/>
              <w:bottom w:w="57" w:type="dxa"/>
              <w:right w:w="108" w:type="dxa"/>
            </w:tcMar>
          </w:tcPr>
          <w:p w:rsidR="00845D4E" w:rsidRPr="002E72E2" w:rsidRDefault="00845D4E" w:rsidP="008336C4">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2</w:t>
            </w:r>
          </w:p>
        </w:tc>
      </w:tr>
      <w:tr w:rsidR="00845D4E" w:rsidRPr="002E72E2" w:rsidTr="008336C4">
        <w:trPr>
          <w:jc w:val="center"/>
        </w:trPr>
        <w:tc>
          <w:tcPr>
            <w:tcW w:w="8924" w:type="dxa"/>
            <w:gridSpan w:val="2"/>
            <w:tcBorders>
              <w:bottom w:val="dotted" w:sz="4" w:space="0" w:color="auto"/>
            </w:tcBorders>
            <w:tcMar>
              <w:top w:w="57" w:type="dxa"/>
              <w:left w:w="108" w:type="dxa"/>
              <w:bottom w:w="57" w:type="dxa"/>
              <w:right w:w="108" w:type="dxa"/>
            </w:tcMar>
          </w:tcPr>
          <w:p w:rsidR="00845D4E" w:rsidRPr="002E72E2" w:rsidRDefault="00845D4E" w:rsidP="008336C4">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845D4E" w:rsidRPr="001E7EA6" w:rsidTr="008336C4">
        <w:trPr>
          <w:trHeight w:val="280"/>
          <w:jc w:val="center"/>
        </w:trPr>
        <w:tc>
          <w:tcPr>
            <w:tcW w:w="8924" w:type="dxa"/>
            <w:gridSpan w:val="2"/>
            <w:tcBorders>
              <w:top w:val="dotted" w:sz="4" w:space="0" w:color="auto"/>
            </w:tcBorders>
            <w:tcMar>
              <w:top w:w="57" w:type="dxa"/>
              <w:left w:w="108" w:type="dxa"/>
              <w:bottom w:w="57" w:type="dxa"/>
              <w:right w:w="108" w:type="dxa"/>
            </w:tcMar>
          </w:tcPr>
          <w:p w:rsidR="00845D4E" w:rsidRPr="00335F67" w:rsidRDefault="00845D4E" w:rsidP="00845D4E">
            <w:pPr>
              <w:pStyle w:val="Listaszerbekezds"/>
              <w:numPr>
                <w:ilvl w:val="0"/>
                <w:numId w:val="37"/>
              </w:numPr>
              <w:ind w:right="252"/>
              <w:rPr>
                <w:rFonts w:asciiTheme="majorHAnsi" w:hAnsiTheme="majorHAnsi"/>
                <w:b/>
                <w:color w:val="000000"/>
                <w:sz w:val="24"/>
                <w:szCs w:val="24"/>
                <w:lang w:val="en-US"/>
              </w:rPr>
            </w:pPr>
            <w:r w:rsidRPr="00335F67">
              <w:rPr>
                <w:rFonts w:asciiTheme="majorHAnsi" w:hAnsiTheme="majorHAnsi"/>
                <w:b/>
                <w:color w:val="000000"/>
                <w:sz w:val="24"/>
                <w:szCs w:val="24"/>
                <w:lang w:val="en-US"/>
              </w:rPr>
              <w:t>The purpose of teaching the subject</w:t>
            </w:r>
          </w:p>
          <w:p w:rsidR="00845D4E" w:rsidRPr="00335F67" w:rsidRDefault="00845D4E" w:rsidP="008336C4">
            <w:pPr>
              <w:pStyle w:val="Listaszerbekezds"/>
              <w:ind w:right="252"/>
              <w:rPr>
                <w:rFonts w:asciiTheme="majorHAnsi" w:hAnsiTheme="majorHAnsi"/>
                <w:b/>
                <w:color w:val="000000"/>
                <w:sz w:val="24"/>
                <w:szCs w:val="24"/>
                <w:lang w:val="en-US"/>
              </w:rPr>
            </w:pPr>
          </w:p>
          <w:p w:rsidR="00845D4E" w:rsidRDefault="00845D4E" w:rsidP="00845D4E">
            <w:pPr>
              <w:ind w:right="252"/>
              <w:rPr>
                <w:rFonts w:asciiTheme="majorHAnsi" w:hAnsiTheme="majorHAnsi"/>
                <w:color w:val="000000"/>
                <w:sz w:val="24"/>
                <w:szCs w:val="24"/>
                <w:lang w:val="en-US"/>
              </w:rPr>
            </w:pPr>
            <w:r>
              <w:rPr>
                <w:rFonts w:asciiTheme="majorHAnsi" w:hAnsiTheme="majorHAnsi"/>
                <w:color w:val="000000"/>
                <w:sz w:val="24"/>
                <w:szCs w:val="24"/>
                <w:lang w:val="en-US"/>
              </w:rPr>
              <w:t>To upgrade</w:t>
            </w:r>
            <w:r w:rsidRPr="00845D4E">
              <w:rPr>
                <w:rFonts w:asciiTheme="majorHAnsi" w:hAnsiTheme="majorHAnsi"/>
                <w:color w:val="000000"/>
                <w:sz w:val="24"/>
                <w:szCs w:val="24"/>
                <w:lang w:val="en-US"/>
              </w:rPr>
              <w:t xml:space="preserve"> knowledge about spatial and temporal scales of atmospheric processes and their</w:t>
            </w:r>
            <w:r>
              <w:rPr>
                <w:rFonts w:asciiTheme="majorHAnsi" w:hAnsiTheme="majorHAnsi"/>
                <w:color w:val="000000"/>
                <w:sz w:val="24"/>
                <w:szCs w:val="24"/>
                <w:lang w:val="en-US"/>
              </w:rPr>
              <w:t xml:space="preserve"> </w:t>
            </w:r>
            <w:r w:rsidRPr="00845D4E">
              <w:rPr>
                <w:rFonts w:asciiTheme="majorHAnsi" w:hAnsiTheme="majorHAnsi"/>
                <w:color w:val="000000"/>
                <w:sz w:val="24"/>
                <w:szCs w:val="24"/>
                <w:lang w:val="en-US"/>
              </w:rPr>
              <w:t>variations. Deeper insight into processes of synoptical and local scales, energy and water balance</w:t>
            </w:r>
            <w:r>
              <w:rPr>
                <w:rFonts w:asciiTheme="majorHAnsi" w:hAnsiTheme="majorHAnsi"/>
                <w:color w:val="000000"/>
                <w:sz w:val="24"/>
                <w:szCs w:val="24"/>
                <w:lang w:val="en-US"/>
              </w:rPr>
              <w:t xml:space="preserve"> </w:t>
            </w:r>
            <w:r w:rsidRPr="00845D4E">
              <w:rPr>
                <w:rFonts w:asciiTheme="majorHAnsi" w:hAnsiTheme="majorHAnsi"/>
                <w:color w:val="000000"/>
                <w:sz w:val="24"/>
                <w:szCs w:val="24"/>
                <w:lang w:val="en-US"/>
              </w:rPr>
              <w:t>of organisms, seasonal and climate changes and its impact. Graduate students are prepared for</w:t>
            </w:r>
            <w:r>
              <w:rPr>
                <w:rFonts w:asciiTheme="majorHAnsi" w:hAnsiTheme="majorHAnsi"/>
                <w:color w:val="000000"/>
                <w:sz w:val="24"/>
                <w:szCs w:val="24"/>
                <w:lang w:val="en-US"/>
              </w:rPr>
              <w:t xml:space="preserve"> </w:t>
            </w:r>
            <w:r w:rsidRPr="00845D4E">
              <w:rPr>
                <w:rFonts w:asciiTheme="majorHAnsi" w:hAnsiTheme="majorHAnsi"/>
                <w:color w:val="000000"/>
                <w:sz w:val="24"/>
                <w:szCs w:val="24"/>
                <w:lang w:val="en-US"/>
              </w:rPr>
              <w:t xml:space="preserve">practical application and further improvement of their expertise. </w:t>
            </w:r>
          </w:p>
          <w:p w:rsidR="00845D4E" w:rsidRDefault="00845D4E" w:rsidP="00845D4E">
            <w:pPr>
              <w:ind w:right="252"/>
              <w:rPr>
                <w:rFonts w:asciiTheme="majorHAnsi" w:hAnsiTheme="majorHAnsi"/>
                <w:color w:val="000000" w:themeColor="text1"/>
                <w:sz w:val="24"/>
                <w:szCs w:val="24"/>
              </w:rPr>
            </w:pPr>
          </w:p>
          <w:p w:rsidR="00845D4E" w:rsidRPr="00B77C6E" w:rsidRDefault="00845D4E" w:rsidP="00845D4E">
            <w:pPr>
              <w:pStyle w:val="Listaszerbekezds"/>
              <w:numPr>
                <w:ilvl w:val="0"/>
                <w:numId w:val="37"/>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Assessment</w:t>
            </w:r>
          </w:p>
          <w:p w:rsidR="00845D4E" w:rsidRDefault="00845D4E" w:rsidP="008336C4">
            <w:pPr>
              <w:ind w:right="252"/>
              <w:rPr>
                <w:rFonts w:asciiTheme="majorHAnsi" w:hAnsiTheme="majorHAnsi"/>
                <w:color w:val="000000"/>
                <w:sz w:val="24"/>
                <w:szCs w:val="24"/>
                <w:lang w:val="en-US"/>
              </w:rPr>
            </w:pPr>
          </w:p>
          <w:p w:rsidR="00845D4E" w:rsidRPr="0055608B" w:rsidRDefault="00845D4E" w:rsidP="008336C4">
            <w:pPr>
              <w:ind w:right="252"/>
              <w:rPr>
                <w:rFonts w:asciiTheme="majorHAnsi" w:hAnsiTheme="majorHAnsi"/>
                <w:color w:val="000000"/>
                <w:sz w:val="24"/>
                <w:szCs w:val="24"/>
                <w:lang w:val="en-US"/>
              </w:rPr>
            </w:pPr>
            <w:r>
              <w:rPr>
                <w:rFonts w:asciiTheme="majorHAnsi" w:hAnsiTheme="majorHAnsi"/>
                <w:color w:val="000000"/>
                <w:sz w:val="24"/>
                <w:szCs w:val="24"/>
                <w:lang w:val="en-US"/>
              </w:rPr>
              <w:t>In the form of an assignment</w:t>
            </w:r>
            <w:r w:rsidRPr="00462951">
              <w:rPr>
                <w:rFonts w:asciiTheme="majorHAnsi" w:hAnsiTheme="majorHAnsi"/>
                <w:color w:val="000000"/>
                <w:sz w:val="24"/>
                <w:szCs w:val="24"/>
                <w:lang w:val="en-US"/>
              </w:rPr>
              <w:t xml:space="preserve">, students must prove their comprehensive knowledge of the entire course content. </w:t>
            </w:r>
            <w:r>
              <w:rPr>
                <w:rFonts w:asciiTheme="majorHAnsi" w:hAnsiTheme="majorHAnsi"/>
                <w:color w:val="000000"/>
                <w:sz w:val="24"/>
                <w:szCs w:val="24"/>
                <w:lang w:val="en-US"/>
              </w:rPr>
              <w:t>They must provide a comprehensive analysis of the applied meteorology process and structure.</w:t>
            </w:r>
          </w:p>
          <w:p w:rsidR="00845D4E" w:rsidRPr="008F43CB" w:rsidRDefault="00845D4E" w:rsidP="008336C4">
            <w:pPr>
              <w:ind w:right="252"/>
              <w:rPr>
                <w:rFonts w:asciiTheme="majorHAnsi" w:hAnsiTheme="majorHAnsi"/>
                <w:noProof/>
                <w:color w:val="000000"/>
                <w:sz w:val="24"/>
                <w:szCs w:val="24"/>
                <w:highlight w:val="green"/>
                <w:lang w:val="en-US"/>
              </w:rPr>
            </w:pPr>
          </w:p>
          <w:p w:rsidR="00845D4E" w:rsidRPr="00B77C6E" w:rsidRDefault="00845D4E" w:rsidP="00845D4E">
            <w:pPr>
              <w:pStyle w:val="Listaszerbekezds"/>
              <w:numPr>
                <w:ilvl w:val="0"/>
                <w:numId w:val="37"/>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Course contents:</w:t>
            </w:r>
          </w:p>
          <w:p w:rsidR="00845D4E" w:rsidRPr="00335F67" w:rsidRDefault="00845D4E" w:rsidP="008336C4">
            <w:pPr>
              <w:ind w:right="252"/>
              <w:rPr>
                <w:rFonts w:asciiTheme="majorHAnsi" w:hAnsiTheme="majorHAnsi"/>
                <w:b/>
                <w:color w:val="000000"/>
                <w:sz w:val="24"/>
                <w:szCs w:val="24"/>
                <w:lang w:val="en-US"/>
              </w:rPr>
            </w:pPr>
          </w:p>
          <w:p w:rsidR="00845D4E" w:rsidRPr="00845D4E" w:rsidRDefault="00845D4E" w:rsidP="00845D4E">
            <w:pPr>
              <w:pStyle w:val="Listaszerbekezds"/>
              <w:numPr>
                <w:ilvl w:val="0"/>
                <w:numId w:val="10"/>
              </w:numPr>
              <w:ind w:right="252"/>
              <w:rPr>
                <w:rFonts w:asciiTheme="majorHAnsi" w:hAnsiTheme="majorHAnsi"/>
                <w:color w:val="000000"/>
                <w:sz w:val="24"/>
                <w:szCs w:val="24"/>
                <w:lang w:val="en-US"/>
              </w:rPr>
            </w:pPr>
            <w:r w:rsidRPr="00845D4E">
              <w:rPr>
                <w:rFonts w:asciiTheme="majorHAnsi" w:hAnsiTheme="majorHAnsi"/>
                <w:color w:val="000000"/>
                <w:sz w:val="24"/>
                <w:szCs w:val="24"/>
                <w:lang w:val="en-US"/>
              </w:rPr>
              <w:t>Climate factors and energy balance of organism. Shortwave radiation. Longwave radiation.</w:t>
            </w:r>
          </w:p>
          <w:p w:rsidR="00845D4E" w:rsidRPr="00845D4E" w:rsidRDefault="00845D4E" w:rsidP="00845D4E">
            <w:pPr>
              <w:pStyle w:val="Listaszerbekezds"/>
              <w:numPr>
                <w:ilvl w:val="0"/>
                <w:numId w:val="10"/>
              </w:numPr>
              <w:ind w:right="252"/>
              <w:rPr>
                <w:rFonts w:asciiTheme="majorHAnsi" w:hAnsiTheme="majorHAnsi"/>
                <w:color w:val="000000"/>
                <w:sz w:val="24"/>
                <w:szCs w:val="24"/>
                <w:lang w:val="en-US"/>
              </w:rPr>
            </w:pPr>
            <w:r w:rsidRPr="00845D4E">
              <w:rPr>
                <w:rFonts w:asciiTheme="majorHAnsi" w:hAnsiTheme="majorHAnsi"/>
                <w:color w:val="000000"/>
                <w:sz w:val="24"/>
                <w:szCs w:val="24"/>
                <w:lang w:val="en-US"/>
              </w:rPr>
              <w:t>Calculation of leaf temperature. Atmospheric humidity and precipitation. Interception.</w:t>
            </w:r>
          </w:p>
          <w:p w:rsidR="00845D4E" w:rsidRPr="00845D4E" w:rsidRDefault="00845D4E" w:rsidP="00845D4E">
            <w:pPr>
              <w:pStyle w:val="Listaszerbekezds"/>
              <w:numPr>
                <w:ilvl w:val="0"/>
                <w:numId w:val="10"/>
              </w:numPr>
              <w:ind w:right="252"/>
              <w:rPr>
                <w:rFonts w:asciiTheme="majorHAnsi" w:hAnsiTheme="majorHAnsi"/>
                <w:color w:val="000000"/>
                <w:sz w:val="24"/>
                <w:szCs w:val="24"/>
                <w:lang w:val="en-US"/>
              </w:rPr>
            </w:pPr>
            <w:r w:rsidRPr="00845D4E">
              <w:rPr>
                <w:rFonts w:asciiTheme="majorHAnsi" w:hAnsiTheme="majorHAnsi"/>
                <w:color w:val="000000"/>
                <w:sz w:val="24"/>
                <w:szCs w:val="24"/>
                <w:lang w:val="en-US"/>
              </w:rPr>
              <w:t>Transpiration. Evaporation from vegetated surfaces. Photosynthesis. Diffusion within forest canopy. Wind and turbulence. Turbulent transfer within PBL. Wind flow above vegetation. Wind flow within tall vegetation. Basic equations of turbulent flow. Mixing length.</w:t>
            </w:r>
          </w:p>
          <w:p w:rsidR="00845D4E" w:rsidRDefault="00845D4E" w:rsidP="00845D4E">
            <w:pPr>
              <w:pStyle w:val="Listaszerbekezds"/>
              <w:numPr>
                <w:ilvl w:val="0"/>
                <w:numId w:val="10"/>
              </w:numPr>
              <w:ind w:right="252"/>
              <w:rPr>
                <w:rFonts w:asciiTheme="majorHAnsi" w:hAnsiTheme="majorHAnsi"/>
                <w:color w:val="000000"/>
                <w:sz w:val="24"/>
                <w:szCs w:val="24"/>
                <w:lang w:val="en-US"/>
              </w:rPr>
            </w:pPr>
            <w:r w:rsidRPr="00845D4E">
              <w:rPr>
                <w:rFonts w:asciiTheme="majorHAnsi" w:hAnsiTheme="majorHAnsi"/>
                <w:color w:val="000000"/>
                <w:sz w:val="24"/>
                <w:szCs w:val="24"/>
                <w:lang w:val="en-US"/>
              </w:rPr>
              <w:t>Standard and urban atmosphere. Energy and water balance of urban atmosphere. Microclimate of urban layer. Climate of urban boundary layer. Urban energy balance and urban climate feedback.</w:t>
            </w:r>
          </w:p>
          <w:p w:rsidR="00845D4E" w:rsidRDefault="00845D4E" w:rsidP="00845D4E">
            <w:pPr>
              <w:pStyle w:val="Listaszerbekezds"/>
              <w:numPr>
                <w:ilvl w:val="0"/>
                <w:numId w:val="10"/>
              </w:numPr>
              <w:ind w:right="252"/>
              <w:rPr>
                <w:rFonts w:asciiTheme="majorHAnsi" w:hAnsiTheme="majorHAnsi"/>
                <w:color w:val="000000"/>
                <w:sz w:val="24"/>
                <w:szCs w:val="24"/>
                <w:lang w:val="en-US"/>
              </w:rPr>
            </w:pPr>
            <w:r w:rsidRPr="00845D4E">
              <w:rPr>
                <w:rFonts w:asciiTheme="majorHAnsi" w:hAnsiTheme="majorHAnsi"/>
                <w:color w:val="000000"/>
                <w:sz w:val="24"/>
                <w:szCs w:val="24"/>
                <w:lang w:val="en-US"/>
              </w:rPr>
              <w:t xml:space="preserve">Models of urban atmosphere. </w:t>
            </w:r>
          </w:p>
          <w:p w:rsidR="00845D4E" w:rsidRPr="00845D4E" w:rsidRDefault="00845D4E" w:rsidP="00845D4E">
            <w:pPr>
              <w:pStyle w:val="Listaszerbekezds"/>
              <w:numPr>
                <w:ilvl w:val="0"/>
                <w:numId w:val="10"/>
              </w:numPr>
              <w:ind w:right="252"/>
              <w:rPr>
                <w:rFonts w:asciiTheme="majorHAnsi" w:hAnsiTheme="majorHAnsi"/>
                <w:color w:val="000000"/>
                <w:sz w:val="24"/>
                <w:szCs w:val="24"/>
                <w:lang w:val="en-US"/>
              </w:rPr>
            </w:pPr>
            <w:r w:rsidRPr="00845D4E">
              <w:rPr>
                <w:rFonts w:asciiTheme="majorHAnsi" w:hAnsiTheme="majorHAnsi"/>
                <w:color w:val="000000"/>
                <w:sz w:val="24"/>
                <w:szCs w:val="24"/>
                <w:lang w:val="en-US"/>
              </w:rPr>
              <w:t xml:space="preserve">Different methods of atmospheric processes and processes describing atmosphere-biosphere interaction. </w:t>
            </w:r>
          </w:p>
          <w:p w:rsidR="00845D4E" w:rsidRDefault="00845D4E" w:rsidP="00845D4E">
            <w:pPr>
              <w:pStyle w:val="Listaszerbekezds"/>
              <w:numPr>
                <w:ilvl w:val="0"/>
                <w:numId w:val="10"/>
              </w:numPr>
              <w:ind w:right="252"/>
              <w:rPr>
                <w:rFonts w:asciiTheme="majorHAnsi" w:hAnsiTheme="majorHAnsi"/>
                <w:color w:val="000000"/>
                <w:sz w:val="24"/>
                <w:szCs w:val="24"/>
                <w:lang w:val="en-US"/>
              </w:rPr>
            </w:pPr>
            <w:r>
              <w:rPr>
                <w:rFonts w:asciiTheme="majorHAnsi" w:hAnsiTheme="majorHAnsi"/>
                <w:color w:val="000000"/>
                <w:sz w:val="24"/>
                <w:szCs w:val="24"/>
                <w:lang w:val="en-US"/>
              </w:rPr>
              <w:t>N</w:t>
            </w:r>
            <w:r w:rsidRPr="00845D4E">
              <w:rPr>
                <w:rFonts w:asciiTheme="majorHAnsi" w:hAnsiTheme="majorHAnsi"/>
                <w:color w:val="000000"/>
                <w:sz w:val="24"/>
                <w:szCs w:val="24"/>
                <w:lang w:val="en-US"/>
              </w:rPr>
              <w:t xml:space="preserve">umerical models and different meteorological data bases. </w:t>
            </w:r>
          </w:p>
          <w:p w:rsidR="00845D4E" w:rsidRPr="001E7EA6" w:rsidRDefault="00845D4E" w:rsidP="00845D4E">
            <w:pPr>
              <w:pStyle w:val="Listaszerbekezds"/>
              <w:ind w:right="252"/>
              <w:rPr>
                <w:rFonts w:asciiTheme="majorHAnsi" w:hAnsiTheme="majorHAnsi"/>
                <w:color w:val="000000"/>
                <w:sz w:val="24"/>
                <w:szCs w:val="24"/>
                <w:lang w:val="en-US"/>
              </w:rPr>
            </w:pPr>
          </w:p>
        </w:tc>
      </w:tr>
    </w:tbl>
    <w:p w:rsidR="00FC3F7C" w:rsidRDefault="00FC3F7C">
      <w:pPr>
        <w:spacing w:after="160" w:line="259" w:lineRule="auto"/>
        <w:jc w:val="left"/>
        <w:rPr>
          <w:szCs w:val="24"/>
          <w:lang w:val="en-US"/>
        </w:rPr>
      </w:pPr>
      <w:r>
        <w:rPr>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FC3F7C" w:rsidRPr="002E72E2" w:rsidTr="008336C4">
        <w:trPr>
          <w:jc w:val="center"/>
        </w:trPr>
        <w:tc>
          <w:tcPr>
            <w:tcW w:w="6700" w:type="dxa"/>
            <w:shd w:val="clear" w:color="auto" w:fill="DEEAF6" w:themeFill="accent1" w:themeFillTint="33"/>
            <w:tcMar>
              <w:top w:w="57" w:type="dxa"/>
              <w:left w:w="108" w:type="dxa"/>
              <w:bottom w:w="57" w:type="dxa"/>
              <w:right w:w="108" w:type="dxa"/>
            </w:tcMar>
          </w:tcPr>
          <w:p w:rsidR="00FC3F7C" w:rsidRPr="002E72E2" w:rsidRDefault="00FC3F7C" w:rsidP="00FC3F7C">
            <w:pPr>
              <w:jc w:val="left"/>
              <w:rPr>
                <w:rFonts w:asciiTheme="majorHAnsi" w:hAnsiTheme="majorHAnsi"/>
                <w:color w:val="000000"/>
                <w:sz w:val="24"/>
                <w:szCs w:val="24"/>
              </w:rPr>
            </w:pPr>
            <w:r w:rsidRPr="002E72E2">
              <w:rPr>
                <w:rFonts w:asciiTheme="majorHAnsi" w:hAnsiTheme="majorHAnsi"/>
                <w:b/>
                <w:color w:val="1F4E79" w:themeColor="accent1" w:themeShade="80"/>
                <w:sz w:val="24"/>
                <w:szCs w:val="24"/>
              </w:rPr>
              <w:lastRenderedPageBreak/>
              <w:t xml:space="preserve">Name of the Unit: </w:t>
            </w:r>
            <w:r>
              <w:rPr>
                <w:rFonts w:asciiTheme="majorHAnsi" w:hAnsiTheme="majorHAnsi"/>
                <w:b/>
                <w:color w:val="1F4E79" w:themeColor="accent1" w:themeShade="80"/>
                <w:sz w:val="24"/>
                <w:szCs w:val="24"/>
              </w:rPr>
              <w:t xml:space="preserve">Urban Ecology </w:t>
            </w:r>
          </w:p>
        </w:tc>
        <w:tc>
          <w:tcPr>
            <w:tcW w:w="2224" w:type="dxa"/>
            <w:shd w:val="clear" w:color="auto" w:fill="DEEAF6" w:themeFill="accent1" w:themeFillTint="33"/>
            <w:tcMar>
              <w:top w:w="57" w:type="dxa"/>
              <w:left w:w="108" w:type="dxa"/>
              <w:bottom w:w="57" w:type="dxa"/>
              <w:right w:w="108" w:type="dxa"/>
            </w:tcMar>
          </w:tcPr>
          <w:p w:rsidR="00FC3F7C" w:rsidRPr="002E72E2" w:rsidRDefault="00FC3F7C" w:rsidP="008336C4">
            <w:pPr>
              <w:rPr>
                <w:rFonts w:asciiTheme="majorHAnsi" w:hAnsiTheme="majorHAnsi"/>
                <w:b/>
                <w:color w:val="000000"/>
                <w:sz w:val="24"/>
                <w:szCs w:val="24"/>
                <w:lang w:val="en-US"/>
              </w:rPr>
            </w:pPr>
            <w:r>
              <w:rPr>
                <w:rFonts w:asciiTheme="majorHAnsi" w:hAnsiTheme="majorHAnsi"/>
                <w:b/>
                <w:color w:val="000000"/>
                <w:sz w:val="24"/>
                <w:szCs w:val="24"/>
                <w:lang w:val="en-US"/>
              </w:rPr>
              <w:t>Credit value: 5</w:t>
            </w:r>
          </w:p>
        </w:tc>
      </w:tr>
      <w:tr w:rsidR="00FC3F7C" w:rsidRPr="002E72E2" w:rsidTr="008336C4">
        <w:trPr>
          <w:jc w:val="center"/>
        </w:trPr>
        <w:tc>
          <w:tcPr>
            <w:tcW w:w="8924" w:type="dxa"/>
            <w:gridSpan w:val="2"/>
            <w:tcMar>
              <w:top w:w="57" w:type="dxa"/>
              <w:left w:w="108" w:type="dxa"/>
              <w:bottom w:w="57" w:type="dxa"/>
              <w:right w:w="108" w:type="dxa"/>
            </w:tcMar>
          </w:tcPr>
          <w:p w:rsidR="00FC3F7C" w:rsidRPr="002E72E2" w:rsidRDefault="00FC3F7C" w:rsidP="008336C4">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Pr>
                <w:rFonts w:asciiTheme="majorHAnsi" w:hAnsiTheme="majorHAnsi"/>
                <w:color w:val="000000"/>
                <w:sz w:val="24"/>
                <w:szCs w:val="24"/>
                <w:lang w:val="en-US"/>
              </w:rPr>
              <w:t xml:space="preserve"> 4 theory 0</w:t>
            </w:r>
            <w:r w:rsidRPr="002E72E2">
              <w:rPr>
                <w:rFonts w:asciiTheme="majorHAnsi" w:hAnsiTheme="majorHAnsi"/>
                <w:color w:val="000000"/>
                <w:sz w:val="24"/>
                <w:szCs w:val="24"/>
                <w:lang w:val="en-US"/>
              </w:rPr>
              <w:t xml:space="preserve"> practice</w:t>
            </w:r>
          </w:p>
        </w:tc>
      </w:tr>
      <w:tr w:rsidR="00FC3F7C" w:rsidRPr="002E72E2" w:rsidTr="008336C4">
        <w:trPr>
          <w:jc w:val="center"/>
        </w:trPr>
        <w:tc>
          <w:tcPr>
            <w:tcW w:w="8924" w:type="dxa"/>
            <w:gridSpan w:val="2"/>
            <w:tcMar>
              <w:top w:w="57" w:type="dxa"/>
              <w:left w:w="108" w:type="dxa"/>
              <w:bottom w:w="57" w:type="dxa"/>
              <w:right w:w="108" w:type="dxa"/>
            </w:tcMar>
          </w:tcPr>
          <w:p w:rsidR="00FC3F7C" w:rsidRPr="002E72E2" w:rsidRDefault="00FC3F7C" w:rsidP="008336C4">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Pr>
                <w:rFonts w:asciiTheme="majorHAnsi" w:hAnsiTheme="majorHAnsi"/>
                <w:color w:val="000000"/>
                <w:sz w:val="24"/>
                <w:szCs w:val="24"/>
                <w:lang w:val="en-US"/>
              </w:rPr>
              <w:t>assignment</w:t>
            </w:r>
          </w:p>
        </w:tc>
      </w:tr>
      <w:tr w:rsidR="00FC3F7C" w:rsidRPr="002E72E2" w:rsidTr="008336C4">
        <w:trPr>
          <w:jc w:val="center"/>
        </w:trPr>
        <w:tc>
          <w:tcPr>
            <w:tcW w:w="8924" w:type="dxa"/>
            <w:gridSpan w:val="2"/>
            <w:tcMar>
              <w:top w:w="57" w:type="dxa"/>
              <w:left w:w="108" w:type="dxa"/>
              <w:bottom w:w="57" w:type="dxa"/>
              <w:right w:w="108" w:type="dxa"/>
            </w:tcMar>
          </w:tcPr>
          <w:p w:rsidR="00FC3F7C" w:rsidRPr="002E72E2" w:rsidRDefault="00FC3F7C" w:rsidP="008336C4">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3</w:t>
            </w:r>
          </w:p>
        </w:tc>
      </w:tr>
      <w:tr w:rsidR="00FC3F7C" w:rsidRPr="002E72E2" w:rsidTr="008336C4">
        <w:trPr>
          <w:jc w:val="center"/>
        </w:trPr>
        <w:tc>
          <w:tcPr>
            <w:tcW w:w="8924" w:type="dxa"/>
            <w:gridSpan w:val="2"/>
            <w:tcBorders>
              <w:bottom w:val="dotted" w:sz="4" w:space="0" w:color="auto"/>
            </w:tcBorders>
            <w:tcMar>
              <w:top w:w="57" w:type="dxa"/>
              <w:left w:w="108" w:type="dxa"/>
              <w:bottom w:w="57" w:type="dxa"/>
              <w:right w:w="108" w:type="dxa"/>
            </w:tcMar>
          </w:tcPr>
          <w:p w:rsidR="00FC3F7C" w:rsidRPr="002E72E2" w:rsidRDefault="00FC3F7C" w:rsidP="008336C4">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FC3F7C" w:rsidRPr="001E7EA6" w:rsidTr="008336C4">
        <w:trPr>
          <w:trHeight w:val="280"/>
          <w:jc w:val="center"/>
        </w:trPr>
        <w:tc>
          <w:tcPr>
            <w:tcW w:w="8924" w:type="dxa"/>
            <w:gridSpan w:val="2"/>
            <w:tcBorders>
              <w:top w:val="dotted" w:sz="4" w:space="0" w:color="auto"/>
            </w:tcBorders>
            <w:tcMar>
              <w:top w:w="57" w:type="dxa"/>
              <w:left w:w="108" w:type="dxa"/>
              <w:bottom w:w="57" w:type="dxa"/>
              <w:right w:w="108" w:type="dxa"/>
            </w:tcMar>
          </w:tcPr>
          <w:p w:rsidR="00FC3F7C" w:rsidRPr="00335F67" w:rsidRDefault="00FC3F7C" w:rsidP="00FC3F7C">
            <w:pPr>
              <w:pStyle w:val="Listaszerbekezds"/>
              <w:numPr>
                <w:ilvl w:val="0"/>
                <w:numId w:val="39"/>
              </w:numPr>
              <w:ind w:right="252"/>
              <w:rPr>
                <w:rFonts w:asciiTheme="majorHAnsi" w:hAnsiTheme="majorHAnsi"/>
                <w:b/>
                <w:color w:val="000000"/>
                <w:sz w:val="24"/>
                <w:szCs w:val="24"/>
                <w:lang w:val="en-US"/>
              </w:rPr>
            </w:pPr>
            <w:r w:rsidRPr="00335F67">
              <w:rPr>
                <w:rFonts w:asciiTheme="majorHAnsi" w:hAnsiTheme="majorHAnsi"/>
                <w:b/>
                <w:color w:val="000000"/>
                <w:sz w:val="24"/>
                <w:szCs w:val="24"/>
                <w:lang w:val="en-US"/>
              </w:rPr>
              <w:t>The purpose of teaching the subject</w:t>
            </w:r>
          </w:p>
          <w:p w:rsidR="00FC3F7C" w:rsidRPr="00335F67" w:rsidRDefault="00FC3F7C" w:rsidP="008336C4">
            <w:pPr>
              <w:pStyle w:val="Listaszerbekezds"/>
              <w:ind w:right="252"/>
              <w:rPr>
                <w:rFonts w:asciiTheme="majorHAnsi" w:hAnsiTheme="majorHAnsi"/>
                <w:b/>
                <w:color w:val="000000"/>
                <w:sz w:val="24"/>
                <w:szCs w:val="24"/>
                <w:lang w:val="en-US"/>
              </w:rPr>
            </w:pPr>
          </w:p>
          <w:p w:rsidR="00FC3F7C" w:rsidRDefault="00FC3F7C" w:rsidP="00FC3F7C">
            <w:pPr>
              <w:ind w:right="252"/>
              <w:rPr>
                <w:rFonts w:asciiTheme="majorHAnsi" w:hAnsiTheme="majorHAnsi"/>
                <w:color w:val="000000"/>
                <w:sz w:val="24"/>
                <w:szCs w:val="24"/>
                <w:lang w:val="en-US"/>
              </w:rPr>
            </w:pPr>
            <w:r>
              <w:rPr>
                <w:rFonts w:asciiTheme="majorHAnsi" w:hAnsiTheme="majorHAnsi"/>
                <w:color w:val="000000"/>
                <w:sz w:val="24"/>
                <w:szCs w:val="24"/>
                <w:lang w:val="en-US"/>
              </w:rPr>
              <w:t xml:space="preserve">To </w:t>
            </w:r>
            <w:r w:rsidRPr="00FC3F7C">
              <w:rPr>
                <w:rFonts w:asciiTheme="majorHAnsi" w:hAnsiTheme="majorHAnsi"/>
                <w:color w:val="000000"/>
                <w:sz w:val="24"/>
                <w:szCs w:val="24"/>
                <w:lang w:val="en-US"/>
              </w:rPr>
              <w:t>develop</w:t>
            </w:r>
            <w:r>
              <w:rPr>
                <w:rFonts w:asciiTheme="majorHAnsi" w:hAnsiTheme="majorHAnsi"/>
                <w:color w:val="000000"/>
                <w:sz w:val="24"/>
                <w:szCs w:val="24"/>
                <w:lang w:val="en-US"/>
              </w:rPr>
              <w:t xml:space="preserve"> students’</w:t>
            </w:r>
            <w:r w:rsidRPr="00FC3F7C">
              <w:rPr>
                <w:rFonts w:asciiTheme="majorHAnsi" w:hAnsiTheme="majorHAnsi"/>
                <w:color w:val="000000"/>
                <w:sz w:val="24"/>
                <w:szCs w:val="24"/>
                <w:lang w:val="en-US"/>
              </w:rPr>
              <w:t xml:space="preserve"> knowledge of the organization and control of active protection</w:t>
            </w:r>
            <w:r>
              <w:rPr>
                <w:rFonts w:asciiTheme="majorHAnsi" w:hAnsiTheme="majorHAnsi"/>
                <w:color w:val="000000"/>
                <w:sz w:val="24"/>
                <w:szCs w:val="24"/>
                <w:lang w:val="en-US"/>
              </w:rPr>
              <w:t xml:space="preserve"> </w:t>
            </w:r>
            <w:r w:rsidRPr="00FC3F7C">
              <w:rPr>
                <w:rFonts w:asciiTheme="majorHAnsi" w:hAnsiTheme="majorHAnsi"/>
                <w:color w:val="000000"/>
                <w:sz w:val="24"/>
                <w:szCs w:val="24"/>
                <w:lang w:val="en-US"/>
              </w:rPr>
              <w:t>of the environment in urban and rural areas, as well as the advanced study of the functioning of</w:t>
            </w:r>
            <w:r>
              <w:rPr>
                <w:rFonts w:asciiTheme="majorHAnsi" w:hAnsiTheme="majorHAnsi"/>
                <w:color w:val="000000"/>
                <w:sz w:val="24"/>
                <w:szCs w:val="24"/>
                <w:lang w:val="en-US"/>
              </w:rPr>
              <w:t xml:space="preserve"> </w:t>
            </w:r>
            <w:r w:rsidRPr="00FC3F7C">
              <w:rPr>
                <w:rFonts w:asciiTheme="majorHAnsi" w:hAnsiTheme="majorHAnsi"/>
                <w:color w:val="000000"/>
                <w:sz w:val="24"/>
                <w:szCs w:val="24"/>
                <w:lang w:val="en-US"/>
              </w:rPr>
              <w:t>the basic elements of the environment in urban and rural areas. Refinement of applying the</w:t>
            </w:r>
            <w:r>
              <w:rPr>
                <w:rFonts w:asciiTheme="majorHAnsi" w:hAnsiTheme="majorHAnsi"/>
                <w:color w:val="000000"/>
                <w:sz w:val="24"/>
                <w:szCs w:val="24"/>
                <w:lang w:val="en-US"/>
              </w:rPr>
              <w:t xml:space="preserve"> </w:t>
            </w:r>
            <w:r w:rsidRPr="00FC3F7C">
              <w:rPr>
                <w:rFonts w:asciiTheme="majorHAnsi" w:hAnsiTheme="majorHAnsi"/>
                <w:color w:val="000000"/>
                <w:sz w:val="24"/>
                <w:szCs w:val="24"/>
                <w:lang w:val="en-US"/>
              </w:rPr>
              <w:t>principles of sustainable development within settlements such as cities.</w:t>
            </w:r>
          </w:p>
          <w:p w:rsidR="00FC3F7C" w:rsidRDefault="00FC3F7C" w:rsidP="008336C4">
            <w:pPr>
              <w:ind w:right="252"/>
              <w:rPr>
                <w:rFonts w:asciiTheme="majorHAnsi" w:hAnsiTheme="majorHAnsi"/>
                <w:color w:val="000000" w:themeColor="text1"/>
                <w:sz w:val="24"/>
                <w:szCs w:val="24"/>
              </w:rPr>
            </w:pPr>
          </w:p>
          <w:p w:rsidR="00FC3F7C" w:rsidRPr="00B77C6E" w:rsidRDefault="00FC3F7C" w:rsidP="00FC3F7C">
            <w:pPr>
              <w:pStyle w:val="Listaszerbekezds"/>
              <w:numPr>
                <w:ilvl w:val="0"/>
                <w:numId w:val="39"/>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Assessment</w:t>
            </w:r>
          </w:p>
          <w:p w:rsidR="00FC3F7C" w:rsidRDefault="00FC3F7C" w:rsidP="008336C4">
            <w:pPr>
              <w:ind w:right="252"/>
              <w:rPr>
                <w:rFonts w:asciiTheme="majorHAnsi" w:hAnsiTheme="majorHAnsi"/>
                <w:color w:val="000000"/>
                <w:sz w:val="24"/>
                <w:szCs w:val="24"/>
                <w:lang w:val="en-US"/>
              </w:rPr>
            </w:pPr>
          </w:p>
          <w:p w:rsidR="00FC3F7C" w:rsidRPr="0055608B" w:rsidRDefault="00FC3F7C" w:rsidP="008336C4">
            <w:pPr>
              <w:ind w:right="252"/>
              <w:rPr>
                <w:rFonts w:asciiTheme="majorHAnsi" w:hAnsiTheme="majorHAnsi"/>
                <w:color w:val="000000"/>
                <w:sz w:val="24"/>
                <w:szCs w:val="24"/>
                <w:lang w:val="en-US"/>
              </w:rPr>
            </w:pPr>
            <w:r>
              <w:rPr>
                <w:rFonts w:asciiTheme="majorHAnsi" w:hAnsiTheme="majorHAnsi"/>
                <w:color w:val="000000"/>
                <w:sz w:val="24"/>
                <w:szCs w:val="24"/>
                <w:lang w:val="en-US"/>
              </w:rPr>
              <w:t>In the form of an assignment</w:t>
            </w:r>
            <w:r w:rsidRPr="00462951">
              <w:rPr>
                <w:rFonts w:asciiTheme="majorHAnsi" w:hAnsiTheme="majorHAnsi"/>
                <w:color w:val="000000"/>
                <w:sz w:val="24"/>
                <w:szCs w:val="24"/>
                <w:lang w:val="en-US"/>
              </w:rPr>
              <w:t xml:space="preserve">, students must prove their comprehensive knowledge of the entire course content. </w:t>
            </w:r>
            <w:r>
              <w:rPr>
                <w:rFonts w:asciiTheme="majorHAnsi" w:hAnsiTheme="majorHAnsi"/>
                <w:color w:val="000000"/>
                <w:sz w:val="24"/>
                <w:szCs w:val="24"/>
                <w:lang w:val="en-US"/>
              </w:rPr>
              <w:t xml:space="preserve">They must provide a comprehensive analysis of the applied </w:t>
            </w:r>
            <w:r w:rsidR="00157792">
              <w:rPr>
                <w:rFonts w:asciiTheme="majorHAnsi" w:hAnsiTheme="majorHAnsi"/>
                <w:color w:val="000000"/>
                <w:sz w:val="24"/>
                <w:szCs w:val="24"/>
                <w:lang w:val="en-US"/>
              </w:rPr>
              <w:t>ecology</w:t>
            </w:r>
            <w:r>
              <w:rPr>
                <w:rFonts w:asciiTheme="majorHAnsi" w:hAnsiTheme="majorHAnsi"/>
                <w:color w:val="000000"/>
                <w:sz w:val="24"/>
                <w:szCs w:val="24"/>
                <w:lang w:val="en-US"/>
              </w:rPr>
              <w:t xml:space="preserve"> </w:t>
            </w:r>
            <w:r w:rsidR="00157792">
              <w:rPr>
                <w:rFonts w:asciiTheme="majorHAnsi" w:hAnsiTheme="majorHAnsi"/>
                <w:color w:val="000000"/>
                <w:sz w:val="24"/>
                <w:szCs w:val="24"/>
                <w:lang w:val="en-US"/>
              </w:rPr>
              <w:t>strategy of a selected location</w:t>
            </w:r>
            <w:r>
              <w:rPr>
                <w:rFonts w:asciiTheme="majorHAnsi" w:hAnsiTheme="majorHAnsi"/>
                <w:color w:val="000000"/>
                <w:sz w:val="24"/>
                <w:szCs w:val="24"/>
                <w:lang w:val="en-US"/>
              </w:rPr>
              <w:t>.</w:t>
            </w:r>
          </w:p>
          <w:p w:rsidR="00FC3F7C" w:rsidRPr="008F43CB" w:rsidRDefault="00FC3F7C" w:rsidP="008336C4">
            <w:pPr>
              <w:ind w:right="252"/>
              <w:rPr>
                <w:rFonts w:asciiTheme="majorHAnsi" w:hAnsiTheme="majorHAnsi"/>
                <w:noProof/>
                <w:color w:val="000000"/>
                <w:sz w:val="24"/>
                <w:szCs w:val="24"/>
                <w:highlight w:val="green"/>
                <w:lang w:val="en-US"/>
              </w:rPr>
            </w:pPr>
          </w:p>
          <w:p w:rsidR="00FC3F7C" w:rsidRPr="00B77C6E" w:rsidRDefault="00FC3F7C" w:rsidP="00FC3F7C">
            <w:pPr>
              <w:pStyle w:val="Listaszerbekezds"/>
              <w:numPr>
                <w:ilvl w:val="0"/>
                <w:numId w:val="39"/>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Course contents:</w:t>
            </w:r>
          </w:p>
          <w:p w:rsidR="00FC3F7C" w:rsidRPr="00335F67" w:rsidRDefault="00FC3F7C" w:rsidP="008336C4">
            <w:pPr>
              <w:ind w:right="252"/>
              <w:rPr>
                <w:rFonts w:asciiTheme="majorHAnsi" w:hAnsiTheme="majorHAnsi"/>
                <w:b/>
                <w:color w:val="000000"/>
                <w:sz w:val="24"/>
                <w:szCs w:val="24"/>
                <w:lang w:val="en-US"/>
              </w:rPr>
            </w:pPr>
          </w:p>
          <w:p w:rsidR="00157792" w:rsidRPr="007D505A" w:rsidRDefault="007D505A" w:rsidP="007D505A">
            <w:pPr>
              <w:pStyle w:val="Listaszerbekezds"/>
              <w:numPr>
                <w:ilvl w:val="0"/>
                <w:numId w:val="10"/>
              </w:numPr>
              <w:ind w:right="252"/>
              <w:rPr>
                <w:rFonts w:asciiTheme="majorHAnsi" w:hAnsiTheme="majorHAnsi"/>
                <w:color w:val="000000"/>
                <w:sz w:val="24"/>
                <w:szCs w:val="24"/>
                <w:lang w:val="en-US"/>
              </w:rPr>
            </w:pPr>
            <w:r w:rsidRPr="007D505A">
              <w:rPr>
                <w:rFonts w:asciiTheme="majorHAnsi" w:hAnsiTheme="majorHAnsi"/>
                <w:color w:val="000000"/>
                <w:sz w:val="24"/>
                <w:szCs w:val="24"/>
                <w:lang w:val="en-US"/>
              </w:rPr>
              <w:t xml:space="preserve">Concepts of urban ecology: theories of urban ecology and linkages with sustainable urbanism, </w:t>
            </w:r>
            <w:r>
              <w:rPr>
                <w:rFonts w:asciiTheme="majorHAnsi" w:hAnsiTheme="majorHAnsi"/>
                <w:color w:val="000000"/>
                <w:sz w:val="24"/>
                <w:szCs w:val="24"/>
                <w:lang w:val="en-US"/>
              </w:rPr>
              <w:t>c</w:t>
            </w:r>
            <w:r w:rsidRPr="007D505A">
              <w:rPr>
                <w:rFonts w:asciiTheme="majorHAnsi" w:hAnsiTheme="majorHAnsi"/>
                <w:color w:val="000000"/>
                <w:sz w:val="24"/>
                <w:szCs w:val="24"/>
                <w:lang w:val="en-US"/>
              </w:rPr>
              <w:t>oncepts of Eco cities, smart cities, compact cities etc</w:t>
            </w:r>
            <w:r>
              <w:rPr>
                <w:rFonts w:asciiTheme="majorHAnsi" w:hAnsiTheme="majorHAnsi"/>
                <w:color w:val="000000"/>
                <w:sz w:val="24"/>
                <w:szCs w:val="24"/>
                <w:lang w:val="en-US"/>
              </w:rPr>
              <w:t>, c</w:t>
            </w:r>
            <w:r w:rsidRPr="007D505A">
              <w:rPr>
                <w:rFonts w:asciiTheme="majorHAnsi" w:hAnsiTheme="majorHAnsi"/>
                <w:color w:val="000000"/>
                <w:sz w:val="24"/>
                <w:szCs w:val="24"/>
                <w:lang w:val="en-US"/>
              </w:rPr>
              <w:t>hallenges and opportunities of urban, rural and peri-urban growt</w:t>
            </w:r>
            <w:r>
              <w:rPr>
                <w:rFonts w:asciiTheme="majorHAnsi" w:hAnsiTheme="majorHAnsi"/>
                <w:color w:val="000000"/>
                <w:sz w:val="24"/>
                <w:szCs w:val="24"/>
                <w:lang w:val="en-US"/>
              </w:rPr>
              <w:t>h, t</w:t>
            </w:r>
            <w:r w:rsidR="00157792" w:rsidRPr="007D505A">
              <w:rPr>
                <w:rFonts w:asciiTheme="majorHAnsi" w:hAnsiTheme="majorHAnsi"/>
                <w:color w:val="000000"/>
                <w:sz w:val="24"/>
                <w:szCs w:val="24"/>
                <w:lang w:val="en-US"/>
              </w:rPr>
              <w:t>he concept of local sustainable development - a strategic approach</w:t>
            </w:r>
            <w:r w:rsidRPr="007D505A">
              <w:rPr>
                <w:rFonts w:asciiTheme="majorHAnsi" w:hAnsiTheme="majorHAnsi"/>
                <w:color w:val="000000"/>
                <w:sz w:val="24"/>
                <w:szCs w:val="24"/>
                <w:lang w:val="en-US"/>
              </w:rPr>
              <w:t>, p</w:t>
            </w:r>
            <w:r w:rsidR="00157792" w:rsidRPr="007D505A">
              <w:rPr>
                <w:rFonts w:asciiTheme="majorHAnsi" w:hAnsiTheme="majorHAnsi"/>
                <w:color w:val="000000"/>
                <w:sz w:val="24"/>
                <w:szCs w:val="24"/>
                <w:lang w:val="en-US"/>
              </w:rPr>
              <w:t>laces in the environment and the structure of space, that is, geospace. Urban ecology and the hygiene of the village.</w:t>
            </w:r>
          </w:p>
          <w:p w:rsidR="00FC3F7C" w:rsidRPr="007D505A" w:rsidRDefault="00157792" w:rsidP="00157792">
            <w:pPr>
              <w:pStyle w:val="Listaszerbekezds"/>
              <w:numPr>
                <w:ilvl w:val="0"/>
                <w:numId w:val="10"/>
              </w:numPr>
              <w:ind w:right="252"/>
              <w:rPr>
                <w:rFonts w:asciiTheme="majorHAnsi" w:hAnsiTheme="majorHAnsi"/>
                <w:color w:val="000000"/>
                <w:sz w:val="24"/>
                <w:szCs w:val="24"/>
                <w:lang w:val="en-US"/>
              </w:rPr>
            </w:pPr>
            <w:r w:rsidRPr="007D505A">
              <w:rPr>
                <w:rFonts w:asciiTheme="majorHAnsi" w:hAnsiTheme="majorHAnsi"/>
                <w:color w:val="000000"/>
                <w:sz w:val="24"/>
                <w:szCs w:val="24"/>
                <w:lang w:val="en-US"/>
              </w:rPr>
              <w:t>Characteristics of urban and rural areas. Protecting and impr</w:t>
            </w:r>
            <w:r w:rsidR="007D505A" w:rsidRPr="007D505A">
              <w:rPr>
                <w:rFonts w:asciiTheme="majorHAnsi" w:hAnsiTheme="majorHAnsi"/>
                <w:color w:val="000000"/>
                <w:sz w:val="24"/>
                <w:szCs w:val="24"/>
                <w:lang w:val="en-US"/>
              </w:rPr>
              <w:t xml:space="preserve">oving the environment in cities, </w:t>
            </w:r>
            <w:r w:rsidR="007D505A">
              <w:rPr>
                <w:rFonts w:asciiTheme="majorHAnsi" w:hAnsiTheme="majorHAnsi"/>
                <w:color w:val="000000"/>
                <w:sz w:val="24"/>
                <w:szCs w:val="24"/>
                <w:lang w:val="en-US"/>
              </w:rPr>
              <w:t>s</w:t>
            </w:r>
            <w:r w:rsidRPr="007D505A">
              <w:rPr>
                <w:rFonts w:asciiTheme="majorHAnsi" w:hAnsiTheme="majorHAnsi"/>
                <w:color w:val="000000"/>
                <w:sz w:val="24"/>
                <w:szCs w:val="24"/>
                <w:lang w:val="en-US"/>
              </w:rPr>
              <w:t>ocio-economic aspects of urban ecology. Housing hygiene. Ecological mapping and urban ecology. Information systems in solving the environmental problems of cities.</w:t>
            </w:r>
          </w:p>
          <w:p w:rsidR="00157792" w:rsidRDefault="00157792" w:rsidP="00157792">
            <w:pPr>
              <w:pStyle w:val="Listaszerbekezds"/>
              <w:numPr>
                <w:ilvl w:val="0"/>
                <w:numId w:val="10"/>
              </w:numPr>
              <w:ind w:right="252"/>
              <w:rPr>
                <w:rFonts w:asciiTheme="majorHAnsi" w:hAnsiTheme="majorHAnsi"/>
                <w:color w:val="000000"/>
                <w:sz w:val="24"/>
                <w:szCs w:val="24"/>
                <w:lang w:val="en-US"/>
              </w:rPr>
            </w:pPr>
            <w:r w:rsidRPr="007D505A">
              <w:rPr>
                <w:rFonts w:asciiTheme="majorHAnsi" w:hAnsiTheme="majorHAnsi"/>
                <w:color w:val="000000"/>
                <w:sz w:val="24"/>
                <w:szCs w:val="24"/>
                <w:lang w:val="en-US"/>
              </w:rPr>
              <w:t>Urban Form, Structure and Dynamics, The Urban Ecosystem: An Overview,  Ecosystems with Urban Areas: Green Space, Ecosystems within Urban Regions: The Built Environment</w:t>
            </w:r>
            <w:r w:rsidR="007D505A" w:rsidRPr="007D505A">
              <w:rPr>
                <w:rFonts w:asciiTheme="majorHAnsi" w:hAnsiTheme="majorHAnsi"/>
                <w:color w:val="000000"/>
                <w:sz w:val="24"/>
                <w:szCs w:val="24"/>
                <w:lang w:val="en-US"/>
              </w:rPr>
              <w:t xml:space="preserve">, </w:t>
            </w:r>
            <w:r w:rsidRPr="007D505A">
              <w:rPr>
                <w:rFonts w:asciiTheme="majorHAnsi" w:hAnsiTheme="majorHAnsi"/>
                <w:color w:val="000000"/>
                <w:sz w:val="24"/>
                <w:szCs w:val="24"/>
                <w:lang w:val="en-US"/>
              </w:rPr>
              <w:t>Urban Species, Nature Conservation in Urban Regions</w:t>
            </w:r>
            <w:r w:rsidR="007D505A" w:rsidRPr="007D505A">
              <w:rPr>
                <w:rFonts w:asciiTheme="majorHAnsi" w:hAnsiTheme="majorHAnsi"/>
                <w:color w:val="000000"/>
                <w:sz w:val="24"/>
                <w:szCs w:val="24"/>
                <w:lang w:val="en-US"/>
              </w:rPr>
              <w:t xml:space="preserve">, </w:t>
            </w:r>
            <w:r w:rsidRPr="007D505A">
              <w:rPr>
                <w:rFonts w:asciiTheme="majorHAnsi" w:hAnsiTheme="majorHAnsi"/>
                <w:color w:val="000000"/>
                <w:sz w:val="24"/>
                <w:szCs w:val="24"/>
                <w:lang w:val="en-US"/>
              </w:rPr>
              <w:t>Incorporating Ecology in Urban Planning and Design</w:t>
            </w:r>
          </w:p>
          <w:p w:rsidR="007D505A" w:rsidRPr="007D505A" w:rsidRDefault="007D505A" w:rsidP="007D505A">
            <w:pPr>
              <w:pStyle w:val="Listaszerbekezds"/>
              <w:numPr>
                <w:ilvl w:val="0"/>
                <w:numId w:val="10"/>
              </w:numPr>
              <w:ind w:right="252"/>
              <w:rPr>
                <w:rFonts w:asciiTheme="majorHAnsi" w:hAnsiTheme="majorHAnsi"/>
                <w:color w:val="000000"/>
                <w:sz w:val="24"/>
                <w:szCs w:val="24"/>
                <w:lang w:val="en-US"/>
              </w:rPr>
            </w:pPr>
            <w:r w:rsidRPr="007D505A">
              <w:rPr>
                <w:rFonts w:asciiTheme="majorHAnsi" w:hAnsiTheme="majorHAnsi"/>
                <w:color w:val="000000"/>
                <w:sz w:val="24"/>
                <w:szCs w:val="24"/>
                <w:lang w:val="en-US"/>
              </w:rPr>
              <w:t xml:space="preserve">Green Spaces, bio-diversity conservation and conflicts: urban greens: challenges and choices for management, human nature interactions and urban forest management, bio-diversity conservation conflicts, spatial dimensions of urban ecology, </w:t>
            </w:r>
            <w:r>
              <w:rPr>
                <w:rFonts w:asciiTheme="majorHAnsi" w:hAnsiTheme="majorHAnsi"/>
                <w:color w:val="000000"/>
                <w:sz w:val="24"/>
                <w:szCs w:val="24"/>
                <w:lang w:val="en-US"/>
              </w:rPr>
              <w:t>c</w:t>
            </w:r>
            <w:r w:rsidRPr="007D505A">
              <w:rPr>
                <w:rFonts w:asciiTheme="majorHAnsi" w:hAnsiTheme="majorHAnsi"/>
                <w:color w:val="000000"/>
                <w:sz w:val="24"/>
                <w:szCs w:val="24"/>
                <w:lang w:val="en-US"/>
              </w:rPr>
              <w:t>limate modifications and managing climate change challenges in cities</w:t>
            </w:r>
            <w:r>
              <w:rPr>
                <w:rFonts w:asciiTheme="majorHAnsi" w:hAnsiTheme="majorHAnsi"/>
                <w:color w:val="000000"/>
                <w:sz w:val="24"/>
                <w:szCs w:val="24"/>
                <w:lang w:val="en-US"/>
              </w:rPr>
              <w:t>, a</w:t>
            </w:r>
            <w:r w:rsidRPr="007D505A">
              <w:rPr>
                <w:rFonts w:asciiTheme="majorHAnsi" w:hAnsiTheme="majorHAnsi"/>
                <w:color w:val="000000"/>
                <w:sz w:val="24"/>
                <w:szCs w:val="24"/>
                <w:lang w:val="en-US"/>
              </w:rPr>
              <w:t>daptation and mitigation measures to make cities resilient</w:t>
            </w:r>
          </w:p>
          <w:p w:rsidR="007D505A" w:rsidRPr="007D505A" w:rsidRDefault="007D505A" w:rsidP="007D505A">
            <w:pPr>
              <w:pStyle w:val="Listaszerbekezds"/>
              <w:numPr>
                <w:ilvl w:val="0"/>
                <w:numId w:val="10"/>
              </w:numPr>
              <w:ind w:right="252"/>
              <w:rPr>
                <w:rFonts w:asciiTheme="majorHAnsi" w:hAnsiTheme="majorHAnsi"/>
                <w:color w:val="000000"/>
                <w:sz w:val="24"/>
                <w:szCs w:val="24"/>
                <w:lang w:val="en-US"/>
              </w:rPr>
            </w:pPr>
            <w:r w:rsidRPr="007D505A">
              <w:rPr>
                <w:rFonts w:asciiTheme="majorHAnsi" w:hAnsiTheme="majorHAnsi"/>
                <w:color w:val="000000"/>
                <w:sz w:val="24"/>
                <w:szCs w:val="24"/>
                <w:lang w:val="en-US"/>
              </w:rPr>
              <w:t>Urban Environment: industrial ecology and symbiosis, management of air quality and noise, urban water ecological challenges</w:t>
            </w:r>
          </w:p>
          <w:p w:rsidR="00157792" w:rsidRPr="007D505A" w:rsidRDefault="007D505A" w:rsidP="007D505A">
            <w:pPr>
              <w:pStyle w:val="Listaszerbekezds"/>
              <w:numPr>
                <w:ilvl w:val="0"/>
                <w:numId w:val="10"/>
              </w:numPr>
              <w:ind w:right="252"/>
              <w:rPr>
                <w:rFonts w:asciiTheme="majorHAnsi" w:hAnsiTheme="majorHAnsi"/>
                <w:color w:val="000000"/>
                <w:sz w:val="24"/>
                <w:szCs w:val="24"/>
                <w:lang w:val="en-US"/>
              </w:rPr>
            </w:pPr>
            <w:r w:rsidRPr="007D505A">
              <w:rPr>
                <w:rFonts w:asciiTheme="majorHAnsi" w:hAnsiTheme="majorHAnsi"/>
                <w:color w:val="000000"/>
                <w:sz w:val="24"/>
                <w:szCs w:val="24"/>
                <w:lang w:val="en-US"/>
              </w:rPr>
              <w:t xml:space="preserve">Impact Analysis and Ecological Footprint Analysis: environmental Impact Analysis, </w:t>
            </w:r>
            <w:r>
              <w:rPr>
                <w:rFonts w:asciiTheme="majorHAnsi" w:hAnsiTheme="majorHAnsi"/>
                <w:color w:val="000000"/>
                <w:sz w:val="24"/>
                <w:szCs w:val="24"/>
                <w:lang w:val="en-US"/>
              </w:rPr>
              <w:t>s</w:t>
            </w:r>
            <w:r w:rsidRPr="007D505A">
              <w:rPr>
                <w:rFonts w:asciiTheme="majorHAnsi" w:hAnsiTheme="majorHAnsi"/>
                <w:color w:val="000000"/>
                <w:sz w:val="24"/>
                <w:szCs w:val="24"/>
                <w:lang w:val="en-US"/>
              </w:rPr>
              <w:t>ocial Impact Analysis and Strategic Environmental Assessment</w:t>
            </w:r>
          </w:p>
        </w:tc>
      </w:tr>
      <w:tr w:rsidR="00DE2684" w:rsidRPr="002E72E2" w:rsidTr="008336C4">
        <w:trPr>
          <w:jc w:val="center"/>
        </w:trPr>
        <w:tc>
          <w:tcPr>
            <w:tcW w:w="6700" w:type="dxa"/>
            <w:shd w:val="clear" w:color="auto" w:fill="DEEAF6" w:themeFill="accent1" w:themeFillTint="33"/>
            <w:tcMar>
              <w:top w:w="57" w:type="dxa"/>
              <w:left w:w="108" w:type="dxa"/>
              <w:bottom w:w="57" w:type="dxa"/>
              <w:right w:w="108" w:type="dxa"/>
            </w:tcMar>
          </w:tcPr>
          <w:p w:rsidR="00DE2684" w:rsidRPr="002E72E2" w:rsidRDefault="00DE2684" w:rsidP="00DE2684">
            <w:pPr>
              <w:jc w:val="left"/>
              <w:rPr>
                <w:rFonts w:asciiTheme="majorHAnsi" w:hAnsiTheme="majorHAnsi"/>
                <w:color w:val="000000"/>
                <w:sz w:val="24"/>
                <w:szCs w:val="24"/>
              </w:rPr>
            </w:pPr>
            <w:r w:rsidRPr="002E72E2">
              <w:rPr>
                <w:rFonts w:asciiTheme="majorHAnsi" w:hAnsiTheme="majorHAnsi"/>
                <w:b/>
                <w:color w:val="1F4E79" w:themeColor="accent1" w:themeShade="80"/>
                <w:sz w:val="24"/>
                <w:szCs w:val="24"/>
              </w:rPr>
              <w:lastRenderedPageBreak/>
              <w:t xml:space="preserve">Name of the Unit: </w:t>
            </w:r>
            <w:r>
              <w:rPr>
                <w:rFonts w:asciiTheme="majorHAnsi" w:hAnsiTheme="majorHAnsi"/>
                <w:b/>
                <w:color w:val="1F4E79" w:themeColor="accent1" w:themeShade="80"/>
                <w:sz w:val="24"/>
                <w:szCs w:val="24"/>
              </w:rPr>
              <w:t xml:space="preserve">Green Solutions and policies </w:t>
            </w:r>
          </w:p>
        </w:tc>
        <w:tc>
          <w:tcPr>
            <w:tcW w:w="2224" w:type="dxa"/>
            <w:shd w:val="clear" w:color="auto" w:fill="DEEAF6" w:themeFill="accent1" w:themeFillTint="33"/>
            <w:tcMar>
              <w:top w:w="57" w:type="dxa"/>
              <w:left w:w="108" w:type="dxa"/>
              <w:bottom w:w="57" w:type="dxa"/>
              <w:right w:w="108" w:type="dxa"/>
            </w:tcMar>
          </w:tcPr>
          <w:p w:rsidR="00DE2684" w:rsidRPr="002E72E2" w:rsidRDefault="00DE2684" w:rsidP="008336C4">
            <w:pPr>
              <w:rPr>
                <w:rFonts w:asciiTheme="majorHAnsi" w:hAnsiTheme="majorHAnsi"/>
                <w:b/>
                <w:color w:val="000000"/>
                <w:sz w:val="24"/>
                <w:szCs w:val="24"/>
                <w:lang w:val="en-US"/>
              </w:rPr>
            </w:pPr>
            <w:r>
              <w:rPr>
                <w:rFonts w:asciiTheme="majorHAnsi" w:hAnsiTheme="majorHAnsi"/>
                <w:b/>
                <w:color w:val="000000"/>
                <w:sz w:val="24"/>
                <w:szCs w:val="24"/>
                <w:lang w:val="en-US"/>
              </w:rPr>
              <w:t>Credit value: 5</w:t>
            </w:r>
          </w:p>
        </w:tc>
      </w:tr>
      <w:tr w:rsidR="00DE2684" w:rsidRPr="002E72E2" w:rsidTr="008336C4">
        <w:trPr>
          <w:jc w:val="center"/>
        </w:trPr>
        <w:tc>
          <w:tcPr>
            <w:tcW w:w="8924" w:type="dxa"/>
            <w:gridSpan w:val="2"/>
            <w:tcMar>
              <w:top w:w="57" w:type="dxa"/>
              <w:left w:w="108" w:type="dxa"/>
              <w:bottom w:w="57" w:type="dxa"/>
              <w:right w:w="108" w:type="dxa"/>
            </w:tcMar>
          </w:tcPr>
          <w:p w:rsidR="00DE2684" w:rsidRPr="002E72E2" w:rsidRDefault="00DE2684" w:rsidP="00DE2684">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Pr>
                <w:rFonts w:asciiTheme="majorHAnsi" w:hAnsiTheme="majorHAnsi"/>
                <w:color w:val="000000"/>
                <w:sz w:val="24"/>
                <w:szCs w:val="24"/>
                <w:lang w:val="en-US"/>
              </w:rPr>
              <w:t xml:space="preserve"> 3 theory 0</w:t>
            </w:r>
            <w:r w:rsidRPr="002E72E2">
              <w:rPr>
                <w:rFonts w:asciiTheme="majorHAnsi" w:hAnsiTheme="majorHAnsi"/>
                <w:color w:val="000000"/>
                <w:sz w:val="24"/>
                <w:szCs w:val="24"/>
                <w:lang w:val="en-US"/>
              </w:rPr>
              <w:t xml:space="preserve"> practice</w:t>
            </w:r>
          </w:p>
        </w:tc>
      </w:tr>
      <w:tr w:rsidR="00DE2684" w:rsidRPr="002E72E2" w:rsidTr="008336C4">
        <w:trPr>
          <w:jc w:val="center"/>
        </w:trPr>
        <w:tc>
          <w:tcPr>
            <w:tcW w:w="8924" w:type="dxa"/>
            <w:gridSpan w:val="2"/>
            <w:tcMar>
              <w:top w:w="57" w:type="dxa"/>
              <w:left w:w="108" w:type="dxa"/>
              <w:bottom w:w="57" w:type="dxa"/>
              <w:right w:w="108" w:type="dxa"/>
            </w:tcMar>
          </w:tcPr>
          <w:p w:rsidR="00DE2684" w:rsidRPr="002E72E2" w:rsidRDefault="00DE2684" w:rsidP="008336C4">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Pr>
                <w:rFonts w:asciiTheme="majorHAnsi" w:hAnsiTheme="majorHAnsi"/>
                <w:color w:val="000000"/>
                <w:sz w:val="24"/>
                <w:szCs w:val="24"/>
                <w:lang w:val="en-US"/>
              </w:rPr>
              <w:t>assignment</w:t>
            </w:r>
          </w:p>
        </w:tc>
      </w:tr>
      <w:tr w:rsidR="00DE2684" w:rsidRPr="002E72E2" w:rsidTr="008336C4">
        <w:trPr>
          <w:jc w:val="center"/>
        </w:trPr>
        <w:tc>
          <w:tcPr>
            <w:tcW w:w="8924" w:type="dxa"/>
            <w:gridSpan w:val="2"/>
            <w:tcMar>
              <w:top w:w="57" w:type="dxa"/>
              <w:left w:w="108" w:type="dxa"/>
              <w:bottom w:w="57" w:type="dxa"/>
              <w:right w:w="108" w:type="dxa"/>
            </w:tcMar>
          </w:tcPr>
          <w:p w:rsidR="00DE2684" w:rsidRPr="002E72E2" w:rsidRDefault="00DE2684" w:rsidP="008336C4">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2</w:t>
            </w:r>
          </w:p>
        </w:tc>
      </w:tr>
      <w:tr w:rsidR="00DE2684" w:rsidRPr="002E72E2" w:rsidTr="008336C4">
        <w:trPr>
          <w:jc w:val="center"/>
        </w:trPr>
        <w:tc>
          <w:tcPr>
            <w:tcW w:w="8924" w:type="dxa"/>
            <w:gridSpan w:val="2"/>
            <w:tcBorders>
              <w:bottom w:val="dotted" w:sz="4" w:space="0" w:color="auto"/>
            </w:tcBorders>
            <w:tcMar>
              <w:top w:w="57" w:type="dxa"/>
              <w:left w:w="108" w:type="dxa"/>
              <w:bottom w:w="57" w:type="dxa"/>
              <w:right w:w="108" w:type="dxa"/>
            </w:tcMar>
          </w:tcPr>
          <w:p w:rsidR="00DE2684" w:rsidRPr="002E72E2" w:rsidRDefault="00DE2684" w:rsidP="008336C4">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DE2684" w:rsidRPr="001E7EA6" w:rsidTr="008336C4">
        <w:trPr>
          <w:trHeight w:val="280"/>
          <w:jc w:val="center"/>
        </w:trPr>
        <w:tc>
          <w:tcPr>
            <w:tcW w:w="8924" w:type="dxa"/>
            <w:gridSpan w:val="2"/>
            <w:tcBorders>
              <w:top w:val="dotted" w:sz="4" w:space="0" w:color="auto"/>
            </w:tcBorders>
            <w:tcMar>
              <w:top w:w="57" w:type="dxa"/>
              <w:left w:w="108" w:type="dxa"/>
              <w:bottom w:w="57" w:type="dxa"/>
              <w:right w:w="108" w:type="dxa"/>
            </w:tcMar>
          </w:tcPr>
          <w:p w:rsidR="00DE2684" w:rsidRPr="00335F67" w:rsidRDefault="00DE2684" w:rsidP="006A58CB">
            <w:pPr>
              <w:pStyle w:val="Listaszerbekezds"/>
              <w:numPr>
                <w:ilvl w:val="0"/>
                <w:numId w:val="40"/>
              </w:numPr>
              <w:ind w:right="252"/>
              <w:rPr>
                <w:rFonts w:asciiTheme="majorHAnsi" w:hAnsiTheme="majorHAnsi"/>
                <w:b/>
                <w:color w:val="000000"/>
                <w:sz w:val="24"/>
                <w:szCs w:val="24"/>
                <w:lang w:val="en-US"/>
              </w:rPr>
            </w:pPr>
            <w:r w:rsidRPr="00335F67">
              <w:rPr>
                <w:rFonts w:asciiTheme="majorHAnsi" w:hAnsiTheme="majorHAnsi"/>
                <w:b/>
                <w:color w:val="000000"/>
                <w:sz w:val="24"/>
                <w:szCs w:val="24"/>
                <w:lang w:val="en-US"/>
              </w:rPr>
              <w:t>The purpose of teaching the subject</w:t>
            </w:r>
          </w:p>
          <w:p w:rsidR="00DE2684" w:rsidRPr="00335F67" w:rsidRDefault="00DE2684" w:rsidP="008336C4">
            <w:pPr>
              <w:pStyle w:val="Listaszerbekezds"/>
              <w:ind w:right="252"/>
              <w:rPr>
                <w:rFonts w:asciiTheme="majorHAnsi" w:hAnsiTheme="majorHAnsi"/>
                <w:b/>
                <w:color w:val="000000"/>
                <w:sz w:val="24"/>
                <w:szCs w:val="24"/>
                <w:lang w:val="en-US"/>
              </w:rPr>
            </w:pPr>
          </w:p>
          <w:p w:rsidR="00DE2684" w:rsidRDefault="006A58CB" w:rsidP="006A58CB">
            <w:pPr>
              <w:ind w:right="252"/>
              <w:rPr>
                <w:rFonts w:asciiTheme="majorHAnsi" w:hAnsiTheme="majorHAnsi"/>
                <w:color w:val="000000"/>
                <w:sz w:val="24"/>
                <w:szCs w:val="24"/>
                <w:lang w:val="en-US"/>
              </w:rPr>
            </w:pPr>
            <w:r w:rsidRPr="006A58CB">
              <w:rPr>
                <w:rFonts w:asciiTheme="majorHAnsi" w:hAnsiTheme="majorHAnsi"/>
                <w:color w:val="000000"/>
                <w:sz w:val="24"/>
                <w:szCs w:val="24"/>
                <w:lang w:val="en-US"/>
              </w:rPr>
              <w:t>Critical application of knowledge in remediation technologies to developing "green" concepts for</w:t>
            </w:r>
            <w:r>
              <w:rPr>
                <w:rFonts w:asciiTheme="majorHAnsi" w:hAnsiTheme="majorHAnsi"/>
                <w:color w:val="000000"/>
                <w:sz w:val="24"/>
                <w:szCs w:val="24"/>
                <w:lang w:val="en-US"/>
              </w:rPr>
              <w:t xml:space="preserve"> </w:t>
            </w:r>
            <w:r w:rsidRPr="006A58CB">
              <w:rPr>
                <w:rFonts w:asciiTheme="majorHAnsi" w:hAnsiTheme="majorHAnsi"/>
                <w:color w:val="000000"/>
                <w:sz w:val="24"/>
                <w:szCs w:val="24"/>
                <w:lang w:val="en-US"/>
              </w:rPr>
              <w:t>remediation strategy, involving processes, products and activities that have little or negligible</w:t>
            </w:r>
            <w:r>
              <w:rPr>
                <w:rFonts w:asciiTheme="majorHAnsi" w:hAnsiTheme="majorHAnsi"/>
                <w:color w:val="000000"/>
                <w:sz w:val="24"/>
                <w:szCs w:val="24"/>
                <w:lang w:val="en-US"/>
              </w:rPr>
              <w:t xml:space="preserve"> </w:t>
            </w:r>
            <w:r w:rsidRPr="006A58CB">
              <w:rPr>
                <w:rFonts w:asciiTheme="majorHAnsi" w:hAnsiTheme="majorHAnsi"/>
                <w:color w:val="000000"/>
                <w:sz w:val="24"/>
                <w:szCs w:val="24"/>
                <w:lang w:val="en-US"/>
              </w:rPr>
              <w:t>effect on the environment</w:t>
            </w:r>
            <w:r>
              <w:rPr>
                <w:rFonts w:asciiTheme="majorHAnsi" w:hAnsiTheme="majorHAnsi"/>
                <w:color w:val="000000"/>
                <w:sz w:val="24"/>
                <w:szCs w:val="24"/>
                <w:lang w:val="en-US"/>
              </w:rPr>
              <w:t>.</w:t>
            </w:r>
          </w:p>
          <w:p w:rsidR="006A58CB" w:rsidRDefault="006A58CB" w:rsidP="006A58CB">
            <w:pPr>
              <w:ind w:right="252"/>
              <w:rPr>
                <w:rFonts w:asciiTheme="majorHAnsi" w:hAnsiTheme="majorHAnsi"/>
                <w:color w:val="000000" w:themeColor="text1"/>
                <w:sz w:val="24"/>
                <w:szCs w:val="24"/>
              </w:rPr>
            </w:pPr>
          </w:p>
          <w:p w:rsidR="00DE2684" w:rsidRPr="00B77C6E" w:rsidRDefault="00DE2684" w:rsidP="006A58CB">
            <w:pPr>
              <w:pStyle w:val="Listaszerbekezds"/>
              <w:numPr>
                <w:ilvl w:val="0"/>
                <w:numId w:val="40"/>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Assessment</w:t>
            </w:r>
          </w:p>
          <w:p w:rsidR="00DE2684" w:rsidRDefault="00DE2684" w:rsidP="008336C4">
            <w:pPr>
              <w:ind w:right="252"/>
              <w:rPr>
                <w:rFonts w:asciiTheme="majorHAnsi" w:hAnsiTheme="majorHAnsi"/>
                <w:color w:val="000000"/>
                <w:sz w:val="24"/>
                <w:szCs w:val="24"/>
                <w:lang w:val="en-US"/>
              </w:rPr>
            </w:pPr>
          </w:p>
          <w:p w:rsidR="00DE2684" w:rsidRPr="0055608B" w:rsidRDefault="00DE2684" w:rsidP="008336C4">
            <w:pPr>
              <w:ind w:right="252"/>
              <w:rPr>
                <w:rFonts w:asciiTheme="majorHAnsi" w:hAnsiTheme="majorHAnsi"/>
                <w:color w:val="000000"/>
                <w:sz w:val="24"/>
                <w:szCs w:val="24"/>
                <w:lang w:val="en-US"/>
              </w:rPr>
            </w:pPr>
            <w:r>
              <w:rPr>
                <w:rFonts w:asciiTheme="majorHAnsi" w:hAnsiTheme="majorHAnsi"/>
                <w:color w:val="000000"/>
                <w:sz w:val="24"/>
                <w:szCs w:val="24"/>
                <w:lang w:val="en-US"/>
              </w:rPr>
              <w:t>In the form of an assignment</w:t>
            </w:r>
            <w:r w:rsidRPr="00462951">
              <w:rPr>
                <w:rFonts w:asciiTheme="majorHAnsi" w:hAnsiTheme="majorHAnsi"/>
                <w:color w:val="000000"/>
                <w:sz w:val="24"/>
                <w:szCs w:val="24"/>
                <w:lang w:val="en-US"/>
              </w:rPr>
              <w:t xml:space="preserve">, students must prove their comprehensive knowledge of the entire course content. </w:t>
            </w:r>
            <w:r>
              <w:rPr>
                <w:rFonts w:asciiTheme="majorHAnsi" w:hAnsiTheme="majorHAnsi"/>
                <w:color w:val="000000"/>
                <w:sz w:val="24"/>
                <w:szCs w:val="24"/>
                <w:lang w:val="en-US"/>
              </w:rPr>
              <w:t xml:space="preserve">They must provide a comprehensive analysis of </w:t>
            </w:r>
            <w:r w:rsidR="00997FF6">
              <w:rPr>
                <w:rFonts w:asciiTheme="majorHAnsi" w:hAnsiTheme="majorHAnsi"/>
                <w:color w:val="000000"/>
                <w:sz w:val="24"/>
                <w:szCs w:val="24"/>
                <w:lang w:val="en-US"/>
              </w:rPr>
              <w:t>a range of green solutions and policies</w:t>
            </w:r>
            <w:r>
              <w:rPr>
                <w:rFonts w:asciiTheme="majorHAnsi" w:hAnsiTheme="majorHAnsi"/>
                <w:color w:val="000000"/>
                <w:sz w:val="24"/>
                <w:szCs w:val="24"/>
                <w:lang w:val="en-US"/>
              </w:rPr>
              <w:t>.</w:t>
            </w:r>
          </w:p>
          <w:p w:rsidR="00DE2684" w:rsidRPr="008F43CB" w:rsidRDefault="00DE2684" w:rsidP="008336C4">
            <w:pPr>
              <w:ind w:right="252"/>
              <w:rPr>
                <w:rFonts w:asciiTheme="majorHAnsi" w:hAnsiTheme="majorHAnsi"/>
                <w:noProof/>
                <w:color w:val="000000"/>
                <w:sz w:val="24"/>
                <w:szCs w:val="24"/>
                <w:highlight w:val="green"/>
                <w:lang w:val="en-US"/>
              </w:rPr>
            </w:pPr>
          </w:p>
          <w:p w:rsidR="00DE2684" w:rsidRPr="00B77C6E" w:rsidRDefault="00DE2684" w:rsidP="006A58CB">
            <w:pPr>
              <w:pStyle w:val="Listaszerbekezds"/>
              <w:numPr>
                <w:ilvl w:val="0"/>
                <w:numId w:val="40"/>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Course contents:</w:t>
            </w:r>
          </w:p>
          <w:p w:rsidR="00DE2684" w:rsidRPr="00335F67" w:rsidRDefault="00DE2684" w:rsidP="008336C4">
            <w:pPr>
              <w:ind w:right="252"/>
              <w:rPr>
                <w:rFonts w:asciiTheme="majorHAnsi" w:hAnsiTheme="majorHAnsi"/>
                <w:b/>
                <w:color w:val="000000"/>
                <w:sz w:val="24"/>
                <w:szCs w:val="24"/>
                <w:lang w:val="en-US"/>
              </w:rPr>
            </w:pPr>
          </w:p>
          <w:p w:rsidR="00997FF6" w:rsidRDefault="00997FF6" w:rsidP="00997FF6">
            <w:pPr>
              <w:pStyle w:val="Listaszerbekezds"/>
              <w:numPr>
                <w:ilvl w:val="0"/>
                <w:numId w:val="10"/>
              </w:numPr>
              <w:ind w:right="252"/>
              <w:rPr>
                <w:rFonts w:asciiTheme="majorHAnsi" w:hAnsiTheme="majorHAnsi"/>
                <w:color w:val="000000"/>
                <w:sz w:val="24"/>
                <w:szCs w:val="24"/>
                <w:lang w:val="en-US"/>
              </w:rPr>
            </w:pPr>
            <w:r w:rsidRPr="00997FF6">
              <w:rPr>
                <w:rFonts w:asciiTheme="majorHAnsi" w:hAnsiTheme="majorHAnsi"/>
                <w:color w:val="000000"/>
                <w:sz w:val="24"/>
                <w:szCs w:val="24"/>
                <w:lang w:val="en-US"/>
              </w:rPr>
              <w:t xml:space="preserve">The importance of green remediation in environmental protection, environmental sustainability in remediation of contaminated sites (the life cycle of environmental impacts during remediation, improvement of existing methods in order to achieve remediation methods that can be called ormethods belonging to green remediation). Development of methods for efficiency analysis of green remediation. </w:t>
            </w:r>
          </w:p>
          <w:p w:rsidR="00997FF6" w:rsidRDefault="00997FF6" w:rsidP="00997FF6">
            <w:pPr>
              <w:pStyle w:val="Listaszerbekezds"/>
              <w:numPr>
                <w:ilvl w:val="0"/>
                <w:numId w:val="10"/>
              </w:numPr>
              <w:ind w:right="252"/>
              <w:rPr>
                <w:rFonts w:asciiTheme="majorHAnsi" w:hAnsiTheme="majorHAnsi"/>
                <w:color w:val="000000"/>
                <w:sz w:val="24"/>
                <w:szCs w:val="24"/>
                <w:lang w:val="en-US"/>
              </w:rPr>
            </w:pPr>
            <w:r w:rsidRPr="00997FF6">
              <w:rPr>
                <w:rFonts w:asciiTheme="majorHAnsi" w:hAnsiTheme="majorHAnsi"/>
                <w:color w:val="000000"/>
                <w:sz w:val="24"/>
                <w:szCs w:val="24"/>
                <w:lang w:val="en-US"/>
              </w:rPr>
              <w:t xml:space="preserve">Economic aspects of green remediation. Renewable energy (integration and optimization of renewable energy, low intensity energy). Selection and design of green remediation processes. </w:t>
            </w:r>
          </w:p>
          <w:p w:rsidR="00DE2684" w:rsidRDefault="00997FF6" w:rsidP="00997FF6">
            <w:pPr>
              <w:pStyle w:val="Listaszerbekezds"/>
              <w:numPr>
                <w:ilvl w:val="0"/>
                <w:numId w:val="10"/>
              </w:numPr>
              <w:ind w:right="252"/>
              <w:rPr>
                <w:rFonts w:asciiTheme="majorHAnsi" w:hAnsiTheme="majorHAnsi"/>
                <w:color w:val="000000"/>
                <w:sz w:val="24"/>
                <w:szCs w:val="24"/>
                <w:lang w:val="en-US"/>
              </w:rPr>
            </w:pPr>
            <w:r w:rsidRPr="00997FF6">
              <w:rPr>
                <w:rFonts w:asciiTheme="majorHAnsi" w:hAnsiTheme="majorHAnsi"/>
                <w:color w:val="000000"/>
                <w:sz w:val="24"/>
                <w:szCs w:val="24"/>
                <w:lang w:val="en-US"/>
              </w:rPr>
              <w:t xml:space="preserve">Innovative technologies used to achieve green remediation (reactive barriers, phytoremediation, </w:t>
            </w:r>
            <w:proofErr w:type="gramStart"/>
            <w:r w:rsidRPr="00997FF6">
              <w:rPr>
                <w:rFonts w:asciiTheme="majorHAnsi" w:hAnsiTheme="majorHAnsi"/>
                <w:color w:val="000000"/>
                <w:sz w:val="24"/>
                <w:szCs w:val="24"/>
                <w:lang w:val="en-US"/>
              </w:rPr>
              <w:t>nano</w:t>
            </w:r>
            <w:proofErr w:type="gramEnd"/>
            <w:r w:rsidRPr="00997FF6">
              <w:rPr>
                <w:rFonts w:asciiTheme="majorHAnsi" w:hAnsiTheme="majorHAnsi"/>
                <w:color w:val="000000"/>
                <w:sz w:val="24"/>
                <w:szCs w:val="24"/>
                <w:lang w:val="en-US"/>
              </w:rPr>
              <w:t>-technology). Methodology for the development of new</w:t>
            </w:r>
            <w:r>
              <w:rPr>
                <w:rFonts w:asciiTheme="majorHAnsi" w:hAnsiTheme="majorHAnsi"/>
                <w:color w:val="000000"/>
                <w:sz w:val="24"/>
                <w:szCs w:val="24"/>
                <w:lang w:val="en-US"/>
              </w:rPr>
              <w:t xml:space="preserve"> </w:t>
            </w:r>
            <w:r w:rsidRPr="00997FF6">
              <w:rPr>
                <w:rFonts w:asciiTheme="majorHAnsi" w:hAnsiTheme="majorHAnsi"/>
                <w:color w:val="000000"/>
                <w:sz w:val="24"/>
                <w:szCs w:val="24"/>
                <w:lang w:val="en-US"/>
              </w:rPr>
              <w:t>technologies in order to achieve efficiency in green remediation.</w:t>
            </w:r>
          </w:p>
          <w:p w:rsidR="00997FF6" w:rsidRPr="007D505A" w:rsidRDefault="00997FF6" w:rsidP="00997FF6">
            <w:pPr>
              <w:pStyle w:val="Listaszerbekezds"/>
              <w:ind w:right="252"/>
              <w:rPr>
                <w:rFonts w:asciiTheme="majorHAnsi" w:hAnsiTheme="majorHAnsi"/>
                <w:color w:val="000000"/>
                <w:sz w:val="24"/>
                <w:szCs w:val="24"/>
                <w:lang w:val="en-US"/>
              </w:rPr>
            </w:pPr>
          </w:p>
        </w:tc>
      </w:tr>
    </w:tbl>
    <w:p w:rsidR="00E26866" w:rsidRDefault="00E26866">
      <w:pPr>
        <w:spacing w:after="160" w:line="259" w:lineRule="auto"/>
        <w:jc w:val="left"/>
        <w:rPr>
          <w:szCs w:val="24"/>
          <w:lang w:val="en-US"/>
        </w:rPr>
      </w:pPr>
    </w:p>
    <w:p w:rsidR="00E26866" w:rsidRDefault="00E26866">
      <w:pPr>
        <w:spacing w:after="160" w:line="259" w:lineRule="auto"/>
        <w:jc w:val="left"/>
        <w:rPr>
          <w:szCs w:val="24"/>
          <w:lang w:val="en-US"/>
        </w:rPr>
      </w:pPr>
      <w:r>
        <w:rPr>
          <w:szCs w:val="2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E26866" w:rsidRPr="002E72E2" w:rsidTr="008336C4">
        <w:trPr>
          <w:jc w:val="center"/>
        </w:trPr>
        <w:tc>
          <w:tcPr>
            <w:tcW w:w="6700" w:type="dxa"/>
            <w:shd w:val="clear" w:color="auto" w:fill="DEEAF6" w:themeFill="accent1" w:themeFillTint="33"/>
            <w:tcMar>
              <w:top w:w="57" w:type="dxa"/>
              <w:left w:w="108" w:type="dxa"/>
              <w:bottom w:w="57" w:type="dxa"/>
              <w:right w:w="108" w:type="dxa"/>
            </w:tcMar>
          </w:tcPr>
          <w:p w:rsidR="00E26866" w:rsidRPr="002E72E2" w:rsidRDefault="00157792" w:rsidP="00E26866">
            <w:pPr>
              <w:jc w:val="left"/>
              <w:rPr>
                <w:rFonts w:asciiTheme="majorHAnsi" w:hAnsiTheme="majorHAnsi"/>
                <w:color w:val="000000"/>
                <w:sz w:val="24"/>
                <w:szCs w:val="24"/>
              </w:rPr>
            </w:pPr>
            <w:r>
              <w:rPr>
                <w:szCs w:val="24"/>
                <w:lang w:val="en-US"/>
              </w:rPr>
              <w:lastRenderedPageBreak/>
              <w:br w:type="page"/>
            </w:r>
            <w:r w:rsidR="00E26866">
              <w:rPr>
                <w:szCs w:val="24"/>
                <w:lang w:val="en-US"/>
              </w:rPr>
              <w:br w:type="page"/>
            </w:r>
            <w:r w:rsidR="00E26866" w:rsidRPr="002E72E2">
              <w:rPr>
                <w:rFonts w:asciiTheme="majorHAnsi" w:hAnsiTheme="majorHAnsi"/>
                <w:b/>
                <w:color w:val="1F4E79" w:themeColor="accent1" w:themeShade="80"/>
                <w:sz w:val="24"/>
                <w:szCs w:val="24"/>
              </w:rPr>
              <w:t xml:space="preserve">Name of the Unit: </w:t>
            </w:r>
            <w:r w:rsidR="00E26866">
              <w:rPr>
                <w:rFonts w:asciiTheme="majorHAnsi" w:hAnsiTheme="majorHAnsi"/>
                <w:b/>
                <w:color w:val="1F4E79" w:themeColor="accent1" w:themeShade="80"/>
                <w:sz w:val="24"/>
                <w:szCs w:val="24"/>
              </w:rPr>
              <w:t xml:space="preserve">Nuclear Energy </w:t>
            </w:r>
          </w:p>
        </w:tc>
        <w:tc>
          <w:tcPr>
            <w:tcW w:w="2224" w:type="dxa"/>
            <w:shd w:val="clear" w:color="auto" w:fill="DEEAF6" w:themeFill="accent1" w:themeFillTint="33"/>
            <w:tcMar>
              <w:top w:w="57" w:type="dxa"/>
              <w:left w:w="108" w:type="dxa"/>
              <w:bottom w:w="57" w:type="dxa"/>
              <w:right w:w="108" w:type="dxa"/>
            </w:tcMar>
          </w:tcPr>
          <w:p w:rsidR="00E26866" w:rsidRPr="002E72E2" w:rsidRDefault="00E26866" w:rsidP="008336C4">
            <w:pPr>
              <w:rPr>
                <w:rFonts w:asciiTheme="majorHAnsi" w:hAnsiTheme="majorHAnsi"/>
                <w:b/>
                <w:color w:val="000000"/>
                <w:sz w:val="24"/>
                <w:szCs w:val="24"/>
                <w:lang w:val="en-US"/>
              </w:rPr>
            </w:pPr>
            <w:r>
              <w:rPr>
                <w:rFonts w:asciiTheme="majorHAnsi" w:hAnsiTheme="majorHAnsi"/>
                <w:b/>
                <w:color w:val="000000"/>
                <w:sz w:val="24"/>
                <w:szCs w:val="24"/>
                <w:lang w:val="en-US"/>
              </w:rPr>
              <w:t>Credit value: 5</w:t>
            </w:r>
          </w:p>
        </w:tc>
      </w:tr>
      <w:tr w:rsidR="00E26866" w:rsidRPr="002E72E2" w:rsidTr="008336C4">
        <w:trPr>
          <w:jc w:val="center"/>
        </w:trPr>
        <w:tc>
          <w:tcPr>
            <w:tcW w:w="8924" w:type="dxa"/>
            <w:gridSpan w:val="2"/>
            <w:tcMar>
              <w:top w:w="57" w:type="dxa"/>
              <w:left w:w="108" w:type="dxa"/>
              <w:bottom w:w="57" w:type="dxa"/>
              <w:right w:w="108" w:type="dxa"/>
            </w:tcMar>
          </w:tcPr>
          <w:p w:rsidR="00E26866" w:rsidRPr="002E72E2" w:rsidRDefault="00E26866" w:rsidP="008336C4">
            <w:pPr>
              <w:tabs>
                <w:tab w:val="right" w:pos="8681"/>
              </w:tabs>
              <w:rPr>
                <w:rFonts w:asciiTheme="majorHAnsi" w:hAnsiTheme="majorHAnsi"/>
                <w:color w:val="000000"/>
                <w:sz w:val="24"/>
                <w:szCs w:val="24"/>
                <w:lang w:val="en-US"/>
              </w:rPr>
            </w:pPr>
            <w:r w:rsidRPr="002E72E2">
              <w:rPr>
                <w:rFonts w:asciiTheme="majorHAnsi" w:hAnsiTheme="majorHAnsi"/>
                <w:b/>
                <w:color w:val="000000"/>
                <w:sz w:val="24"/>
                <w:szCs w:val="24"/>
                <w:lang w:val="en-US"/>
              </w:rPr>
              <w:t>Type of unit, number of hours:</w:t>
            </w:r>
            <w:r>
              <w:rPr>
                <w:rFonts w:asciiTheme="majorHAnsi" w:hAnsiTheme="majorHAnsi"/>
                <w:color w:val="000000"/>
                <w:sz w:val="24"/>
                <w:szCs w:val="24"/>
                <w:lang w:val="en-US"/>
              </w:rPr>
              <w:t xml:space="preserve"> 3 theory 0</w:t>
            </w:r>
            <w:r w:rsidRPr="002E72E2">
              <w:rPr>
                <w:rFonts w:asciiTheme="majorHAnsi" w:hAnsiTheme="majorHAnsi"/>
                <w:color w:val="000000"/>
                <w:sz w:val="24"/>
                <w:szCs w:val="24"/>
                <w:lang w:val="en-US"/>
              </w:rPr>
              <w:t xml:space="preserve"> practice</w:t>
            </w:r>
          </w:p>
        </w:tc>
      </w:tr>
      <w:tr w:rsidR="00E26866" w:rsidRPr="002E72E2" w:rsidTr="008336C4">
        <w:trPr>
          <w:jc w:val="center"/>
        </w:trPr>
        <w:tc>
          <w:tcPr>
            <w:tcW w:w="8924" w:type="dxa"/>
            <w:gridSpan w:val="2"/>
            <w:tcMar>
              <w:top w:w="57" w:type="dxa"/>
              <w:left w:w="108" w:type="dxa"/>
              <w:bottom w:w="57" w:type="dxa"/>
              <w:right w:w="108" w:type="dxa"/>
            </w:tcMar>
          </w:tcPr>
          <w:p w:rsidR="00E26866" w:rsidRPr="002E72E2" w:rsidRDefault="00E26866" w:rsidP="008336C4">
            <w:pPr>
              <w:rPr>
                <w:rFonts w:asciiTheme="majorHAnsi" w:hAnsiTheme="majorHAnsi"/>
                <w:b/>
                <w:color w:val="000000"/>
                <w:sz w:val="24"/>
                <w:szCs w:val="24"/>
                <w:lang w:val="en-US"/>
              </w:rPr>
            </w:pPr>
            <w:r w:rsidRPr="002E72E2">
              <w:rPr>
                <w:rFonts w:asciiTheme="majorHAnsi" w:hAnsiTheme="majorHAnsi"/>
                <w:b/>
                <w:sz w:val="24"/>
                <w:szCs w:val="24"/>
                <w:lang w:val="en-US"/>
              </w:rPr>
              <w:t>The method of reckoning</w:t>
            </w:r>
            <w:r w:rsidRPr="002E72E2">
              <w:rPr>
                <w:rFonts w:asciiTheme="majorHAnsi" w:hAnsiTheme="majorHAnsi"/>
                <w:b/>
                <w:color w:val="000000"/>
                <w:sz w:val="24"/>
                <w:szCs w:val="24"/>
                <w:lang w:val="en-US"/>
              </w:rPr>
              <w:t xml:space="preserve">: </w:t>
            </w:r>
            <w:r>
              <w:rPr>
                <w:rFonts w:asciiTheme="majorHAnsi" w:hAnsiTheme="majorHAnsi"/>
                <w:color w:val="000000"/>
                <w:sz w:val="24"/>
                <w:szCs w:val="24"/>
                <w:lang w:val="en-US"/>
              </w:rPr>
              <w:t>assignment</w:t>
            </w:r>
          </w:p>
        </w:tc>
      </w:tr>
      <w:tr w:rsidR="00E26866" w:rsidRPr="002E72E2" w:rsidTr="008336C4">
        <w:trPr>
          <w:jc w:val="center"/>
        </w:trPr>
        <w:tc>
          <w:tcPr>
            <w:tcW w:w="8924" w:type="dxa"/>
            <w:gridSpan w:val="2"/>
            <w:tcMar>
              <w:top w:w="57" w:type="dxa"/>
              <w:left w:w="108" w:type="dxa"/>
              <w:bottom w:w="57" w:type="dxa"/>
              <w:right w:w="108" w:type="dxa"/>
            </w:tcMar>
          </w:tcPr>
          <w:p w:rsidR="00E26866" w:rsidRPr="002E72E2" w:rsidRDefault="00E26866" w:rsidP="008336C4">
            <w:pPr>
              <w:rPr>
                <w:rFonts w:asciiTheme="majorHAnsi" w:hAnsiTheme="majorHAnsi"/>
                <w:color w:val="000000"/>
                <w:sz w:val="24"/>
                <w:szCs w:val="24"/>
                <w:lang w:val="en-US"/>
              </w:rPr>
            </w:pPr>
            <w:r w:rsidRPr="002E72E2">
              <w:rPr>
                <w:rFonts w:asciiTheme="majorHAnsi" w:hAnsiTheme="majorHAnsi"/>
                <w:b/>
                <w:color w:val="000000"/>
                <w:sz w:val="24"/>
                <w:szCs w:val="24"/>
                <w:lang w:val="en-US"/>
              </w:rPr>
              <w:t>Course curriculum location:</w:t>
            </w:r>
            <w:r>
              <w:rPr>
                <w:rFonts w:asciiTheme="majorHAnsi" w:hAnsiTheme="majorHAnsi"/>
                <w:color w:val="000000"/>
                <w:sz w:val="24"/>
                <w:szCs w:val="24"/>
                <w:lang w:val="en-US"/>
              </w:rPr>
              <w:t xml:space="preserve"> semester 3</w:t>
            </w:r>
          </w:p>
        </w:tc>
      </w:tr>
      <w:tr w:rsidR="00E26866" w:rsidRPr="002E72E2" w:rsidTr="008336C4">
        <w:trPr>
          <w:jc w:val="center"/>
        </w:trPr>
        <w:tc>
          <w:tcPr>
            <w:tcW w:w="8924" w:type="dxa"/>
            <w:gridSpan w:val="2"/>
            <w:tcBorders>
              <w:bottom w:val="dotted" w:sz="4" w:space="0" w:color="auto"/>
            </w:tcBorders>
            <w:tcMar>
              <w:top w:w="57" w:type="dxa"/>
              <w:left w:w="108" w:type="dxa"/>
              <w:bottom w:w="57" w:type="dxa"/>
              <w:right w:w="108" w:type="dxa"/>
            </w:tcMar>
          </w:tcPr>
          <w:p w:rsidR="00E26866" w:rsidRPr="002E72E2" w:rsidRDefault="00E26866" w:rsidP="008336C4">
            <w:pPr>
              <w:rPr>
                <w:rFonts w:asciiTheme="majorHAnsi" w:hAnsiTheme="majorHAnsi"/>
                <w:color w:val="000000"/>
                <w:sz w:val="24"/>
                <w:szCs w:val="24"/>
                <w:lang w:val="en-US"/>
              </w:rPr>
            </w:pPr>
            <w:r w:rsidRPr="002E72E2">
              <w:rPr>
                <w:rFonts w:asciiTheme="majorHAnsi" w:hAnsiTheme="majorHAnsi"/>
                <w:b/>
                <w:color w:val="1F4E79" w:themeColor="accent1" w:themeShade="80"/>
                <w:sz w:val="24"/>
                <w:szCs w:val="24"/>
                <w:lang w:val="en-US"/>
              </w:rPr>
              <w:t>Course description</w:t>
            </w:r>
          </w:p>
        </w:tc>
      </w:tr>
      <w:tr w:rsidR="00E26866" w:rsidRPr="007D505A" w:rsidTr="008336C4">
        <w:trPr>
          <w:trHeight w:val="280"/>
          <w:jc w:val="center"/>
        </w:trPr>
        <w:tc>
          <w:tcPr>
            <w:tcW w:w="8924" w:type="dxa"/>
            <w:gridSpan w:val="2"/>
            <w:tcBorders>
              <w:top w:val="dotted" w:sz="4" w:space="0" w:color="auto"/>
            </w:tcBorders>
            <w:tcMar>
              <w:top w:w="57" w:type="dxa"/>
              <w:left w:w="108" w:type="dxa"/>
              <w:bottom w:w="57" w:type="dxa"/>
              <w:right w:w="108" w:type="dxa"/>
            </w:tcMar>
          </w:tcPr>
          <w:p w:rsidR="00E26866" w:rsidRPr="00335F67" w:rsidRDefault="00E26866" w:rsidP="002F3265">
            <w:pPr>
              <w:pStyle w:val="Listaszerbekezds"/>
              <w:numPr>
                <w:ilvl w:val="0"/>
                <w:numId w:val="41"/>
              </w:numPr>
              <w:ind w:right="252"/>
              <w:rPr>
                <w:rFonts w:asciiTheme="majorHAnsi" w:hAnsiTheme="majorHAnsi"/>
                <w:b/>
                <w:color w:val="000000"/>
                <w:sz w:val="24"/>
                <w:szCs w:val="24"/>
                <w:lang w:val="en-US"/>
              </w:rPr>
            </w:pPr>
            <w:r w:rsidRPr="00335F67">
              <w:rPr>
                <w:rFonts w:asciiTheme="majorHAnsi" w:hAnsiTheme="majorHAnsi"/>
                <w:b/>
                <w:color w:val="000000"/>
                <w:sz w:val="24"/>
                <w:szCs w:val="24"/>
                <w:lang w:val="en-US"/>
              </w:rPr>
              <w:t>The purpose of teaching the subject</w:t>
            </w:r>
          </w:p>
          <w:p w:rsidR="00E26866" w:rsidRPr="00335F67" w:rsidRDefault="00E26866" w:rsidP="008336C4">
            <w:pPr>
              <w:pStyle w:val="Listaszerbekezds"/>
              <w:ind w:right="252"/>
              <w:rPr>
                <w:rFonts w:asciiTheme="majorHAnsi" w:hAnsiTheme="majorHAnsi"/>
                <w:b/>
                <w:color w:val="000000"/>
                <w:sz w:val="24"/>
                <w:szCs w:val="24"/>
                <w:lang w:val="en-US"/>
              </w:rPr>
            </w:pPr>
          </w:p>
          <w:p w:rsidR="00E26866" w:rsidRDefault="002F3265" w:rsidP="002F3265">
            <w:pPr>
              <w:ind w:right="252"/>
              <w:rPr>
                <w:rFonts w:asciiTheme="majorHAnsi" w:hAnsiTheme="majorHAnsi"/>
                <w:color w:val="000000"/>
                <w:sz w:val="24"/>
                <w:szCs w:val="24"/>
                <w:lang w:val="en-US"/>
              </w:rPr>
            </w:pPr>
            <w:r w:rsidRPr="002F3265">
              <w:rPr>
                <w:rFonts w:asciiTheme="majorHAnsi" w:hAnsiTheme="majorHAnsi"/>
                <w:color w:val="000000"/>
                <w:sz w:val="24"/>
                <w:szCs w:val="24"/>
                <w:lang w:val="en-US"/>
              </w:rPr>
              <w:t>Introduction to the basic principles of fission and fusion energetics as well as to controlled</w:t>
            </w:r>
            <w:r>
              <w:rPr>
                <w:rFonts w:asciiTheme="majorHAnsi" w:hAnsiTheme="majorHAnsi"/>
                <w:color w:val="000000"/>
                <w:sz w:val="24"/>
                <w:szCs w:val="24"/>
                <w:lang w:val="en-US"/>
              </w:rPr>
              <w:t xml:space="preserve"> </w:t>
            </w:r>
            <w:r w:rsidRPr="002F3265">
              <w:rPr>
                <w:rFonts w:asciiTheme="majorHAnsi" w:hAnsiTheme="majorHAnsi"/>
                <w:color w:val="000000"/>
                <w:sz w:val="24"/>
                <w:szCs w:val="24"/>
                <w:lang w:val="en-US"/>
              </w:rPr>
              <w:t>fission and fusion facilities.</w:t>
            </w:r>
          </w:p>
          <w:p w:rsidR="002F3265" w:rsidRDefault="002F3265" w:rsidP="002F3265">
            <w:pPr>
              <w:ind w:right="252"/>
              <w:rPr>
                <w:rFonts w:asciiTheme="majorHAnsi" w:hAnsiTheme="majorHAnsi"/>
                <w:color w:val="000000" w:themeColor="text1"/>
                <w:sz w:val="24"/>
                <w:szCs w:val="24"/>
              </w:rPr>
            </w:pPr>
          </w:p>
          <w:p w:rsidR="00E26866" w:rsidRPr="00B77C6E" w:rsidRDefault="00E26866" w:rsidP="002F3265">
            <w:pPr>
              <w:pStyle w:val="Listaszerbekezds"/>
              <w:numPr>
                <w:ilvl w:val="0"/>
                <w:numId w:val="41"/>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Assessment</w:t>
            </w:r>
          </w:p>
          <w:p w:rsidR="00E26866" w:rsidRDefault="00E26866" w:rsidP="008336C4">
            <w:pPr>
              <w:ind w:right="252"/>
              <w:rPr>
                <w:rFonts w:asciiTheme="majorHAnsi" w:hAnsiTheme="majorHAnsi"/>
                <w:color w:val="000000"/>
                <w:sz w:val="24"/>
                <w:szCs w:val="24"/>
                <w:lang w:val="en-US"/>
              </w:rPr>
            </w:pPr>
          </w:p>
          <w:p w:rsidR="00E26866" w:rsidRPr="0055608B" w:rsidRDefault="00E26866" w:rsidP="008336C4">
            <w:pPr>
              <w:ind w:right="252"/>
              <w:rPr>
                <w:rFonts w:asciiTheme="majorHAnsi" w:hAnsiTheme="majorHAnsi"/>
                <w:color w:val="000000"/>
                <w:sz w:val="24"/>
                <w:szCs w:val="24"/>
                <w:lang w:val="en-US"/>
              </w:rPr>
            </w:pPr>
            <w:r>
              <w:rPr>
                <w:rFonts w:asciiTheme="majorHAnsi" w:hAnsiTheme="majorHAnsi"/>
                <w:color w:val="000000"/>
                <w:sz w:val="24"/>
                <w:szCs w:val="24"/>
                <w:lang w:val="en-US"/>
              </w:rPr>
              <w:t>In the form of an assignment</w:t>
            </w:r>
            <w:r w:rsidRPr="00462951">
              <w:rPr>
                <w:rFonts w:asciiTheme="majorHAnsi" w:hAnsiTheme="majorHAnsi"/>
                <w:color w:val="000000"/>
                <w:sz w:val="24"/>
                <w:szCs w:val="24"/>
                <w:lang w:val="en-US"/>
              </w:rPr>
              <w:t xml:space="preserve">, students must prove their comprehensive knowledge of the entire course content. </w:t>
            </w:r>
            <w:r>
              <w:rPr>
                <w:rFonts w:asciiTheme="majorHAnsi" w:hAnsiTheme="majorHAnsi"/>
                <w:color w:val="000000"/>
                <w:sz w:val="24"/>
                <w:szCs w:val="24"/>
                <w:lang w:val="en-US"/>
              </w:rPr>
              <w:t xml:space="preserve">They must provide a comprehensive analysis of </w:t>
            </w:r>
            <w:r w:rsidR="002F3265">
              <w:rPr>
                <w:rFonts w:asciiTheme="majorHAnsi" w:hAnsiTheme="majorHAnsi"/>
                <w:color w:val="000000"/>
                <w:sz w:val="24"/>
                <w:szCs w:val="24"/>
                <w:lang w:val="en-US"/>
              </w:rPr>
              <w:t>the nature, use and current issues of nuclear energy</w:t>
            </w:r>
            <w:r>
              <w:rPr>
                <w:rFonts w:asciiTheme="majorHAnsi" w:hAnsiTheme="majorHAnsi"/>
                <w:color w:val="000000"/>
                <w:sz w:val="24"/>
                <w:szCs w:val="24"/>
                <w:lang w:val="en-US"/>
              </w:rPr>
              <w:t>.</w:t>
            </w:r>
          </w:p>
          <w:p w:rsidR="00E26866" w:rsidRPr="008F43CB" w:rsidRDefault="00E26866" w:rsidP="008336C4">
            <w:pPr>
              <w:ind w:right="252"/>
              <w:rPr>
                <w:rFonts w:asciiTheme="majorHAnsi" w:hAnsiTheme="majorHAnsi"/>
                <w:noProof/>
                <w:color w:val="000000"/>
                <w:sz w:val="24"/>
                <w:szCs w:val="24"/>
                <w:highlight w:val="green"/>
                <w:lang w:val="en-US"/>
              </w:rPr>
            </w:pPr>
          </w:p>
          <w:p w:rsidR="00E26866" w:rsidRPr="00B77C6E" w:rsidRDefault="00E26866" w:rsidP="002F3265">
            <w:pPr>
              <w:pStyle w:val="Listaszerbekezds"/>
              <w:numPr>
                <w:ilvl w:val="0"/>
                <w:numId w:val="41"/>
              </w:numPr>
              <w:ind w:right="252"/>
              <w:rPr>
                <w:rFonts w:asciiTheme="majorHAnsi" w:hAnsiTheme="majorHAnsi"/>
                <w:b/>
                <w:color w:val="000000"/>
                <w:sz w:val="24"/>
                <w:szCs w:val="24"/>
                <w:lang w:val="en-US"/>
              </w:rPr>
            </w:pPr>
            <w:r w:rsidRPr="00B77C6E">
              <w:rPr>
                <w:rFonts w:asciiTheme="majorHAnsi" w:hAnsiTheme="majorHAnsi"/>
                <w:b/>
                <w:color w:val="000000"/>
                <w:sz w:val="24"/>
                <w:szCs w:val="24"/>
                <w:lang w:val="en-US"/>
              </w:rPr>
              <w:t>Course contents:</w:t>
            </w:r>
          </w:p>
          <w:p w:rsidR="00E26866" w:rsidRPr="00335F67" w:rsidRDefault="00E26866" w:rsidP="008336C4">
            <w:pPr>
              <w:ind w:right="252"/>
              <w:rPr>
                <w:rFonts w:asciiTheme="majorHAnsi" w:hAnsiTheme="majorHAnsi"/>
                <w:b/>
                <w:color w:val="000000"/>
                <w:sz w:val="24"/>
                <w:szCs w:val="24"/>
                <w:lang w:val="en-US"/>
              </w:rPr>
            </w:pPr>
          </w:p>
          <w:p w:rsidR="002F3265" w:rsidRPr="002F3265" w:rsidRDefault="002F3265" w:rsidP="002F3265">
            <w:pPr>
              <w:pStyle w:val="Listaszerbekezds"/>
              <w:numPr>
                <w:ilvl w:val="0"/>
                <w:numId w:val="10"/>
              </w:numPr>
              <w:ind w:right="252"/>
              <w:rPr>
                <w:rFonts w:asciiTheme="majorHAnsi" w:hAnsiTheme="majorHAnsi"/>
                <w:color w:val="000000"/>
                <w:sz w:val="24"/>
                <w:szCs w:val="24"/>
                <w:lang w:val="en-US"/>
              </w:rPr>
            </w:pPr>
            <w:r w:rsidRPr="002F3265">
              <w:rPr>
                <w:rFonts w:asciiTheme="majorHAnsi" w:hAnsiTheme="majorHAnsi"/>
                <w:color w:val="000000"/>
                <w:sz w:val="24"/>
                <w:szCs w:val="24"/>
                <w:lang w:val="en-US"/>
              </w:rPr>
              <w:t>Nuclear fission (chain reaction, critical mass, reaction cross-section. multiplication factor).</w:t>
            </w:r>
          </w:p>
          <w:p w:rsidR="002F3265" w:rsidRPr="002F3265" w:rsidRDefault="002F3265" w:rsidP="002F3265">
            <w:pPr>
              <w:pStyle w:val="Listaszerbekezds"/>
              <w:numPr>
                <w:ilvl w:val="0"/>
                <w:numId w:val="10"/>
              </w:numPr>
              <w:ind w:right="252"/>
              <w:rPr>
                <w:rFonts w:asciiTheme="majorHAnsi" w:hAnsiTheme="majorHAnsi"/>
                <w:color w:val="000000"/>
                <w:sz w:val="24"/>
                <w:szCs w:val="24"/>
                <w:lang w:val="en-US"/>
              </w:rPr>
            </w:pPr>
            <w:r w:rsidRPr="002F3265">
              <w:rPr>
                <w:rFonts w:asciiTheme="majorHAnsi" w:hAnsiTheme="majorHAnsi"/>
                <w:color w:val="000000"/>
                <w:sz w:val="24"/>
                <w:szCs w:val="24"/>
                <w:lang w:val="en-US"/>
              </w:rPr>
              <w:t>Fission reactors. (Homogeneous and heterogeneous reactors. Reactor contamination. Change of multiplication factor - reactor regulation. Reactor types.) Basic scheme of nuclear fission power plant. Nuclear fusion. (Fusion reactions - cross-section. Energy balance in fusion reactors.)</w:t>
            </w:r>
          </w:p>
          <w:p w:rsidR="002F3265" w:rsidRPr="002F3265" w:rsidRDefault="002F3265" w:rsidP="002F3265">
            <w:pPr>
              <w:pStyle w:val="Listaszerbekezds"/>
              <w:numPr>
                <w:ilvl w:val="0"/>
                <w:numId w:val="10"/>
              </w:numPr>
              <w:ind w:right="252"/>
              <w:rPr>
                <w:rFonts w:asciiTheme="majorHAnsi" w:hAnsiTheme="majorHAnsi"/>
                <w:color w:val="000000"/>
                <w:sz w:val="24"/>
                <w:szCs w:val="24"/>
                <w:lang w:val="en-US"/>
              </w:rPr>
            </w:pPr>
            <w:r w:rsidRPr="002F3265">
              <w:rPr>
                <w:rFonts w:asciiTheme="majorHAnsi" w:hAnsiTheme="majorHAnsi"/>
                <w:color w:val="000000"/>
                <w:sz w:val="24"/>
                <w:szCs w:val="24"/>
                <w:lang w:val="en-US"/>
              </w:rPr>
              <w:t>Fusion plasma heating methods. (Ohms heating. Magnetic mirror trap. Heating by adiabatic and shock compression. Pinches. Instability of Pinches. Fusion plasma confinement. (Magnetic confinement - tokamak. Inertial confinement. Interaction of the laser beam with target.)</w:t>
            </w:r>
          </w:p>
          <w:p w:rsidR="00E26866" w:rsidRDefault="002F3265" w:rsidP="002F3265">
            <w:pPr>
              <w:pStyle w:val="Listaszerbekezds"/>
              <w:numPr>
                <w:ilvl w:val="0"/>
                <w:numId w:val="10"/>
              </w:numPr>
              <w:ind w:right="252"/>
              <w:rPr>
                <w:rFonts w:asciiTheme="majorHAnsi" w:hAnsiTheme="majorHAnsi"/>
                <w:color w:val="000000"/>
                <w:sz w:val="24"/>
                <w:szCs w:val="24"/>
                <w:lang w:val="en-US"/>
              </w:rPr>
            </w:pPr>
            <w:r w:rsidRPr="002F3265">
              <w:rPr>
                <w:rFonts w:asciiTheme="majorHAnsi" w:hAnsiTheme="majorHAnsi"/>
                <w:color w:val="000000"/>
                <w:sz w:val="24"/>
                <w:szCs w:val="24"/>
                <w:lang w:val="en-US"/>
              </w:rPr>
              <w:t>Energetics of target microexplosion. Energetic of thermonuclear power plant with inertial</w:t>
            </w:r>
            <w:r>
              <w:rPr>
                <w:rFonts w:asciiTheme="majorHAnsi" w:hAnsiTheme="majorHAnsi"/>
                <w:color w:val="000000"/>
                <w:sz w:val="24"/>
                <w:szCs w:val="24"/>
                <w:lang w:val="en-US"/>
              </w:rPr>
              <w:t xml:space="preserve"> </w:t>
            </w:r>
            <w:r w:rsidRPr="002F3265">
              <w:rPr>
                <w:rFonts w:asciiTheme="majorHAnsi" w:hAnsiTheme="majorHAnsi"/>
                <w:color w:val="000000"/>
                <w:sz w:val="24"/>
                <w:szCs w:val="24"/>
                <w:lang w:val="en-US"/>
              </w:rPr>
              <w:t>confinement.</w:t>
            </w:r>
          </w:p>
          <w:p w:rsidR="002F3265" w:rsidRPr="007D505A" w:rsidRDefault="002F3265" w:rsidP="002F3265">
            <w:pPr>
              <w:pStyle w:val="Listaszerbekezds"/>
              <w:ind w:right="252"/>
              <w:rPr>
                <w:rFonts w:asciiTheme="majorHAnsi" w:hAnsiTheme="majorHAnsi"/>
                <w:color w:val="000000"/>
                <w:sz w:val="24"/>
                <w:szCs w:val="24"/>
                <w:lang w:val="en-US"/>
              </w:rPr>
            </w:pPr>
          </w:p>
        </w:tc>
      </w:tr>
    </w:tbl>
    <w:p w:rsidR="00E26866" w:rsidRDefault="00E26866">
      <w:pPr>
        <w:spacing w:after="160" w:line="259" w:lineRule="auto"/>
        <w:jc w:val="left"/>
        <w:rPr>
          <w:szCs w:val="24"/>
          <w:lang w:val="en-US"/>
        </w:rPr>
      </w:pPr>
    </w:p>
    <w:p w:rsidR="00E26866" w:rsidRDefault="00E26866">
      <w:pPr>
        <w:spacing w:after="160" w:line="259" w:lineRule="auto"/>
        <w:jc w:val="left"/>
        <w:rPr>
          <w:szCs w:val="24"/>
          <w:lang w:val="en-US"/>
        </w:rPr>
      </w:pPr>
      <w:r>
        <w:rPr>
          <w:szCs w:val="24"/>
          <w:lang w:val="en-US"/>
        </w:rPr>
        <w:br w:type="page"/>
      </w:r>
    </w:p>
    <w:p w:rsidR="005872A4" w:rsidRPr="00BD66D5" w:rsidRDefault="005872A4" w:rsidP="005872A4">
      <w:pPr>
        <w:pBdr>
          <w:top w:val="single" w:sz="4" w:space="1" w:color="auto"/>
          <w:left w:val="single" w:sz="4" w:space="4" w:color="auto"/>
          <w:bottom w:val="single" w:sz="4" w:space="1" w:color="auto"/>
          <w:right w:val="single" w:sz="4" w:space="4" w:color="auto"/>
        </w:pBdr>
        <w:shd w:val="clear" w:color="auto" w:fill="1F4E79" w:themeFill="accent1" w:themeFillShade="80"/>
        <w:jc w:val="center"/>
        <w:rPr>
          <w:rFonts w:asciiTheme="majorHAnsi" w:hAnsiTheme="majorHAnsi" w:cs="Times New Roman"/>
          <w:b/>
          <w:color w:val="FFFFFF" w:themeColor="background1"/>
          <w:sz w:val="32"/>
          <w:szCs w:val="24"/>
        </w:rPr>
      </w:pPr>
      <w:r w:rsidRPr="00BD66D5">
        <w:rPr>
          <w:rFonts w:asciiTheme="majorHAnsi" w:hAnsiTheme="majorHAnsi" w:cs="Times New Roman"/>
          <w:b/>
          <w:color w:val="FFFFFF" w:themeColor="background1"/>
          <w:sz w:val="32"/>
          <w:szCs w:val="24"/>
        </w:rPr>
        <w:lastRenderedPageBreak/>
        <w:t>Degree Thesis</w:t>
      </w:r>
    </w:p>
    <w:p w:rsidR="005872A4" w:rsidRDefault="005872A4" w:rsidP="00041541">
      <w:pPr>
        <w:jc w:val="center"/>
        <w:rPr>
          <w:rFonts w:cs="Times New Roman"/>
          <w:b/>
          <w:color w:val="2E74B5" w:themeColor="accent1" w:themeShade="BF"/>
          <w:szCs w:val="20"/>
          <w:shd w:val="clear" w:color="auto" w:fill="FFFFFF"/>
        </w:rPr>
      </w:pPr>
    </w:p>
    <w:p w:rsidR="005872A4" w:rsidRDefault="005872A4" w:rsidP="00041541">
      <w:pPr>
        <w:jc w:val="center"/>
        <w:rPr>
          <w:rFonts w:cs="Times New Roman"/>
          <w:b/>
          <w:color w:val="2E74B5" w:themeColor="accent1" w:themeShade="BF"/>
          <w:szCs w:val="20"/>
          <w:shd w:val="clear" w:color="auto" w:fill="FFFFFF"/>
        </w:rPr>
      </w:pPr>
    </w:p>
    <w:p w:rsidR="00F24659" w:rsidRPr="00BD66D5" w:rsidRDefault="00344153" w:rsidP="00BD66D5">
      <w:pPr>
        <w:pStyle w:val="Cmsor2"/>
        <w:jc w:val="center"/>
        <w:rPr>
          <w:b/>
          <w:shd w:val="clear" w:color="auto" w:fill="FFFFFF"/>
        </w:rPr>
      </w:pPr>
      <w:r w:rsidRPr="00BD66D5">
        <w:rPr>
          <w:b/>
          <w:shd w:val="clear" w:color="auto" w:fill="FFFFFF"/>
        </w:rPr>
        <w:t xml:space="preserve">Thesis </w:t>
      </w:r>
      <w:r w:rsidR="002465E2" w:rsidRPr="00BD66D5">
        <w:rPr>
          <w:b/>
          <w:shd w:val="clear" w:color="auto" w:fill="FFFFFF"/>
        </w:rPr>
        <w:t>Project</w:t>
      </w:r>
    </w:p>
    <w:p w:rsidR="00F24659" w:rsidRPr="00BD66D5" w:rsidRDefault="00F24659" w:rsidP="00B247B1">
      <w:pPr>
        <w:rPr>
          <w:rFonts w:asciiTheme="majorHAnsi" w:hAnsiTheme="majorHAnsi"/>
          <w:sz w:val="24"/>
        </w:rPr>
      </w:pPr>
      <w:r w:rsidRPr="00B247B1">
        <w:rPr>
          <w:rFonts w:cs="Times New Roman"/>
          <w:szCs w:val="20"/>
        </w:rPr>
        <w:br/>
      </w:r>
      <w:r w:rsidR="00BD66D5" w:rsidRPr="00BD66D5">
        <w:rPr>
          <w:rFonts w:asciiTheme="majorHAnsi" w:hAnsiTheme="majorHAnsi"/>
          <w:sz w:val="24"/>
        </w:rPr>
        <w:t>The student has</w:t>
      </w:r>
      <w:r w:rsidR="002465E2" w:rsidRPr="00BD66D5">
        <w:rPr>
          <w:rFonts w:asciiTheme="majorHAnsi" w:hAnsiTheme="majorHAnsi"/>
          <w:sz w:val="24"/>
        </w:rPr>
        <w:t xml:space="preserve"> to prepare a </w:t>
      </w:r>
      <w:r w:rsidR="005872A4" w:rsidRPr="00BD66D5">
        <w:rPr>
          <w:rFonts w:asciiTheme="majorHAnsi" w:hAnsiTheme="majorHAnsi"/>
          <w:sz w:val="24"/>
        </w:rPr>
        <w:t xml:space="preserve">Degree </w:t>
      </w:r>
      <w:r w:rsidR="002465E2" w:rsidRPr="00BD66D5">
        <w:rPr>
          <w:rFonts w:asciiTheme="majorHAnsi" w:hAnsiTheme="majorHAnsi"/>
          <w:sz w:val="24"/>
        </w:rPr>
        <w:t xml:space="preserve">Thesis. </w:t>
      </w:r>
      <w:r w:rsidRPr="00BD66D5">
        <w:rPr>
          <w:rFonts w:asciiTheme="majorHAnsi" w:hAnsiTheme="majorHAnsi"/>
          <w:sz w:val="24"/>
        </w:rPr>
        <w:t xml:space="preserve">The project topic will be chosen in discussion with the academic adviser and the candidate's chosen consultant(s), and will have major outcomes in terms of personal professional development, organisational benefits and broader relevance to the professional community to which the candidate belongs. The aim is for students to develop a project in relation to a specific organizational issue or problem. </w:t>
      </w:r>
    </w:p>
    <w:p w:rsidR="00D3764D" w:rsidRPr="00BD66D5" w:rsidRDefault="00D3764D" w:rsidP="00B247B1">
      <w:pPr>
        <w:rPr>
          <w:rFonts w:asciiTheme="majorHAnsi" w:hAnsiTheme="majorHAnsi"/>
          <w:sz w:val="24"/>
        </w:rPr>
      </w:pPr>
    </w:p>
    <w:p w:rsidR="00D3764D" w:rsidRPr="00BD66D5" w:rsidRDefault="00D3764D" w:rsidP="00D3764D">
      <w:pPr>
        <w:rPr>
          <w:rFonts w:asciiTheme="majorHAnsi" w:hAnsiTheme="majorHAnsi" w:cs="Times New Roman"/>
          <w:sz w:val="24"/>
          <w:szCs w:val="20"/>
          <w:shd w:val="clear" w:color="auto" w:fill="FFFFFF"/>
        </w:rPr>
      </w:pPr>
    </w:p>
    <w:p w:rsidR="00F24659" w:rsidRPr="00BD66D5" w:rsidRDefault="00F24659" w:rsidP="00344153">
      <w:pPr>
        <w:jc w:val="center"/>
        <w:rPr>
          <w:rFonts w:asciiTheme="majorHAnsi" w:hAnsiTheme="majorHAnsi" w:cs="Times New Roman"/>
          <w:b/>
          <w:bCs/>
          <w:color w:val="2E74B5" w:themeColor="accent1" w:themeShade="BF"/>
          <w:sz w:val="26"/>
          <w:szCs w:val="26"/>
        </w:rPr>
      </w:pPr>
      <w:r w:rsidRPr="00BD66D5">
        <w:rPr>
          <w:rFonts w:asciiTheme="majorHAnsi" w:hAnsiTheme="majorHAnsi" w:cs="Times New Roman"/>
          <w:b/>
          <w:bCs/>
          <w:color w:val="2E74B5" w:themeColor="accent1" w:themeShade="BF"/>
          <w:sz w:val="26"/>
          <w:szCs w:val="26"/>
        </w:rPr>
        <w:t>Subject Focus</w:t>
      </w:r>
    </w:p>
    <w:p w:rsidR="00041541" w:rsidRPr="00BD66D5" w:rsidRDefault="00041541" w:rsidP="00B247B1">
      <w:pPr>
        <w:rPr>
          <w:rFonts w:asciiTheme="majorHAnsi" w:hAnsiTheme="majorHAnsi" w:cs="Times New Roman"/>
          <w:sz w:val="24"/>
          <w:szCs w:val="20"/>
        </w:rPr>
      </w:pPr>
    </w:p>
    <w:p w:rsidR="00F24659" w:rsidRPr="00BD66D5" w:rsidRDefault="00F24659" w:rsidP="00B247B1">
      <w:pPr>
        <w:rPr>
          <w:rFonts w:asciiTheme="majorHAnsi" w:hAnsiTheme="majorHAnsi" w:cs="Times New Roman"/>
          <w:sz w:val="24"/>
          <w:szCs w:val="20"/>
        </w:rPr>
      </w:pPr>
      <w:r w:rsidRPr="00BD66D5">
        <w:rPr>
          <w:rFonts w:asciiTheme="majorHAnsi" w:hAnsiTheme="majorHAnsi" w:cs="Times New Roman"/>
          <w:sz w:val="24"/>
          <w:szCs w:val="20"/>
        </w:rPr>
        <w:t xml:space="preserve">The </w:t>
      </w:r>
      <w:r w:rsidR="006B614C" w:rsidRPr="00BD66D5">
        <w:rPr>
          <w:rFonts w:asciiTheme="majorHAnsi" w:hAnsiTheme="majorHAnsi" w:cs="Times New Roman"/>
          <w:sz w:val="24"/>
          <w:szCs w:val="20"/>
        </w:rPr>
        <w:t>ANOBS</w:t>
      </w:r>
      <w:r w:rsidRPr="00BD66D5">
        <w:rPr>
          <w:rFonts w:asciiTheme="majorHAnsi" w:hAnsiTheme="majorHAnsi" w:cs="Times New Roman"/>
          <w:sz w:val="24"/>
          <w:szCs w:val="20"/>
        </w:rPr>
        <w:t xml:space="preserve"> recognises that professional practice is grounded in real organisations, and often in specific disciplines, and that practitioners taking the course will often belong to specific professional bodies. In order to recognise and harness the subject- and profession-specific nature of practitioners' individual practice, those taking the </w:t>
      </w:r>
      <w:r w:rsidR="002465E2" w:rsidRPr="00BD66D5">
        <w:rPr>
          <w:rFonts w:asciiTheme="majorHAnsi" w:hAnsiTheme="majorHAnsi" w:cs="Times New Roman"/>
          <w:sz w:val="24"/>
          <w:szCs w:val="20"/>
        </w:rPr>
        <w:t>MSc</w:t>
      </w:r>
      <w:r w:rsidRPr="00BD66D5">
        <w:rPr>
          <w:rFonts w:asciiTheme="majorHAnsi" w:hAnsiTheme="majorHAnsi" w:cs="Times New Roman"/>
          <w:sz w:val="24"/>
          <w:szCs w:val="20"/>
        </w:rPr>
        <w:t xml:space="preserve"> will be encouraged to build learning relationships with other candidates working in similar spheres of activity. In addition, specialist subject and professional advice will be available from expert and highly experienced staff within the </w:t>
      </w:r>
      <w:r w:rsidR="006B614C" w:rsidRPr="00BD66D5">
        <w:rPr>
          <w:rFonts w:asciiTheme="majorHAnsi" w:hAnsiTheme="majorHAnsi" w:cs="Times New Roman"/>
          <w:sz w:val="24"/>
          <w:szCs w:val="20"/>
        </w:rPr>
        <w:t>ANU</w:t>
      </w:r>
      <w:r w:rsidR="003052B4" w:rsidRPr="00BD66D5">
        <w:rPr>
          <w:rFonts w:asciiTheme="majorHAnsi" w:hAnsiTheme="majorHAnsi" w:cs="Times New Roman"/>
          <w:sz w:val="24"/>
          <w:szCs w:val="20"/>
        </w:rPr>
        <w:t>’s institutions,</w:t>
      </w:r>
      <w:r w:rsidRPr="00BD66D5">
        <w:rPr>
          <w:rFonts w:asciiTheme="majorHAnsi" w:hAnsiTheme="majorHAnsi" w:cs="Times New Roman"/>
          <w:sz w:val="24"/>
          <w:szCs w:val="20"/>
        </w:rPr>
        <w:t xml:space="preserve"> especially in the following areas:</w:t>
      </w:r>
    </w:p>
    <w:p w:rsidR="003052B4" w:rsidRPr="00BD66D5" w:rsidRDefault="003052B4" w:rsidP="00B247B1">
      <w:pPr>
        <w:rPr>
          <w:rFonts w:asciiTheme="majorHAnsi" w:hAnsiTheme="majorHAnsi" w:cs="Times New Roman"/>
          <w:sz w:val="24"/>
          <w:szCs w:val="20"/>
        </w:rPr>
      </w:pPr>
    </w:p>
    <w:p w:rsidR="00344153" w:rsidRPr="00BD66D5" w:rsidRDefault="00F24659" w:rsidP="00546FBC">
      <w:pPr>
        <w:pStyle w:val="Listaszerbekezds"/>
        <w:numPr>
          <w:ilvl w:val="0"/>
          <w:numId w:val="4"/>
        </w:numPr>
        <w:rPr>
          <w:rFonts w:asciiTheme="majorHAnsi" w:hAnsiTheme="majorHAnsi" w:cs="Times New Roman"/>
          <w:sz w:val="24"/>
          <w:szCs w:val="20"/>
        </w:rPr>
      </w:pPr>
      <w:r w:rsidRPr="00BD66D5">
        <w:rPr>
          <w:rFonts w:asciiTheme="majorHAnsi" w:hAnsiTheme="majorHAnsi" w:cs="Times New Roman"/>
          <w:sz w:val="24"/>
          <w:szCs w:val="20"/>
        </w:rPr>
        <w:t xml:space="preserve">Accounting, </w:t>
      </w:r>
    </w:p>
    <w:p w:rsidR="00344153" w:rsidRPr="00BD66D5" w:rsidRDefault="00F24659" w:rsidP="00546FBC">
      <w:pPr>
        <w:pStyle w:val="Listaszerbekezds"/>
        <w:numPr>
          <w:ilvl w:val="0"/>
          <w:numId w:val="4"/>
        </w:numPr>
        <w:rPr>
          <w:rFonts w:asciiTheme="majorHAnsi" w:hAnsiTheme="majorHAnsi" w:cs="Times New Roman"/>
          <w:sz w:val="24"/>
          <w:szCs w:val="20"/>
        </w:rPr>
      </w:pPr>
      <w:r w:rsidRPr="00BD66D5">
        <w:rPr>
          <w:rFonts w:asciiTheme="majorHAnsi" w:hAnsiTheme="majorHAnsi" w:cs="Times New Roman"/>
          <w:sz w:val="24"/>
          <w:szCs w:val="20"/>
        </w:rPr>
        <w:t xml:space="preserve">business, </w:t>
      </w:r>
    </w:p>
    <w:p w:rsidR="00344153" w:rsidRPr="00BD66D5" w:rsidRDefault="00F24659" w:rsidP="00546FBC">
      <w:pPr>
        <w:pStyle w:val="Listaszerbekezds"/>
        <w:numPr>
          <w:ilvl w:val="0"/>
          <w:numId w:val="4"/>
        </w:numPr>
        <w:rPr>
          <w:rFonts w:asciiTheme="majorHAnsi" w:hAnsiTheme="majorHAnsi" w:cs="Times New Roman"/>
          <w:sz w:val="24"/>
          <w:szCs w:val="20"/>
        </w:rPr>
      </w:pPr>
      <w:r w:rsidRPr="00BD66D5">
        <w:rPr>
          <w:rFonts w:asciiTheme="majorHAnsi" w:hAnsiTheme="majorHAnsi" w:cs="Times New Roman"/>
          <w:sz w:val="24"/>
          <w:szCs w:val="20"/>
        </w:rPr>
        <w:t xml:space="preserve">economics, </w:t>
      </w:r>
    </w:p>
    <w:p w:rsidR="00344153" w:rsidRPr="00BD66D5" w:rsidRDefault="00F24659" w:rsidP="00546FBC">
      <w:pPr>
        <w:pStyle w:val="Listaszerbekezds"/>
        <w:numPr>
          <w:ilvl w:val="0"/>
          <w:numId w:val="4"/>
        </w:numPr>
        <w:rPr>
          <w:rFonts w:asciiTheme="majorHAnsi" w:hAnsiTheme="majorHAnsi" w:cs="Times New Roman"/>
          <w:sz w:val="24"/>
          <w:szCs w:val="20"/>
        </w:rPr>
      </w:pPr>
      <w:r w:rsidRPr="00BD66D5">
        <w:rPr>
          <w:rFonts w:asciiTheme="majorHAnsi" w:hAnsiTheme="majorHAnsi" w:cs="Times New Roman"/>
          <w:sz w:val="24"/>
          <w:szCs w:val="20"/>
        </w:rPr>
        <w:t>enterprise,</w:t>
      </w:r>
    </w:p>
    <w:p w:rsidR="00344153" w:rsidRPr="00BD66D5" w:rsidRDefault="00F24659" w:rsidP="00546FBC">
      <w:pPr>
        <w:pStyle w:val="Listaszerbekezds"/>
        <w:numPr>
          <w:ilvl w:val="0"/>
          <w:numId w:val="4"/>
        </w:numPr>
        <w:rPr>
          <w:rFonts w:asciiTheme="majorHAnsi" w:hAnsiTheme="majorHAnsi" w:cs="Times New Roman"/>
          <w:sz w:val="24"/>
          <w:szCs w:val="20"/>
        </w:rPr>
      </w:pPr>
      <w:r w:rsidRPr="00BD66D5">
        <w:rPr>
          <w:rFonts w:asciiTheme="majorHAnsi" w:hAnsiTheme="majorHAnsi" w:cs="Times New Roman"/>
          <w:sz w:val="24"/>
          <w:szCs w:val="20"/>
        </w:rPr>
        <w:t>finance,</w:t>
      </w:r>
    </w:p>
    <w:p w:rsidR="00344153" w:rsidRPr="00BD66D5" w:rsidRDefault="00F24659" w:rsidP="00546FBC">
      <w:pPr>
        <w:pStyle w:val="Listaszerbekezds"/>
        <w:numPr>
          <w:ilvl w:val="0"/>
          <w:numId w:val="4"/>
        </w:numPr>
        <w:rPr>
          <w:rFonts w:asciiTheme="majorHAnsi" w:hAnsiTheme="majorHAnsi" w:cs="Times New Roman"/>
          <w:sz w:val="24"/>
          <w:szCs w:val="20"/>
        </w:rPr>
      </w:pPr>
      <w:r w:rsidRPr="00BD66D5">
        <w:rPr>
          <w:rFonts w:asciiTheme="majorHAnsi" w:hAnsiTheme="majorHAnsi" w:cs="Times New Roman"/>
          <w:sz w:val="24"/>
          <w:szCs w:val="20"/>
        </w:rPr>
        <w:t xml:space="preserve">human resource management and development, </w:t>
      </w:r>
    </w:p>
    <w:p w:rsidR="00344153" w:rsidRPr="00BD66D5" w:rsidRDefault="00F24659" w:rsidP="00546FBC">
      <w:pPr>
        <w:pStyle w:val="Listaszerbekezds"/>
        <w:numPr>
          <w:ilvl w:val="0"/>
          <w:numId w:val="4"/>
        </w:numPr>
        <w:rPr>
          <w:rFonts w:asciiTheme="majorHAnsi" w:hAnsiTheme="majorHAnsi" w:cs="Times New Roman"/>
          <w:sz w:val="24"/>
          <w:szCs w:val="20"/>
        </w:rPr>
      </w:pPr>
      <w:r w:rsidRPr="00BD66D5">
        <w:rPr>
          <w:rFonts w:asciiTheme="majorHAnsi" w:hAnsiTheme="majorHAnsi" w:cs="Times New Roman"/>
          <w:sz w:val="24"/>
          <w:szCs w:val="20"/>
        </w:rPr>
        <w:t xml:space="preserve">law, </w:t>
      </w:r>
    </w:p>
    <w:p w:rsidR="00344153" w:rsidRPr="00BD66D5" w:rsidRDefault="00F24659" w:rsidP="00546FBC">
      <w:pPr>
        <w:pStyle w:val="Listaszerbekezds"/>
        <w:numPr>
          <w:ilvl w:val="0"/>
          <w:numId w:val="4"/>
        </w:numPr>
        <w:rPr>
          <w:rFonts w:asciiTheme="majorHAnsi" w:hAnsiTheme="majorHAnsi" w:cs="Times New Roman"/>
          <w:sz w:val="24"/>
          <w:szCs w:val="20"/>
        </w:rPr>
      </w:pPr>
      <w:r w:rsidRPr="00BD66D5">
        <w:rPr>
          <w:rFonts w:asciiTheme="majorHAnsi" w:hAnsiTheme="majorHAnsi" w:cs="Times New Roman"/>
          <w:sz w:val="24"/>
          <w:szCs w:val="20"/>
        </w:rPr>
        <w:t>management,</w:t>
      </w:r>
    </w:p>
    <w:p w:rsidR="00F24659" w:rsidRPr="00BD66D5" w:rsidRDefault="00344153" w:rsidP="00546FBC">
      <w:pPr>
        <w:pStyle w:val="Listaszerbekezds"/>
        <w:numPr>
          <w:ilvl w:val="0"/>
          <w:numId w:val="4"/>
        </w:numPr>
        <w:rPr>
          <w:rFonts w:asciiTheme="majorHAnsi" w:hAnsiTheme="majorHAnsi" w:cs="Times New Roman"/>
          <w:sz w:val="24"/>
          <w:szCs w:val="20"/>
        </w:rPr>
      </w:pPr>
      <w:r w:rsidRPr="00BD66D5">
        <w:rPr>
          <w:rFonts w:asciiTheme="majorHAnsi" w:hAnsiTheme="majorHAnsi" w:cs="Times New Roman"/>
          <w:sz w:val="24"/>
          <w:szCs w:val="20"/>
        </w:rPr>
        <w:t>marketing.</w:t>
      </w:r>
    </w:p>
    <w:p w:rsidR="00344153" w:rsidRPr="00BD66D5" w:rsidRDefault="00344153" w:rsidP="00B247B1">
      <w:pPr>
        <w:rPr>
          <w:rFonts w:asciiTheme="majorHAnsi" w:hAnsiTheme="majorHAnsi" w:cs="Times New Roman"/>
          <w:sz w:val="24"/>
          <w:szCs w:val="20"/>
        </w:rPr>
      </w:pPr>
    </w:p>
    <w:p w:rsidR="00F24659" w:rsidRPr="00BD66D5" w:rsidRDefault="00F24659" w:rsidP="00B247B1">
      <w:pPr>
        <w:rPr>
          <w:rFonts w:asciiTheme="majorHAnsi" w:hAnsiTheme="majorHAnsi" w:cs="Times New Roman"/>
          <w:sz w:val="24"/>
          <w:szCs w:val="20"/>
        </w:rPr>
      </w:pPr>
      <w:r w:rsidRPr="00BD66D5">
        <w:rPr>
          <w:rFonts w:asciiTheme="majorHAnsi" w:hAnsiTheme="majorHAnsi" w:cs="Times New Roman"/>
          <w:sz w:val="24"/>
          <w:szCs w:val="20"/>
        </w:rPr>
        <w:t xml:space="preserve">In addition, expertise may be drawn from other relevant areas across the </w:t>
      </w:r>
      <w:r w:rsidR="003052B4" w:rsidRPr="00BD66D5">
        <w:rPr>
          <w:rFonts w:asciiTheme="majorHAnsi" w:hAnsiTheme="majorHAnsi" w:cs="Times New Roman"/>
          <w:sz w:val="24"/>
          <w:szCs w:val="20"/>
        </w:rPr>
        <w:t>ANU</w:t>
      </w:r>
      <w:r w:rsidRPr="00BD66D5">
        <w:rPr>
          <w:rFonts w:asciiTheme="majorHAnsi" w:hAnsiTheme="majorHAnsi" w:cs="Times New Roman"/>
          <w:sz w:val="24"/>
          <w:szCs w:val="20"/>
        </w:rPr>
        <w:t>, including:</w:t>
      </w:r>
    </w:p>
    <w:p w:rsidR="00344153" w:rsidRPr="00BD66D5" w:rsidRDefault="00F24659"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Business information systems,</w:t>
      </w:r>
    </w:p>
    <w:p w:rsidR="00344153" w:rsidRPr="00BD66D5" w:rsidRDefault="003052B4"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 xml:space="preserve">information technologies, </w:t>
      </w:r>
    </w:p>
    <w:p w:rsidR="00344153" w:rsidRPr="00BD66D5" w:rsidRDefault="003052B4"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media sciences and public rel</w:t>
      </w:r>
      <w:r w:rsidR="0015327F" w:rsidRPr="00BD66D5">
        <w:rPr>
          <w:rFonts w:asciiTheme="majorHAnsi" w:hAnsiTheme="majorHAnsi" w:cs="Times New Roman"/>
          <w:sz w:val="24"/>
          <w:szCs w:val="20"/>
        </w:rPr>
        <w:t>a</w:t>
      </w:r>
      <w:r w:rsidRPr="00BD66D5">
        <w:rPr>
          <w:rFonts w:asciiTheme="majorHAnsi" w:hAnsiTheme="majorHAnsi" w:cs="Times New Roman"/>
          <w:sz w:val="24"/>
          <w:szCs w:val="20"/>
        </w:rPr>
        <w:t xml:space="preserve">tions, </w:t>
      </w:r>
    </w:p>
    <w:p w:rsidR="00344153" w:rsidRPr="00BD66D5" w:rsidRDefault="003052B4"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 xml:space="preserve">computer sciences, </w:t>
      </w:r>
    </w:p>
    <w:p w:rsidR="00344153" w:rsidRPr="00BD66D5" w:rsidRDefault="00F24659"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 xml:space="preserve">knowledge management, </w:t>
      </w:r>
    </w:p>
    <w:p w:rsidR="00344153" w:rsidRPr="00BD66D5" w:rsidRDefault="00F24659"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 xml:space="preserve">social science, </w:t>
      </w:r>
    </w:p>
    <w:p w:rsidR="00344153" w:rsidRPr="00BD66D5" w:rsidRDefault="00F24659"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 xml:space="preserve">politics, </w:t>
      </w:r>
    </w:p>
    <w:p w:rsidR="00344153" w:rsidRPr="00BD66D5" w:rsidRDefault="00F24659"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 xml:space="preserve">psychology, </w:t>
      </w:r>
    </w:p>
    <w:p w:rsidR="00344153" w:rsidRPr="00BD66D5" w:rsidRDefault="00F24659"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development studies</w:t>
      </w:r>
      <w:r w:rsidR="003052B4" w:rsidRPr="00BD66D5">
        <w:rPr>
          <w:rFonts w:asciiTheme="majorHAnsi" w:hAnsiTheme="majorHAnsi" w:cs="Times New Roman"/>
          <w:sz w:val="24"/>
          <w:szCs w:val="20"/>
        </w:rPr>
        <w:t>,</w:t>
      </w:r>
      <w:r w:rsidRPr="00BD66D5">
        <w:rPr>
          <w:rFonts w:asciiTheme="majorHAnsi" w:hAnsiTheme="majorHAnsi" w:cs="Times New Roman"/>
          <w:sz w:val="24"/>
          <w:szCs w:val="20"/>
        </w:rPr>
        <w:t xml:space="preserve"> </w:t>
      </w:r>
    </w:p>
    <w:p w:rsidR="00F24659" w:rsidRPr="00BD66D5" w:rsidRDefault="00F24659" w:rsidP="00546FBC">
      <w:pPr>
        <w:pStyle w:val="Listaszerbekezds"/>
        <w:numPr>
          <w:ilvl w:val="0"/>
          <w:numId w:val="5"/>
        </w:numPr>
        <w:rPr>
          <w:rFonts w:asciiTheme="majorHAnsi" w:hAnsiTheme="majorHAnsi" w:cs="Times New Roman"/>
          <w:sz w:val="24"/>
          <w:szCs w:val="20"/>
        </w:rPr>
      </w:pPr>
      <w:r w:rsidRPr="00BD66D5">
        <w:rPr>
          <w:rFonts w:asciiTheme="majorHAnsi" w:hAnsiTheme="majorHAnsi" w:cs="Times New Roman"/>
          <w:sz w:val="24"/>
          <w:szCs w:val="20"/>
        </w:rPr>
        <w:t>risk management.</w:t>
      </w:r>
    </w:p>
    <w:p w:rsidR="00B247B1" w:rsidRPr="00BD66D5" w:rsidRDefault="00B247B1">
      <w:pPr>
        <w:spacing w:after="160" w:line="259" w:lineRule="auto"/>
        <w:jc w:val="left"/>
        <w:rPr>
          <w:rFonts w:asciiTheme="majorHAnsi" w:hAnsiTheme="majorHAnsi" w:cs="Times New Roman"/>
          <w:sz w:val="24"/>
          <w:szCs w:val="20"/>
        </w:rPr>
      </w:pPr>
    </w:p>
    <w:p w:rsidR="00094E34" w:rsidRPr="00BD66D5" w:rsidRDefault="00094E34">
      <w:pPr>
        <w:spacing w:after="160" w:line="259" w:lineRule="auto"/>
        <w:jc w:val="left"/>
        <w:rPr>
          <w:rFonts w:asciiTheme="majorHAnsi" w:hAnsiTheme="majorHAnsi" w:cs="Times New Roman"/>
          <w:sz w:val="24"/>
          <w:szCs w:val="20"/>
        </w:rPr>
      </w:pPr>
    </w:p>
    <w:p w:rsidR="00B247B1" w:rsidRPr="00BD66D5" w:rsidRDefault="00B247B1" w:rsidP="003A030D">
      <w:pPr>
        <w:pBdr>
          <w:top w:val="single" w:sz="4" w:space="1" w:color="auto"/>
          <w:left w:val="single" w:sz="4" w:space="4" w:color="auto"/>
          <w:bottom w:val="single" w:sz="4" w:space="1" w:color="auto"/>
          <w:right w:val="single" w:sz="4" w:space="4" w:color="auto"/>
        </w:pBdr>
        <w:shd w:val="clear" w:color="auto" w:fill="1F4E79" w:themeFill="accent1" w:themeFillShade="80"/>
        <w:jc w:val="center"/>
        <w:rPr>
          <w:rFonts w:asciiTheme="majorHAnsi" w:hAnsiTheme="majorHAnsi" w:cs="Times New Roman"/>
          <w:b/>
          <w:color w:val="FFFFFF" w:themeColor="background1"/>
          <w:sz w:val="32"/>
          <w:szCs w:val="24"/>
        </w:rPr>
      </w:pPr>
      <w:r w:rsidRPr="00BD66D5">
        <w:rPr>
          <w:rFonts w:asciiTheme="majorHAnsi" w:hAnsiTheme="majorHAnsi" w:cs="Times New Roman"/>
          <w:b/>
          <w:color w:val="FFFFFF" w:themeColor="background1"/>
          <w:sz w:val="32"/>
          <w:szCs w:val="24"/>
        </w:rPr>
        <w:lastRenderedPageBreak/>
        <w:t xml:space="preserve">Requirements of the </w:t>
      </w:r>
      <w:r w:rsidR="00BA25B3" w:rsidRPr="00BD66D5">
        <w:rPr>
          <w:rFonts w:asciiTheme="majorHAnsi" w:hAnsiTheme="majorHAnsi" w:cs="Times New Roman"/>
          <w:b/>
          <w:color w:val="FFFFFF" w:themeColor="background1"/>
          <w:sz w:val="32"/>
          <w:szCs w:val="24"/>
        </w:rPr>
        <w:t>MSc Degree</w:t>
      </w:r>
      <w:r w:rsidRPr="00BD66D5">
        <w:rPr>
          <w:rFonts w:asciiTheme="majorHAnsi" w:hAnsiTheme="majorHAnsi" w:cs="Times New Roman"/>
          <w:b/>
          <w:color w:val="FFFFFF" w:themeColor="background1"/>
          <w:sz w:val="32"/>
          <w:szCs w:val="24"/>
        </w:rPr>
        <w:t xml:space="preserve"> Thesis</w:t>
      </w:r>
    </w:p>
    <w:p w:rsidR="00B247B1" w:rsidRPr="00BD66D5" w:rsidRDefault="00B247B1" w:rsidP="00B247B1">
      <w:pPr>
        <w:rPr>
          <w:rFonts w:asciiTheme="majorHAnsi" w:hAnsiTheme="majorHAnsi" w:cs="Times New Roman"/>
          <w:sz w:val="24"/>
          <w:szCs w:val="20"/>
        </w:rPr>
      </w:pPr>
    </w:p>
    <w:p w:rsidR="00BB04C1" w:rsidRPr="00BD66D5" w:rsidRDefault="00BB04C1" w:rsidP="0051184F">
      <w:pPr>
        <w:jc w:val="center"/>
        <w:rPr>
          <w:rFonts w:asciiTheme="majorHAnsi" w:hAnsiTheme="majorHAnsi" w:cs="Times New Roman"/>
          <w:b/>
          <w:color w:val="2E74B5" w:themeColor="accent1" w:themeShade="BF"/>
          <w:sz w:val="24"/>
          <w:szCs w:val="20"/>
        </w:rPr>
      </w:pPr>
    </w:p>
    <w:p w:rsidR="00761B6C" w:rsidRPr="00BD66D5" w:rsidRDefault="0051184F" w:rsidP="0051184F">
      <w:pPr>
        <w:jc w:val="center"/>
        <w:rPr>
          <w:rFonts w:asciiTheme="majorHAnsi" w:hAnsiTheme="majorHAnsi" w:cs="Times New Roman"/>
          <w:b/>
          <w:color w:val="2E74B5" w:themeColor="accent1" w:themeShade="BF"/>
          <w:sz w:val="28"/>
          <w:szCs w:val="20"/>
        </w:rPr>
      </w:pPr>
      <w:r w:rsidRPr="00BD66D5">
        <w:rPr>
          <w:rFonts w:asciiTheme="majorHAnsi" w:hAnsiTheme="majorHAnsi" w:cs="Times New Roman"/>
          <w:b/>
          <w:color w:val="2E74B5" w:themeColor="accent1" w:themeShade="BF"/>
          <w:sz w:val="28"/>
          <w:szCs w:val="20"/>
        </w:rPr>
        <w:t>Formal requirements</w:t>
      </w:r>
    </w:p>
    <w:p w:rsidR="0051184F" w:rsidRPr="00BD66D5" w:rsidRDefault="0051184F" w:rsidP="00B247B1">
      <w:pPr>
        <w:rPr>
          <w:rFonts w:asciiTheme="majorHAnsi" w:hAnsiTheme="majorHAnsi" w:cs="Times New Roman"/>
          <w:b/>
          <w:sz w:val="24"/>
          <w:szCs w:val="20"/>
        </w:rPr>
      </w:pPr>
    </w:p>
    <w:p w:rsidR="00B247B1" w:rsidRPr="00BD66D5" w:rsidRDefault="00761B6C" w:rsidP="00B247B1">
      <w:pPr>
        <w:rPr>
          <w:rFonts w:asciiTheme="majorHAnsi" w:hAnsiTheme="majorHAnsi" w:cs="Times New Roman"/>
          <w:b/>
          <w:sz w:val="24"/>
          <w:szCs w:val="20"/>
        </w:rPr>
      </w:pPr>
      <w:r w:rsidRPr="00BD66D5">
        <w:rPr>
          <w:rFonts w:asciiTheme="majorHAnsi" w:hAnsiTheme="majorHAnsi" w:cs="Times New Roman"/>
          <w:b/>
          <w:sz w:val="24"/>
          <w:szCs w:val="20"/>
        </w:rPr>
        <w:t>Languages</w:t>
      </w:r>
    </w:p>
    <w:p w:rsidR="00761B6C" w:rsidRPr="00BD66D5" w:rsidRDefault="00761B6C" w:rsidP="00B247B1">
      <w:pPr>
        <w:rPr>
          <w:rFonts w:asciiTheme="majorHAnsi" w:hAnsiTheme="majorHAnsi" w:cs="Times New Roman"/>
          <w:sz w:val="24"/>
          <w:szCs w:val="20"/>
        </w:rPr>
      </w:pPr>
    </w:p>
    <w:p w:rsidR="00B247B1" w:rsidRPr="00BD66D5" w:rsidRDefault="00B247B1" w:rsidP="00B247B1">
      <w:p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The language of the thesis can be English</w:t>
      </w:r>
      <w:r w:rsidR="00094E34" w:rsidRPr="00BD66D5">
        <w:rPr>
          <w:rFonts w:asciiTheme="majorHAnsi" w:eastAsia="Times New Roman" w:hAnsiTheme="majorHAnsi" w:cs="Times New Roman"/>
          <w:sz w:val="24"/>
          <w:szCs w:val="20"/>
          <w:lang w:eastAsia="hu-HU"/>
        </w:rPr>
        <w:t xml:space="preserve">, German, French, Russian </w:t>
      </w:r>
      <w:r w:rsidRPr="00BD66D5">
        <w:rPr>
          <w:rFonts w:asciiTheme="majorHAnsi" w:eastAsia="Times New Roman" w:hAnsiTheme="majorHAnsi" w:cs="Times New Roman"/>
          <w:sz w:val="24"/>
          <w:szCs w:val="20"/>
          <w:lang w:eastAsia="hu-HU"/>
        </w:rPr>
        <w:t>or Hungarian.</w:t>
      </w:r>
    </w:p>
    <w:p w:rsidR="00B247B1" w:rsidRPr="00BD66D5" w:rsidRDefault="00B247B1" w:rsidP="00B247B1">
      <w:pPr>
        <w:rPr>
          <w:rFonts w:asciiTheme="majorHAnsi" w:eastAsia="Times New Roman" w:hAnsiTheme="majorHAnsi" w:cs="Times New Roman"/>
          <w:sz w:val="24"/>
          <w:szCs w:val="20"/>
          <w:lang w:eastAsia="hu-HU"/>
        </w:rPr>
      </w:pPr>
    </w:p>
    <w:p w:rsidR="00B247B1" w:rsidRPr="00BD66D5" w:rsidRDefault="00B247B1" w:rsidP="00B247B1">
      <w:pPr>
        <w:rPr>
          <w:rFonts w:asciiTheme="majorHAnsi" w:eastAsia="Times New Roman" w:hAnsiTheme="majorHAnsi" w:cs="Times New Roman"/>
          <w:b/>
          <w:bCs/>
          <w:sz w:val="24"/>
          <w:szCs w:val="20"/>
          <w:lang w:eastAsia="hu-HU"/>
        </w:rPr>
      </w:pPr>
      <w:r w:rsidRPr="00BD66D5">
        <w:rPr>
          <w:rFonts w:asciiTheme="majorHAnsi" w:eastAsia="Times New Roman" w:hAnsiTheme="majorHAnsi" w:cs="Times New Roman"/>
          <w:b/>
          <w:bCs/>
          <w:sz w:val="24"/>
          <w:szCs w:val="20"/>
          <w:lang w:eastAsia="hu-HU"/>
        </w:rPr>
        <w:t>The cover should include:</w:t>
      </w:r>
    </w:p>
    <w:p w:rsidR="00197427" w:rsidRPr="00BD66D5" w:rsidRDefault="00197427" w:rsidP="00B247B1">
      <w:pPr>
        <w:rPr>
          <w:rFonts w:asciiTheme="majorHAnsi" w:eastAsia="Times New Roman" w:hAnsiTheme="majorHAnsi" w:cs="Times New Roman"/>
          <w:sz w:val="24"/>
          <w:szCs w:val="20"/>
          <w:lang w:eastAsia="hu-HU"/>
        </w:rPr>
      </w:pPr>
    </w:p>
    <w:p w:rsidR="00B247B1" w:rsidRPr="00BD66D5" w:rsidRDefault="00B247B1" w:rsidP="00546FBC">
      <w:pPr>
        <w:pStyle w:val="Listaszerbekezds"/>
        <w:numPr>
          <w:ilvl w:val="0"/>
          <w:numId w:val="1"/>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the title and author of the thesis,</w:t>
      </w:r>
    </w:p>
    <w:p w:rsidR="00B247B1" w:rsidRPr="00BD66D5" w:rsidRDefault="00B247B1" w:rsidP="00546FBC">
      <w:pPr>
        <w:pStyle w:val="Listaszerbekezds"/>
        <w:numPr>
          <w:ilvl w:val="0"/>
          <w:numId w:val="1"/>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tutor’s name,</w:t>
      </w:r>
    </w:p>
    <w:p w:rsidR="00B247B1" w:rsidRPr="00BD66D5" w:rsidRDefault="00B247B1" w:rsidP="00546FBC">
      <w:pPr>
        <w:pStyle w:val="Listaszerbekezds"/>
        <w:numPr>
          <w:ilvl w:val="0"/>
          <w:numId w:val="1"/>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the place where it was written,</w:t>
      </w:r>
    </w:p>
    <w:p w:rsidR="00B247B1" w:rsidRPr="00BD66D5" w:rsidRDefault="00B247B1" w:rsidP="00546FBC">
      <w:pPr>
        <w:pStyle w:val="Listaszerbekezds"/>
        <w:numPr>
          <w:ilvl w:val="0"/>
          <w:numId w:val="1"/>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year,</w:t>
      </w:r>
    </w:p>
    <w:p w:rsidR="00BA25B3" w:rsidRPr="00BD66D5" w:rsidRDefault="006D3CAA" w:rsidP="00546FBC">
      <w:pPr>
        <w:pStyle w:val="Listaszerbekezds"/>
        <w:numPr>
          <w:ilvl w:val="0"/>
          <w:numId w:val="1"/>
        </w:numPr>
        <w:rPr>
          <w:rFonts w:asciiTheme="majorHAnsi" w:eastAsia="Times New Roman" w:hAnsiTheme="majorHAnsi" w:cs="Times New Roman"/>
          <w:b/>
          <w:sz w:val="24"/>
          <w:szCs w:val="20"/>
          <w:lang w:eastAsia="hu-HU"/>
        </w:rPr>
      </w:pPr>
      <w:r w:rsidRPr="00BD66D5">
        <w:rPr>
          <w:rFonts w:asciiTheme="majorHAnsi" w:eastAsia="Times New Roman" w:hAnsiTheme="majorHAnsi" w:cs="Times New Roman"/>
          <w:b/>
          <w:sz w:val="24"/>
          <w:szCs w:val="20"/>
          <w:lang w:eastAsia="hu-HU"/>
        </w:rPr>
        <w:t>Alfred Nobel Open Business School Switzerland</w:t>
      </w:r>
    </w:p>
    <w:p w:rsidR="00B247B1" w:rsidRPr="00BD66D5" w:rsidRDefault="00B247B1" w:rsidP="00546FBC">
      <w:pPr>
        <w:pStyle w:val="Listaszerbekezds"/>
        <w:numPr>
          <w:ilvl w:val="0"/>
          <w:numId w:val="1"/>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the list of the final examination board and</w:t>
      </w:r>
    </w:p>
    <w:p w:rsidR="00B247B1" w:rsidRPr="00BD66D5" w:rsidRDefault="00B247B1" w:rsidP="00546FBC">
      <w:pPr>
        <w:pStyle w:val="Listaszerbekezds"/>
        <w:numPr>
          <w:ilvl w:val="0"/>
          <w:numId w:val="1"/>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the name of the official reviewers</w:t>
      </w:r>
    </w:p>
    <w:p w:rsidR="009357E4" w:rsidRPr="00BD66D5" w:rsidRDefault="009357E4" w:rsidP="00B247B1">
      <w:pPr>
        <w:rPr>
          <w:rFonts w:asciiTheme="majorHAnsi" w:eastAsia="Times New Roman" w:hAnsiTheme="majorHAnsi" w:cs="Times New Roman"/>
          <w:sz w:val="24"/>
          <w:szCs w:val="20"/>
          <w:lang w:eastAsia="hu-HU"/>
        </w:rPr>
      </w:pPr>
    </w:p>
    <w:p w:rsidR="00B247B1" w:rsidRPr="00BD66D5" w:rsidRDefault="0051184F" w:rsidP="00B247B1">
      <w:pPr>
        <w:rPr>
          <w:rFonts w:asciiTheme="majorHAnsi" w:eastAsia="Times New Roman" w:hAnsiTheme="majorHAnsi" w:cs="Times New Roman"/>
          <w:b/>
          <w:bCs/>
          <w:sz w:val="24"/>
          <w:szCs w:val="20"/>
          <w:lang w:eastAsia="hu-HU"/>
        </w:rPr>
      </w:pPr>
      <w:r w:rsidRPr="00BD66D5">
        <w:rPr>
          <w:rFonts w:asciiTheme="majorHAnsi" w:eastAsia="Times New Roman" w:hAnsiTheme="majorHAnsi" w:cs="Times New Roman"/>
          <w:b/>
          <w:bCs/>
          <w:sz w:val="24"/>
          <w:szCs w:val="20"/>
          <w:lang w:eastAsia="hu-HU"/>
        </w:rPr>
        <w:t>Tipographic and printing</w:t>
      </w:r>
      <w:r w:rsidR="00B247B1" w:rsidRPr="00BD66D5">
        <w:rPr>
          <w:rFonts w:asciiTheme="majorHAnsi" w:eastAsia="Times New Roman" w:hAnsiTheme="majorHAnsi" w:cs="Times New Roman"/>
          <w:b/>
          <w:bCs/>
          <w:sz w:val="24"/>
          <w:szCs w:val="20"/>
          <w:lang w:eastAsia="hu-HU"/>
        </w:rPr>
        <w:t xml:space="preserve"> requ</w:t>
      </w:r>
      <w:r w:rsidRPr="00BD66D5">
        <w:rPr>
          <w:rFonts w:asciiTheme="majorHAnsi" w:eastAsia="Times New Roman" w:hAnsiTheme="majorHAnsi" w:cs="Times New Roman"/>
          <w:b/>
          <w:bCs/>
          <w:sz w:val="24"/>
          <w:szCs w:val="20"/>
          <w:lang w:eastAsia="hu-HU"/>
        </w:rPr>
        <w:t>i</w:t>
      </w:r>
      <w:r w:rsidR="00B247B1" w:rsidRPr="00BD66D5">
        <w:rPr>
          <w:rFonts w:asciiTheme="majorHAnsi" w:eastAsia="Times New Roman" w:hAnsiTheme="majorHAnsi" w:cs="Times New Roman"/>
          <w:b/>
          <w:bCs/>
          <w:sz w:val="24"/>
          <w:szCs w:val="20"/>
          <w:lang w:eastAsia="hu-HU"/>
        </w:rPr>
        <w:t>rements</w:t>
      </w:r>
    </w:p>
    <w:p w:rsidR="009357E4" w:rsidRPr="00BD66D5" w:rsidRDefault="009357E4" w:rsidP="00B247B1">
      <w:pPr>
        <w:rPr>
          <w:rFonts w:asciiTheme="majorHAnsi" w:eastAsia="Times New Roman" w:hAnsiTheme="majorHAnsi" w:cs="Times New Roman"/>
          <w:b/>
          <w:bCs/>
          <w:sz w:val="24"/>
          <w:szCs w:val="20"/>
          <w:lang w:eastAsia="hu-HU"/>
        </w:rPr>
      </w:pPr>
    </w:p>
    <w:p w:rsidR="00B247B1" w:rsidRPr="00BD66D5" w:rsidRDefault="00B247B1" w:rsidP="00546FBC">
      <w:pPr>
        <w:pStyle w:val="Listaszerbekezds"/>
        <w:numPr>
          <w:ilvl w:val="0"/>
          <w:numId w:val="6"/>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b/>
          <w:bCs/>
          <w:sz w:val="24"/>
          <w:szCs w:val="20"/>
          <w:lang w:eastAsia="hu-HU"/>
        </w:rPr>
        <w:t>Length:</w:t>
      </w:r>
      <w:r w:rsidRPr="00BD66D5">
        <w:rPr>
          <w:rFonts w:asciiTheme="majorHAnsi" w:eastAsia="Times New Roman" w:hAnsiTheme="majorHAnsi" w:cs="Times New Roman"/>
          <w:sz w:val="24"/>
          <w:szCs w:val="20"/>
          <w:lang w:eastAsia="hu-HU"/>
        </w:rPr>
        <w:t> </w:t>
      </w:r>
      <w:r w:rsidR="00BA25B3" w:rsidRPr="00BD66D5">
        <w:rPr>
          <w:rFonts w:asciiTheme="majorHAnsi" w:eastAsia="Times New Roman" w:hAnsiTheme="majorHAnsi" w:cs="Times New Roman"/>
          <w:sz w:val="24"/>
          <w:szCs w:val="20"/>
          <w:lang w:eastAsia="hu-HU"/>
        </w:rPr>
        <w:t xml:space="preserve">minimum 30, </w:t>
      </w:r>
      <w:r w:rsidRPr="00BD66D5">
        <w:rPr>
          <w:rFonts w:asciiTheme="majorHAnsi" w:eastAsia="Times New Roman" w:hAnsiTheme="majorHAnsi" w:cs="Times New Roman"/>
          <w:sz w:val="24"/>
          <w:szCs w:val="20"/>
          <w:lang w:eastAsia="hu-HU"/>
        </w:rPr>
        <w:t xml:space="preserve">maximum </w:t>
      </w:r>
      <w:r w:rsidR="00BA25B3" w:rsidRPr="00BD66D5">
        <w:rPr>
          <w:rFonts w:asciiTheme="majorHAnsi" w:eastAsia="Times New Roman" w:hAnsiTheme="majorHAnsi" w:cs="Times New Roman"/>
          <w:sz w:val="24"/>
          <w:szCs w:val="20"/>
          <w:lang w:eastAsia="hu-HU"/>
        </w:rPr>
        <w:t>100</w:t>
      </w:r>
      <w:r w:rsidRPr="00BD66D5">
        <w:rPr>
          <w:rFonts w:asciiTheme="majorHAnsi" w:eastAsia="Times New Roman" w:hAnsiTheme="majorHAnsi" w:cs="Times New Roman"/>
          <w:sz w:val="24"/>
          <w:szCs w:val="20"/>
          <w:lang w:eastAsia="hu-HU"/>
        </w:rPr>
        <w:t xml:space="preserve"> pages in A4 format (every page should be numbered); 1.5 spacing between the lines</w:t>
      </w:r>
    </w:p>
    <w:p w:rsidR="00B247B1" w:rsidRPr="00BD66D5" w:rsidRDefault="00B247B1" w:rsidP="00546FBC">
      <w:pPr>
        <w:pStyle w:val="Listaszerbekezds"/>
        <w:numPr>
          <w:ilvl w:val="0"/>
          <w:numId w:val="6"/>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b/>
          <w:bCs/>
          <w:sz w:val="24"/>
          <w:szCs w:val="20"/>
          <w:lang w:eastAsia="hu-HU"/>
        </w:rPr>
        <w:t>Margins:</w:t>
      </w:r>
      <w:r w:rsidRPr="00BD66D5">
        <w:rPr>
          <w:rFonts w:asciiTheme="majorHAnsi" w:eastAsia="Times New Roman" w:hAnsiTheme="majorHAnsi" w:cs="Times New Roman"/>
          <w:sz w:val="24"/>
          <w:szCs w:val="20"/>
          <w:lang w:eastAsia="hu-HU"/>
        </w:rPr>
        <w:t> 3 cm in either side (for binding!)</w:t>
      </w:r>
    </w:p>
    <w:p w:rsidR="00B247B1" w:rsidRPr="00BD66D5" w:rsidRDefault="00197427" w:rsidP="00546FBC">
      <w:pPr>
        <w:pStyle w:val="Listaszerbekezds"/>
        <w:numPr>
          <w:ilvl w:val="0"/>
          <w:numId w:val="6"/>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b/>
          <w:sz w:val="24"/>
          <w:szCs w:val="20"/>
          <w:lang w:eastAsia="hu-HU"/>
        </w:rPr>
        <w:t>Paper</w:t>
      </w:r>
      <w:r w:rsidRPr="00BD66D5">
        <w:rPr>
          <w:rFonts w:asciiTheme="majorHAnsi" w:eastAsia="Times New Roman" w:hAnsiTheme="majorHAnsi" w:cs="Times New Roman"/>
          <w:sz w:val="24"/>
          <w:szCs w:val="20"/>
          <w:lang w:eastAsia="hu-HU"/>
        </w:rPr>
        <w:t>:</w:t>
      </w:r>
      <w:r w:rsidR="00F94989" w:rsidRPr="00BD66D5">
        <w:rPr>
          <w:rFonts w:asciiTheme="majorHAnsi" w:eastAsia="Times New Roman" w:hAnsiTheme="majorHAnsi" w:cs="Times New Roman"/>
          <w:sz w:val="24"/>
          <w:szCs w:val="20"/>
          <w:lang w:eastAsia="hu-HU"/>
        </w:rPr>
        <w:t xml:space="preserve"> International ISO A4 (8½x11 inches, 210 × 297 mm)</w:t>
      </w:r>
      <w:r w:rsidRPr="00BD66D5">
        <w:rPr>
          <w:rFonts w:asciiTheme="majorHAnsi" w:eastAsia="Times New Roman" w:hAnsiTheme="majorHAnsi" w:cs="Times New Roman"/>
          <w:sz w:val="24"/>
          <w:szCs w:val="20"/>
          <w:lang w:eastAsia="hu-HU"/>
        </w:rPr>
        <w:t xml:space="preserve"> </w:t>
      </w:r>
      <w:r w:rsidR="00B247B1" w:rsidRPr="00BD66D5">
        <w:rPr>
          <w:rFonts w:asciiTheme="majorHAnsi" w:eastAsia="Times New Roman" w:hAnsiTheme="majorHAnsi" w:cs="Times New Roman"/>
          <w:sz w:val="24"/>
          <w:szCs w:val="20"/>
          <w:lang w:eastAsia="hu-HU"/>
        </w:rPr>
        <w:t>Presentation </w:t>
      </w:r>
      <w:r w:rsidR="00B247B1" w:rsidRPr="00BD66D5">
        <w:rPr>
          <w:rFonts w:asciiTheme="majorHAnsi" w:eastAsia="Times New Roman" w:hAnsiTheme="majorHAnsi" w:cs="Times New Roman"/>
          <w:iCs/>
          <w:sz w:val="24"/>
          <w:szCs w:val="20"/>
          <w:lang w:eastAsia="hu-HU"/>
        </w:rPr>
        <w:t>single sided</w:t>
      </w:r>
      <w:r w:rsidR="00B247B1" w:rsidRPr="00BD66D5">
        <w:rPr>
          <w:rFonts w:asciiTheme="majorHAnsi" w:eastAsia="Times New Roman" w:hAnsiTheme="majorHAnsi" w:cs="Times New Roman"/>
          <w:sz w:val="24"/>
          <w:szCs w:val="20"/>
          <w:lang w:eastAsia="hu-HU"/>
        </w:rPr>
        <w:t> and </w:t>
      </w:r>
      <w:r w:rsidR="00B247B1" w:rsidRPr="00BD66D5">
        <w:rPr>
          <w:rFonts w:asciiTheme="majorHAnsi" w:eastAsia="Times New Roman" w:hAnsiTheme="majorHAnsi" w:cs="Times New Roman"/>
          <w:iCs/>
          <w:sz w:val="24"/>
          <w:szCs w:val="20"/>
          <w:lang w:eastAsia="hu-HU"/>
        </w:rPr>
        <w:t>high quality paper</w:t>
      </w:r>
      <w:r w:rsidR="00B247B1" w:rsidRPr="00BD66D5">
        <w:rPr>
          <w:rFonts w:asciiTheme="majorHAnsi" w:eastAsia="Times New Roman" w:hAnsiTheme="majorHAnsi" w:cs="Times New Roman"/>
          <w:sz w:val="24"/>
          <w:szCs w:val="20"/>
          <w:lang w:eastAsia="hu-HU"/>
        </w:rPr>
        <w:t>, preferably printed with a laser printer</w:t>
      </w:r>
    </w:p>
    <w:p w:rsidR="00466C4B" w:rsidRPr="00BD66D5" w:rsidRDefault="00B247B1" w:rsidP="00546FBC">
      <w:pPr>
        <w:pStyle w:val="Listaszerbekezds"/>
        <w:numPr>
          <w:ilvl w:val="0"/>
          <w:numId w:val="6"/>
        </w:numPr>
        <w:rPr>
          <w:rFonts w:asciiTheme="majorHAnsi" w:eastAsia="Times New Roman" w:hAnsiTheme="majorHAnsi" w:cs="Times New Roman"/>
          <w:bCs/>
          <w:sz w:val="24"/>
          <w:szCs w:val="20"/>
          <w:lang w:eastAsia="hu-HU"/>
        </w:rPr>
      </w:pPr>
      <w:r w:rsidRPr="00BD66D5">
        <w:rPr>
          <w:rFonts w:asciiTheme="majorHAnsi" w:eastAsia="Times New Roman" w:hAnsiTheme="majorHAnsi" w:cs="Times New Roman"/>
          <w:b/>
          <w:bCs/>
          <w:sz w:val="24"/>
          <w:szCs w:val="20"/>
          <w:lang w:eastAsia="hu-HU"/>
        </w:rPr>
        <w:t>Character type:</w:t>
      </w:r>
      <w:r w:rsidRPr="00BD66D5">
        <w:rPr>
          <w:rFonts w:asciiTheme="majorHAnsi" w:eastAsia="Times New Roman" w:hAnsiTheme="majorHAnsi" w:cs="Times New Roman"/>
          <w:bCs/>
          <w:sz w:val="24"/>
          <w:szCs w:val="20"/>
          <w:lang w:eastAsia="hu-HU"/>
        </w:rPr>
        <w:t> </w:t>
      </w:r>
      <w:r w:rsidR="00466C4B" w:rsidRPr="00BD66D5">
        <w:rPr>
          <w:rFonts w:asciiTheme="majorHAnsi" w:eastAsia="Times New Roman" w:hAnsiTheme="majorHAnsi" w:cs="Times New Roman"/>
          <w:bCs/>
          <w:sz w:val="24"/>
          <w:szCs w:val="20"/>
          <w:lang w:eastAsia="hu-HU"/>
        </w:rPr>
        <w:t>Scalable fonts should be 10 to 12 points in size. Do not use exotic fonts (slanted, square, or script type) for the entire document, but special fonts may be used for emphasis or when otherwise appropriate. Students should make sure that the print is uniformly letter quality. Laser print, ink jet print, or high-quality photocopying is acceptable. Dot matrix or near letter quality print is not acceptable. The type style and size must be the same throughout the thesis or dissertation.</w:t>
      </w:r>
    </w:p>
    <w:p w:rsidR="00B247B1" w:rsidRPr="00BD66D5" w:rsidRDefault="00B247B1" w:rsidP="00546FBC">
      <w:pPr>
        <w:pStyle w:val="Listaszerbekezds"/>
        <w:numPr>
          <w:ilvl w:val="0"/>
          <w:numId w:val="6"/>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b/>
          <w:bCs/>
          <w:sz w:val="24"/>
          <w:szCs w:val="20"/>
          <w:lang w:eastAsia="hu-HU"/>
        </w:rPr>
        <w:t>Page numbers</w:t>
      </w:r>
      <w:r w:rsidRPr="00BD66D5">
        <w:rPr>
          <w:rFonts w:asciiTheme="majorHAnsi" w:eastAsia="Times New Roman" w:hAnsiTheme="majorHAnsi" w:cs="Times New Roman"/>
          <w:sz w:val="24"/>
          <w:szCs w:val="20"/>
          <w:lang w:eastAsia="hu-HU"/>
        </w:rPr>
        <w:t>: the bottom centre of the page.</w:t>
      </w:r>
    </w:p>
    <w:p w:rsidR="00B247B1" w:rsidRPr="00BD66D5" w:rsidRDefault="00B247B1" w:rsidP="00546FBC">
      <w:pPr>
        <w:pStyle w:val="Listaszerbekezds"/>
        <w:numPr>
          <w:ilvl w:val="0"/>
          <w:numId w:val="6"/>
        </w:numPr>
        <w:rPr>
          <w:rFonts w:asciiTheme="majorHAnsi" w:hAnsiTheme="majorHAnsi"/>
          <w:sz w:val="24"/>
          <w:lang w:eastAsia="hu-HU"/>
        </w:rPr>
      </w:pPr>
      <w:r w:rsidRPr="00BD66D5">
        <w:rPr>
          <w:rFonts w:asciiTheme="majorHAnsi" w:hAnsiTheme="majorHAnsi"/>
          <w:b/>
          <w:bCs/>
          <w:sz w:val="24"/>
          <w:lang w:eastAsia="hu-HU"/>
        </w:rPr>
        <w:t>References:</w:t>
      </w:r>
      <w:r w:rsidRPr="00BD66D5">
        <w:rPr>
          <w:rFonts w:asciiTheme="majorHAnsi" w:hAnsiTheme="majorHAnsi"/>
          <w:sz w:val="24"/>
          <w:lang w:eastAsia="hu-HU"/>
        </w:rPr>
        <w:t> numbered with Arabic numbers in the text – e.g. (6, 12)   In the reference section the references should be either alphabetically or chronologically ordered.</w:t>
      </w:r>
    </w:p>
    <w:p w:rsidR="00445E7A" w:rsidRPr="00BD66D5" w:rsidRDefault="00445E7A" w:rsidP="00445E7A">
      <w:pPr>
        <w:rPr>
          <w:rFonts w:asciiTheme="majorHAnsi" w:hAnsiTheme="majorHAnsi"/>
          <w:sz w:val="24"/>
        </w:rPr>
      </w:pPr>
    </w:p>
    <w:p w:rsidR="00B247B1" w:rsidRPr="00BD66D5" w:rsidRDefault="00B247B1" w:rsidP="00466C4B">
      <w:pPr>
        <w:rPr>
          <w:rFonts w:asciiTheme="majorHAnsi" w:hAnsiTheme="majorHAnsi"/>
          <w:b/>
          <w:bCs/>
          <w:sz w:val="24"/>
          <w:lang w:eastAsia="hu-HU"/>
        </w:rPr>
      </w:pPr>
      <w:r w:rsidRPr="00BD66D5">
        <w:rPr>
          <w:rFonts w:asciiTheme="majorHAnsi" w:hAnsiTheme="majorHAnsi"/>
          <w:b/>
          <w:bCs/>
          <w:sz w:val="24"/>
          <w:lang w:eastAsia="hu-HU"/>
        </w:rPr>
        <w:t xml:space="preserve">Items to be submitted with </w:t>
      </w:r>
      <w:r w:rsidR="009357E4" w:rsidRPr="00BD66D5">
        <w:rPr>
          <w:rFonts w:asciiTheme="majorHAnsi" w:hAnsiTheme="majorHAnsi"/>
          <w:b/>
          <w:bCs/>
          <w:sz w:val="24"/>
          <w:lang w:eastAsia="hu-HU"/>
        </w:rPr>
        <w:t>DBA</w:t>
      </w:r>
      <w:r w:rsidRPr="00BD66D5">
        <w:rPr>
          <w:rFonts w:asciiTheme="majorHAnsi" w:hAnsiTheme="majorHAnsi"/>
          <w:b/>
          <w:bCs/>
          <w:sz w:val="24"/>
          <w:lang w:eastAsia="hu-HU"/>
        </w:rPr>
        <w:t xml:space="preserve"> thesis</w:t>
      </w:r>
    </w:p>
    <w:p w:rsidR="00041541" w:rsidRPr="00BD66D5" w:rsidRDefault="00041541" w:rsidP="00B247B1">
      <w:pPr>
        <w:rPr>
          <w:rFonts w:asciiTheme="majorHAnsi" w:eastAsia="Times New Roman" w:hAnsiTheme="majorHAnsi" w:cs="Times New Roman"/>
          <w:b/>
          <w:bCs/>
          <w:sz w:val="24"/>
          <w:szCs w:val="20"/>
          <w:lang w:eastAsia="hu-HU"/>
        </w:rPr>
      </w:pPr>
    </w:p>
    <w:p w:rsidR="00B247B1" w:rsidRPr="00BD66D5" w:rsidRDefault="00B247B1" w:rsidP="00546FBC">
      <w:pPr>
        <w:pStyle w:val="Listaszerbekezds"/>
        <w:numPr>
          <w:ilvl w:val="0"/>
          <w:numId w:val="3"/>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 xml:space="preserve">A thesis outline in English (generally </w:t>
      </w:r>
      <w:r w:rsidR="00BD66D5">
        <w:rPr>
          <w:rFonts w:asciiTheme="majorHAnsi" w:eastAsia="Times New Roman" w:hAnsiTheme="majorHAnsi" w:cs="Times New Roman"/>
          <w:sz w:val="24"/>
          <w:szCs w:val="20"/>
          <w:lang w:eastAsia="hu-HU"/>
        </w:rPr>
        <w:t>1-2 pages, A4</w:t>
      </w:r>
      <w:r w:rsidRPr="00BD66D5">
        <w:rPr>
          <w:rFonts w:asciiTheme="majorHAnsi" w:eastAsia="Times New Roman" w:hAnsiTheme="majorHAnsi" w:cs="Times New Roman"/>
          <w:sz w:val="24"/>
          <w:szCs w:val="20"/>
          <w:lang w:eastAsia="hu-HU"/>
        </w:rPr>
        <w:t xml:space="preserve"> format)</w:t>
      </w:r>
    </w:p>
    <w:p w:rsidR="00B247B1" w:rsidRPr="00BD66D5" w:rsidRDefault="00B247B1" w:rsidP="00546FBC">
      <w:pPr>
        <w:pStyle w:val="Listaszerbekezds"/>
        <w:numPr>
          <w:ilvl w:val="0"/>
          <w:numId w:val="3"/>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An electronic copy of the thesis, the summaries and the thesis outlines (</w:t>
      </w:r>
      <w:r w:rsidR="00FA5789" w:rsidRPr="00BD66D5">
        <w:rPr>
          <w:rFonts w:asciiTheme="majorHAnsi" w:eastAsia="Times New Roman" w:hAnsiTheme="majorHAnsi" w:cs="Times New Roman"/>
          <w:sz w:val="24"/>
          <w:szCs w:val="20"/>
          <w:lang w:eastAsia="hu-HU"/>
        </w:rPr>
        <w:t>doc, docx or</w:t>
      </w:r>
      <w:r w:rsidRPr="00BD66D5">
        <w:rPr>
          <w:rFonts w:asciiTheme="majorHAnsi" w:eastAsia="Times New Roman" w:hAnsiTheme="majorHAnsi" w:cs="Times New Roman"/>
          <w:sz w:val="24"/>
          <w:szCs w:val="20"/>
          <w:lang w:eastAsia="hu-HU"/>
        </w:rPr>
        <w:t xml:space="preserve"> pdf format if possible)</w:t>
      </w:r>
    </w:p>
    <w:p w:rsidR="00B247B1" w:rsidRPr="00BD66D5" w:rsidRDefault="00B247B1" w:rsidP="00546FBC">
      <w:pPr>
        <w:pStyle w:val="Listaszerbekezds"/>
        <w:numPr>
          <w:ilvl w:val="0"/>
          <w:numId w:val="3"/>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A support</w:t>
      </w:r>
      <w:r w:rsidR="00041541" w:rsidRPr="00BD66D5">
        <w:rPr>
          <w:rFonts w:asciiTheme="majorHAnsi" w:eastAsia="Times New Roman" w:hAnsiTheme="majorHAnsi" w:cs="Times New Roman"/>
          <w:sz w:val="24"/>
          <w:szCs w:val="20"/>
          <w:lang w:eastAsia="hu-HU"/>
        </w:rPr>
        <w:t xml:space="preserve">ing letter from the </w:t>
      </w:r>
      <w:r w:rsidR="00BD66D5">
        <w:rPr>
          <w:rFonts w:asciiTheme="majorHAnsi" w:eastAsia="Times New Roman" w:hAnsiTheme="majorHAnsi" w:cs="Times New Roman"/>
          <w:sz w:val="24"/>
          <w:szCs w:val="20"/>
          <w:lang w:eastAsia="hu-HU"/>
        </w:rPr>
        <w:t>supervisor</w:t>
      </w:r>
    </w:p>
    <w:p w:rsidR="00BB04C1" w:rsidRPr="00BD66D5" w:rsidRDefault="00BB04C1" w:rsidP="001E0DDA">
      <w:pPr>
        <w:ind w:left="360"/>
        <w:rPr>
          <w:rFonts w:asciiTheme="majorHAnsi" w:eastAsia="Times New Roman" w:hAnsiTheme="majorHAnsi" w:cs="Times New Roman"/>
          <w:sz w:val="24"/>
          <w:szCs w:val="20"/>
          <w:lang w:eastAsia="hu-HU"/>
        </w:rPr>
      </w:pPr>
    </w:p>
    <w:p w:rsidR="00BB04C1" w:rsidRPr="00BD66D5" w:rsidRDefault="00BB04C1" w:rsidP="001E0DDA">
      <w:pPr>
        <w:ind w:left="360"/>
        <w:rPr>
          <w:rFonts w:asciiTheme="majorHAnsi" w:eastAsia="Times New Roman" w:hAnsiTheme="majorHAnsi" w:cs="Times New Roman"/>
          <w:sz w:val="24"/>
          <w:szCs w:val="20"/>
          <w:lang w:eastAsia="hu-HU"/>
        </w:rPr>
      </w:pPr>
    </w:p>
    <w:p w:rsidR="007F0290" w:rsidRPr="00BD66D5" w:rsidRDefault="007F0290" w:rsidP="007F0290">
      <w:pPr>
        <w:jc w:val="center"/>
        <w:rPr>
          <w:rFonts w:asciiTheme="majorHAnsi" w:hAnsiTheme="majorHAnsi"/>
          <w:b/>
          <w:color w:val="2E74B5" w:themeColor="accent1" w:themeShade="BF"/>
          <w:sz w:val="24"/>
          <w:lang w:eastAsia="hu-HU"/>
        </w:rPr>
      </w:pPr>
      <w:r w:rsidRPr="00BD66D5">
        <w:rPr>
          <w:rFonts w:asciiTheme="majorHAnsi" w:hAnsiTheme="majorHAnsi"/>
          <w:b/>
          <w:color w:val="2E74B5" w:themeColor="accent1" w:themeShade="BF"/>
          <w:sz w:val="24"/>
          <w:lang w:eastAsia="hu-HU"/>
        </w:rPr>
        <w:t>Suggested Structure</w:t>
      </w:r>
    </w:p>
    <w:p w:rsidR="007F0290" w:rsidRPr="00BD66D5" w:rsidRDefault="007F0290" w:rsidP="007F0290">
      <w:pPr>
        <w:rPr>
          <w:rFonts w:asciiTheme="majorHAnsi" w:hAnsiTheme="majorHAnsi"/>
          <w:sz w:val="24"/>
        </w:rPr>
      </w:pPr>
      <w:bookmarkStart w:id="1" w:name="_Toc177379685"/>
    </w:p>
    <w:p w:rsidR="00767E46" w:rsidRPr="00BD66D5" w:rsidRDefault="00767E46" w:rsidP="007F0290">
      <w:pPr>
        <w:rPr>
          <w:rFonts w:asciiTheme="majorHAnsi" w:hAnsiTheme="majorHAnsi"/>
          <w:sz w:val="24"/>
        </w:rPr>
      </w:pPr>
    </w:p>
    <w:p w:rsidR="00B41DF4" w:rsidRPr="00BD66D5" w:rsidRDefault="00B41DF4" w:rsidP="00B41DF4">
      <w:pPr>
        <w:rPr>
          <w:rFonts w:asciiTheme="majorHAnsi" w:eastAsia="Times New Roman" w:hAnsiTheme="majorHAnsi" w:cs="Times New Roman"/>
          <w:b/>
          <w:bCs/>
          <w:sz w:val="24"/>
          <w:szCs w:val="20"/>
          <w:lang w:eastAsia="hu-HU"/>
        </w:rPr>
      </w:pPr>
      <w:r w:rsidRPr="00BD66D5">
        <w:rPr>
          <w:rFonts w:asciiTheme="majorHAnsi" w:eastAsia="Times New Roman" w:hAnsiTheme="majorHAnsi" w:cs="Times New Roman"/>
          <w:b/>
          <w:bCs/>
          <w:sz w:val="24"/>
          <w:szCs w:val="20"/>
          <w:lang w:eastAsia="hu-HU"/>
        </w:rPr>
        <w:t>Table of Contents should include:</w:t>
      </w:r>
    </w:p>
    <w:p w:rsidR="00B41DF4" w:rsidRPr="00BD66D5" w:rsidRDefault="00B41DF4" w:rsidP="00B41DF4">
      <w:pPr>
        <w:rPr>
          <w:rFonts w:asciiTheme="majorHAnsi" w:eastAsia="Times New Roman" w:hAnsiTheme="majorHAnsi" w:cs="Times New Roman"/>
          <w:sz w:val="24"/>
          <w:szCs w:val="20"/>
          <w:lang w:eastAsia="hu-HU"/>
        </w:rPr>
      </w:pPr>
    </w:p>
    <w:p w:rsidR="00B41DF4" w:rsidRPr="00BD66D5" w:rsidRDefault="00B41DF4" w:rsidP="00546FBC">
      <w:pPr>
        <w:pStyle w:val="Listaszerbekezds"/>
        <w:numPr>
          <w:ilvl w:val="0"/>
          <w:numId w:val="2"/>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abstract</w:t>
      </w:r>
    </w:p>
    <w:p w:rsidR="00B41DF4" w:rsidRPr="00BD66D5" w:rsidRDefault="00B41DF4" w:rsidP="00546FBC">
      <w:pPr>
        <w:pStyle w:val="Listaszerbekezds"/>
        <w:numPr>
          <w:ilvl w:val="0"/>
          <w:numId w:val="2"/>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introduction (with the background of the technical literature),</w:t>
      </w:r>
    </w:p>
    <w:p w:rsidR="00B41DF4" w:rsidRPr="00BD66D5" w:rsidRDefault="00B41DF4" w:rsidP="00546FBC">
      <w:pPr>
        <w:pStyle w:val="Listaszerbekezds"/>
        <w:numPr>
          <w:ilvl w:val="0"/>
          <w:numId w:val="2"/>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objectives,</w:t>
      </w:r>
    </w:p>
    <w:p w:rsidR="00B41DF4" w:rsidRPr="00BD66D5" w:rsidRDefault="00B41DF4" w:rsidP="00546FBC">
      <w:pPr>
        <w:pStyle w:val="Listaszerbekezds"/>
        <w:numPr>
          <w:ilvl w:val="0"/>
          <w:numId w:val="2"/>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methods,</w:t>
      </w:r>
    </w:p>
    <w:p w:rsidR="00B41DF4" w:rsidRPr="00BD66D5" w:rsidRDefault="00B41DF4" w:rsidP="00546FBC">
      <w:pPr>
        <w:pStyle w:val="Listaszerbekezds"/>
        <w:numPr>
          <w:ilvl w:val="0"/>
          <w:numId w:val="2"/>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conclusions,</w:t>
      </w:r>
    </w:p>
    <w:p w:rsidR="00B41DF4" w:rsidRPr="00BD66D5" w:rsidRDefault="00B41DF4" w:rsidP="00546FBC">
      <w:pPr>
        <w:pStyle w:val="Listaszerbekezds"/>
        <w:numPr>
          <w:ilvl w:val="0"/>
          <w:numId w:val="2"/>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acknowledgements,</w:t>
      </w:r>
    </w:p>
    <w:p w:rsidR="00B41DF4" w:rsidRPr="00BD66D5" w:rsidRDefault="00B41DF4" w:rsidP="00546FBC">
      <w:pPr>
        <w:pStyle w:val="Listaszerbekezds"/>
        <w:numPr>
          <w:ilvl w:val="0"/>
          <w:numId w:val="2"/>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bibliography,</w:t>
      </w:r>
    </w:p>
    <w:p w:rsidR="00B41DF4" w:rsidRPr="00BD66D5" w:rsidRDefault="00B41DF4" w:rsidP="00546FBC">
      <w:pPr>
        <w:pStyle w:val="Listaszerbekezds"/>
        <w:numPr>
          <w:ilvl w:val="0"/>
          <w:numId w:val="2"/>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the bibliography of the candidate’s publications (the publications related to the theme of the thesis should be listed separately in chronological order).</w:t>
      </w:r>
    </w:p>
    <w:p w:rsidR="00B41DF4" w:rsidRPr="00BD66D5" w:rsidRDefault="00B41DF4" w:rsidP="00546FBC">
      <w:pPr>
        <w:pStyle w:val="Listaszerbekezds"/>
        <w:numPr>
          <w:ilvl w:val="0"/>
          <w:numId w:val="2"/>
        </w:numPr>
        <w:rPr>
          <w:rFonts w:asciiTheme="majorHAnsi" w:eastAsia="Times New Roman" w:hAnsiTheme="majorHAnsi" w:cs="Times New Roman"/>
          <w:sz w:val="24"/>
          <w:szCs w:val="20"/>
          <w:lang w:eastAsia="hu-HU"/>
        </w:rPr>
      </w:pPr>
      <w:r w:rsidRPr="00BD66D5">
        <w:rPr>
          <w:rFonts w:asciiTheme="majorHAnsi" w:eastAsia="Times New Roman" w:hAnsiTheme="majorHAnsi" w:cs="Times New Roman"/>
          <w:sz w:val="24"/>
          <w:szCs w:val="20"/>
          <w:lang w:eastAsia="hu-HU"/>
        </w:rPr>
        <w:t>Summary: in English language (up to one page each; spaced 1.5, approximately 25 lines)</w:t>
      </w:r>
    </w:p>
    <w:p w:rsidR="00B41DF4" w:rsidRPr="00BD66D5" w:rsidRDefault="00B41DF4" w:rsidP="00B41DF4">
      <w:pPr>
        <w:rPr>
          <w:rFonts w:asciiTheme="majorHAnsi" w:hAnsiTheme="majorHAnsi"/>
          <w:sz w:val="24"/>
        </w:rPr>
      </w:pPr>
    </w:p>
    <w:p w:rsidR="007F0290" w:rsidRPr="00BD66D5" w:rsidRDefault="007F0290" w:rsidP="007F0290">
      <w:pPr>
        <w:rPr>
          <w:rFonts w:asciiTheme="majorHAnsi" w:hAnsiTheme="majorHAnsi"/>
          <w:b/>
          <w:sz w:val="24"/>
        </w:rPr>
      </w:pPr>
      <w:r w:rsidRPr="00BD66D5">
        <w:rPr>
          <w:rFonts w:asciiTheme="majorHAnsi" w:hAnsiTheme="majorHAnsi"/>
          <w:b/>
          <w:sz w:val="24"/>
        </w:rPr>
        <w:t>Abstract</w:t>
      </w:r>
      <w:bookmarkEnd w:id="1"/>
    </w:p>
    <w:p w:rsidR="007F0290" w:rsidRPr="00BD66D5" w:rsidRDefault="007F0290" w:rsidP="007F0290">
      <w:pPr>
        <w:rPr>
          <w:rFonts w:asciiTheme="majorHAnsi" w:hAnsiTheme="majorHAnsi"/>
          <w:b/>
          <w:sz w:val="24"/>
        </w:rPr>
      </w:pPr>
    </w:p>
    <w:p w:rsidR="007F0290" w:rsidRPr="00BD66D5" w:rsidRDefault="00BA25B3" w:rsidP="007F0290">
      <w:pPr>
        <w:rPr>
          <w:rFonts w:asciiTheme="majorHAnsi" w:hAnsiTheme="majorHAnsi"/>
          <w:sz w:val="24"/>
        </w:rPr>
      </w:pPr>
      <w:r w:rsidRPr="00BD66D5">
        <w:rPr>
          <w:rFonts w:asciiTheme="majorHAnsi" w:hAnsiTheme="majorHAnsi"/>
          <w:sz w:val="24"/>
        </w:rPr>
        <w:t>Degree</w:t>
      </w:r>
      <w:r w:rsidR="007F0290" w:rsidRPr="00BD66D5">
        <w:rPr>
          <w:rFonts w:asciiTheme="majorHAnsi" w:hAnsiTheme="majorHAnsi"/>
          <w:sz w:val="24"/>
        </w:rPr>
        <w:t xml:space="preserve"> thesis abstracts should be 200 to 400 words long. Both should describe the problem or topic, any important or distinctive methods used in the research, and the principal conclusions reached. Typing instructions for the thesis apply equally to the abstract, which must be submitted to the School with the thesis but not paginated as part of it. The abstract itself should begin three spaces below the last line of the title matter</w:t>
      </w:r>
      <w:r w:rsidRPr="00BD66D5">
        <w:rPr>
          <w:rFonts w:asciiTheme="majorHAnsi" w:hAnsiTheme="majorHAnsi"/>
          <w:sz w:val="24"/>
        </w:rPr>
        <w:t>.</w:t>
      </w:r>
      <w:r w:rsidR="007F0290" w:rsidRPr="00BD66D5">
        <w:rPr>
          <w:rFonts w:asciiTheme="majorHAnsi" w:hAnsiTheme="majorHAnsi"/>
          <w:sz w:val="24"/>
        </w:rPr>
        <w:t xml:space="preserve"> </w:t>
      </w:r>
    </w:p>
    <w:p w:rsidR="00B41DF4" w:rsidRPr="00BD66D5" w:rsidRDefault="00B41DF4" w:rsidP="007F0290">
      <w:pPr>
        <w:rPr>
          <w:rFonts w:asciiTheme="majorHAnsi" w:hAnsiTheme="majorHAnsi"/>
          <w:sz w:val="24"/>
        </w:rPr>
      </w:pPr>
    </w:p>
    <w:p w:rsidR="007F0290" w:rsidRPr="00BD66D5" w:rsidRDefault="007F0290" w:rsidP="007F0290">
      <w:pPr>
        <w:rPr>
          <w:rFonts w:asciiTheme="majorHAnsi" w:hAnsiTheme="majorHAnsi"/>
          <w:b/>
          <w:sz w:val="24"/>
        </w:rPr>
      </w:pPr>
      <w:r w:rsidRPr="00BD66D5">
        <w:rPr>
          <w:rFonts w:asciiTheme="majorHAnsi" w:hAnsiTheme="majorHAnsi"/>
          <w:b/>
          <w:sz w:val="24"/>
        </w:rPr>
        <w:t xml:space="preserve">Chapters </w:t>
      </w:r>
    </w:p>
    <w:p w:rsidR="007F0290" w:rsidRPr="00BD66D5" w:rsidRDefault="007F0290" w:rsidP="007F0290">
      <w:pPr>
        <w:rPr>
          <w:rFonts w:asciiTheme="majorHAnsi" w:hAnsiTheme="majorHAnsi"/>
          <w:b/>
          <w:sz w:val="24"/>
        </w:rPr>
      </w:pPr>
    </w:p>
    <w:p w:rsidR="007F0290" w:rsidRPr="00BD66D5" w:rsidRDefault="007F0290" w:rsidP="007F0290">
      <w:pPr>
        <w:rPr>
          <w:rFonts w:asciiTheme="majorHAnsi" w:hAnsiTheme="majorHAnsi"/>
          <w:sz w:val="24"/>
        </w:rPr>
      </w:pPr>
      <w:r w:rsidRPr="00BD66D5">
        <w:rPr>
          <w:rFonts w:asciiTheme="majorHAnsi" w:hAnsiTheme="majorHAnsi"/>
          <w:sz w:val="24"/>
        </w:rPr>
        <w:t>Suggested chapters:</w:t>
      </w:r>
    </w:p>
    <w:p w:rsidR="007F0290" w:rsidRPr="00BD66D5" w:rsidRDefault="007F0290" w:rsidP="00546FBC">
      <w:pPr>
        <w:pStyle w:val="Listaszerbekezds"/>
        <w:numPr>
          <w:ilvl w:val="0"/>
          <w:numId w:val="8"/>
        </w:numPr>
        <w:rPr>
          <w:rFonts w:asciiTheme="majorHAnsi" w:hAnsiTheme="majorHAnsi"/>
          <w:sz w:val="24"/>
        </w:rPr>
      </w:pPr>
      <w:r w:rsidRPr="00BD66D5">
        <w:rPr>
          <w:rFonts w:asciiTheme="majorHAnsi" w:hAnsiTheme="majorHAnsi"/>
          <w:sz w:val="24"/>
        </w:rPr>
        <w:t>Introduction</w:t>
      </w:r>
    </w:p>
    <w:p w:rsidR="007F0290" w:rsidRPr="00BD66D5" w:rsidRDefault="0051184F" w:rsidP="00546FBC">
      <w:pPr>
        <w:pStyle w:val="Listaszerbekezds"/>
        <w:numPr>
          <w:ilvl w:val="0"/>
          <w:numId w:val="8"/>
        </w:numPr>
        <w:rPr>
          <w:rFonts w:asciiTheme="majorHAnsi" w:hAnsiTheme="majorHAnsi"/>
          <w:sz w:val="24"/>
        </w:rPr>
      </w:pPr>
      <w:r w:rsidRPr="00BD66D5">
        <w:rPr>
          <w:rFonts w:asciiTheme="majorHAnsi" w:hAnsiTheme="majorHAnsi"/>
          <w:sz w:val="24"/>
        </w:rPr>
        <w:t>Research b</w:t>
      </w:r>
      <w:r w:rsidR="007F0290" w:rsidRPr="00BD66D5">
        <w:rPr>
          <w:rFonts w:asciiTheme="majorHAnsi" w:hAnsiTheme="majorHAnsi"/>
          <w:sz w:val="24"/>
        </w:rPr>
        <w:t xml:space="preserve">ackgrounds, precedents of </w:t>
      </w:r>
      <w:r w:rsidRPr="00BD66D5">
        <w:rPr>
          <w:rFonts w:asciiTheme="majorHAnsi" w:hAnsiTheme="majorHAnsi"/>
          <w:sz w:val="24"/>
        </w:rPr>
        <w:t>r</w:t>
      </w:r>
      <w:r w:rsidR="007F0290" w:rsidRPr="00BD66D5">
        <w:rPr>
          <w:rFonts w:asciiTheme="majorHAnsi" w:hAnsiTheme="majorHAnsi"/>
          <w:sz w:val="24"/>
        </w:rPr>
        <w:t>esearch</w:t>
      </w:r>
    </w:p>
    <w:p w:rsidR="0051184F" w:rsidRPr="00BD66D5" w:rsidRDefault="0051184F" w:rsidP="00546FBC">
      <w:pPr>
        <w:pStyle w:val="Listaszerbekezds"/>
        <w:numPr>
          <w:ilvl w:val="0"/>
          <w:numId w:val="8"/>
        </w:numPr>
        <w:rPr>
          <w:rFonts w:asciiTheme="majorHAnsi" w:hAnsiTheme="majorHAnsi"/>
          <w:sz w:val="24"/>
        </w:rPr>
      </w:pPr>
      <w:r w:rsidRPr="00BD66D5">
        <w:rPr>
          <w:rFonts w:asciiTheme="majorHAnsi" w:hAnsiTheme="majorHAnsi"/>
          <w:sz w:val="24"/>
        </w:rPr>
        <w:t>Methods of research</w:t>
      </w:r>
    </w:p>
    <w:p w:rsidR="0051184F" w:rsidRPr="00BD66D5" w:rsidRDefault="0051184F" w:rsidP="00546FBC">
      <w:pPr>
        <w:pStyle w:val="Listaszerbekezds"/>
        <w:numPr>
          <w:ilvl w:val="0"/>
          <w:numId w:val="8"/>
        </w:numPr>
        <w:rPr>
          <w:rFonts w:asciiTheme="majorHAnsi" w:hAnsiTheme="majorHAnsi"/>
          <w:sz w:val="24"/>
        </w:rPr>
      </w:pPr>
      <w:r w:rsidRPr="00BD66D5">
        <w:rPr>
          <w:rFonts w:asciiTheme="majorHAnsi" w:hAnsiTheme="majorHAnsi"/>
          <w:sz w:val="24"/>
        </w:rPr>
        <w:t>The results of the research</w:t>
      </w:r>
    </w:p>
    <w:p w:rsidR="0051184F" w:rsidRPr="00BD66D5" w:rsidRDefault="0051184F" w:rsidP="00546FBC">
      <w:pPr>
        <w:pStyle w:val="Listaszerbekezds"/>
        <w:numPr>
          <w:ilvl w:val="0"/>
          <w:numId w:val="8"/>
        </w:numPr>
        <w:rPr>
          <w:rFonts w:asciiTheme="majorHAnsi" w:hAnsiTheme="majorHAnsi"/>
          <w:sz w:val="24"/>
        </w:rPr>
      </w:pPr>
      <w:r w:rsidRPr="00BD66D5">
        <w:rPr>
          <w:rFonts w:asciiTheme="majorHAnsi" w:hAnsiTheme="majorHAnsi"/>
          <w:sz w:val="24"/>
        </w:rPr>
        <w:t>Formerly issued publications in the area of the thesis</w:t>
      </w:r>
    </w:p>
    <w:p w:rsidR="007F0290" w:rsidRPr="00BD66D5" w:rsidRDefault="007F0290" w:rsidP="00546FBC">
      <w:pPr>
        <w:pStyle w:val="Listaszerbekezds"/>
        <w:numPr>
          <w:ilvl w:val="0"/>
          <w:numId w:val="8"/>
        </w:numPr>
        <w:rPr>
          <w:rFonts w:asciiTheme="majorHAnsi" w:hAnsiTheme="majorHAnsi"/>
          <w:sz w:val="24"/>
        </w:rPr>
      </w:pPr>
      <w:r w:rsidRPr="00BD66D5">
        <w:rPr>
          <w:rFonts w:asciiTheme="majorHAnsi" w:hAnsiTheme="majorHAnsi"/>
          <w:sz w:val="24"/>
        </w:rPr>
        <w:t>Conclusions</w:t>
      </w:r>
    </w:p>
    <w:p w:rsidR="007F0290" w:rsidRPr="00BD66D5" w:rsidRDefault="007F0290" w:rsidP="00546FBC">
      <w:pPr>
        <w:pStyle w:val="Listaszerbekezds"/>
        <w:numPr>
          <w:ilvl w:val="0"/>
          <w:numId w:val="8"/>
        </w:numPr>
        <w:rPr>
          <w:rFonts w:asciiTheme="majorHAnsi" w:hAnsiTheme="majorHAnsi"/>
          <w:sz w:val="24"/>
        </w:rPr>
      </w:pPr>
      <w:r w:rsidRPr="00BD66D5">
        <w:rPr>
          <w:rFonts w:asciiTheme="majorHAnsi" w:hAnsiTheme="majorHAnsi"/>
          <w:sz w:val="24"/>
        </w:rPr>
        <w:t>Summary</w:t>
      </w:r>
    </w:p>
    <w:p w:rsidR="007F0290" w:rsidRPr="00BD66D5" w:rsidRDefault="007F0290" w:rsidP="007F0290">
      <w:pPr>
        <w:rPr>
          <w:rFonts w:asciiTheme="majorHAnsi" w:hAnsiTheme="majorHAnsi"/>
          <w:sz w:val="24"/>
        </w:rPr>
      </w:pPr>
    </w:p>
    <w:p w:rsidR="007F0290" w:rsidRPr="00BD66D5" w:rsidRDefault="007F0290" w:rsidP="007F0290">
      <w:pPr>
        <w:rPr>
          <w:rFonts w:asciiTheme="majorHAnsi" w:hAnsiTheme="majorHAnsi"/>
          <w:b/>
          <w:sz w:val="24"/>
        </w:rPr>
      </w:pPr>
      <w:r w:rsidRPr="00BD66D5">
        <w:rPr>
          <w:rFonts w:asciiTheme="majorHAnsi" w:hAnsiTheme="majorHAnsi"/>
          <w:b/>
          <w:sz w:val="24"/>
        </w:rPr>
        <w:t>Bibliographies/References</w:t>
      </w:r>
    </w:p>
    <w:p w:rsidR="007F0290" w:rsidRPr="00BD66D5" w:rsidRDefault="007F0290" w:rsidP="007F0290">
      <w:pPr>
        <w:rPr>
          <w:rFonts w:asciiTheme="majorHAnsi" w:hAnsiTheme="majorHAnsi"/>
          <w:b/>
          <w:sz w:val="24"/>
        </w:rPr>
      </w:pPr>
    </w:p>
    <w:p w:rsidR="007F0290" w:rsidRPr="00BD66D5" w:rsidRDefault="007F0290" w:rsidP="007F0290">
      <w:pPr>
        <w:rPr>
          <w:rFonts w:asciiTheme="majorHAnsi" w:hAnsiTheme="majorHAnsi"/>
          <w:sz w:val="24"/>
        </w:rPr>
      </w:pPr>
      <w:r w:rsidRPr="00BD66D5">
        <w:rPr>
          <w:rFonts w:asciiTheme="majorHAnsi" w:hAnsiTheme="majorHAnsi"/>
          <w:sz w:val="24"/>
        </w:rPr>
        <w:t xml:space="preserve">For the proper form and divisions of the Bibliography referenced, students </w:t>
      </w:r>
      <w:r w:rsidR="00965390">
        <w:rPr>
          <w:rFonts w:asciiTheme="majorHAnsi" w:hAnsiTheme="majorHAnsi"/>
          <w:sz w:val="24"/>
        </w:rPr>
        <w:t>follow the Harvard referencing system</w:t>
      </w:r>
      <w:r w:rsidRPr="00BD66D5">
        <w:rPr>
          <w:rFonts w:asciiTheme="majorHAnsi" w:hAnsiTheme="majorHAnsi"/>
          <w:sz w:val="24"/>
        </w:rPr>
        <w:t xml:space="preserve">.  </w:t>
      </w:r>
    </w:p>
    <w:p w:rsidR="001E0DDA" w:rsidRPr="00BD66D5" w:rsidRDefault="001E0DDA" w:rsidP="007F0290">
      <w:pPr>
        <w:rPr>
          <w:rFonts w:asciiTheme="majorHAnsi" w:hAnsiTheme="majorHAnsi"/>
          <w:sz w:val="24"/>
        </w:rPr>
      </w:pPr>
    </w:p>
    <w:p w:rsidR="0051184F" w:rsidRPr="00BD66D5" w:rsidRDefault="0051184F" w:rsidP="0051184F">
      <w:pPr>
        <w:rPr>
          <w:rFonts w:asciiTheme="majorHAnsi" w:hAnsiTheme="majorHAnsi"/>
          <w:b/>
          <w:sz w:val="24"/>
        </w:rPr>
      </w:pPr>
      <w:bookmarkStart w:id="2" w:name="_Toc177379680"/>
      <w:r w:rsidRPr="00BD66D5">
        <w:rPr>
          <w:rFonts w:asciiTheme="majorHAnsi" w:hAnsiTheme="majorHAnsi"/>
          <w:b/>
          <w:sz w:val="24"/>
        </w:rPr>
        <w:t>Figures</w:t>
      </w:r>
      <w:bookmarkEnd w:id="2"/>
      <w:r w:rsidR="00965390">
        <w:rPr>
          <w:rFonts w:asciiTheme="majorHAnsi" w:hAnsiTheme="majorHAnsi"/>
          <w:b/>
          <w:sz w:val="24"/>
        </w:rPr>
        <w:t>, Tables</w:t>
      </w:r>
      <w:r w:rsidRPr="00BD66D5">
        <w:rPr>
          <w:rFonts w:asciiTheme="majorHAnsi" w:hAnsiTheme="majorHAnsi"/>
          <w:b/>
          <w:sz w:val="24"/>
        </w:rPr>
        <w:t xml:space="preserve"> and Photos</w:t>
      </w:r>
    </w:p>
    <w:p w:rsidR="0051184F" w:rsidRPr="00BD66D5" w:rsidRDefault="0051184F" w:rsidP="0051184F">
      <w:pPr>
        <w:rPr>
          <w:rFonts w:asciiTheme="majorHAnsi" w:hAnsiTheme="majorHAnsi"/>
          <w:b/>
          <w:sz w:val="24"/>
        </w:rPr>
      </w:pPr>
    </w:p>
    <w:p w:rsidR="00965390" w:rsidRPr="00BD66D5" w:rsidRDefault="00965390" w:rsidP="00965390">
      <w:pPr>
        <w:rPr>
          <w:rFonts w:asciiTheme="majorHAnsi" w:hAnsiTheme="majorHAnsi"/>
          <w:sz w:val="24"/>
        </w:rPr>
      </w:pPr>
      <w:r>
        <w:rPr>
          <w:rFonts w:asciiTheme="majorHAnsi" w:hAnsiTheme="majorHAnsi"/>
          <w:sz w:val="24"/>
        </w:rPr>
        <w:t>All figures, photos and tables</w:t>
      </w:r>
      <w:r w:rsidR="0051184F" w:rsidRPr="00BD66D5">
        <w:rPr>
          <w:rFonts w:asciiTheme="majorHAnsi" w:hAnsiTheme="majorHAnsi"/>
          <w:sz w:val="24"/>
        </w:rPr>
        <w:t xml:space="preserve"> (computer graphics, photographs, color maps, color illustrations, drawings, charts, graphs, etc.) must be neatly drawn and lettered, (no ball-point pen); good quality color illustrations can be used when appropriate. All such materials must fit </w:t>
      </w:r>
      <w:r w:rsidR="0051184F" w:rsidRPr="00BD66D5">
        <w:rPr>
          <w:rFonts w:asciiTheme="majorHAnsi" w:hAnsiTheme="majorHAnsi"/>
          <w:sz w:val="24"/>
        </w:rPr>
        <w:lastRenderedPageBreak/>
        <w:t xml:space="preserve">inside the regular margins of the page. Oversize materials should be reduced in size to conform to the margins. </w:t>
      </w:r>
    </w:p>
    <w:p w:rsidR="0051184F" w:rsidRPr="00BD66D5" w:rsidRDefault="0051184F" w:rsidP="0051184F">
      <w:pPr>
        <w:rPr>
          <w:rFonts w:asciiTheme="majorHAnsi" w:hAnsiTheme="majorHAnsi"/>
          <w:sz w:val="24"/>
        </w:rPr>
      </w:pPr>
    </w:p>
    <w:p w:rsidR="0051184F" w:rsidRPr="00BD66D5" w:rsidRDefault="0051184F" w:rsidP="0051184F">
      <w:pPr>
        <w:rPr>
          <w:rFonts w:asciiTheme="majorHAnsi" w:hAnsiTheme="majorHAnsi"/>
          <w:sz w:val="24"/>
        </w:rPr>
      </w:pPr>
      <w:r w:rsidRPr="00BD66D5">
        <w:rPr>
          <w:rFonts w:asciiTheme="majorHAnsi" w:hAnsiTheme="majorHAnsi"/>
          <w:sz w:val="24"/>
        </w:rPr>
        <w:t>Each illustration should be label</w:t>
      </w:r>
      <w:r w:rsidR="0026086F" w:rsidRPr="00BD66D5">
        <w:rPr>
          <w:rFonts w:asciiTheme="majorHAnsi" w:hAnsiTheme="majorHAnsi"/>
          <w:sz w:val="24"/>
        </w:rPr>
        <w:t>l</w:t>
      </w:r>
      <w:r w:rsidRPr="00BD66D5">
        <w:rPr>
          <w:rFonts w:asciiTheme="majorHAnsi" w:hAnsiTheme="majorHAnsi"/>
          <w:sz w:val="24"/>
        </w:rPr>
        <w:t>ed as “Fig. 1,” “Fig. 2,” and so on, consecutively through the thesis or dissertation. If more than a few figures are used, a List of Figures should follow the Table of Contents.</w:t>
      </w:r>
    </w:p>
    <w:p w:rsidR="0051184F" w:rsidRPr="00BD66D5" w:rsidRDefault="0051184F" w:rsidP="0051184F">
      <w:pPr>
        <w:rPr>
          <w:rFonts w:asciiTheme="majorHAnsi" w:hAnsiTheme="majorHAnsi"/>
          <w:sz w:val="24"/>
        </w:rPr>
      </w:pPr>
    </w:p>
    <w:p w:rsidR="0051184F" w:rsidRPr="00BD66D5" w:rsidRDefault="0051184F" w:rsidP="007F0290">
      <w:pPr>
        <w:rPr>
          <w:rFonts w:asciiTheme="majorHAnsi" w:hAnsiTheme="majorHAnsi"/>
          <w:sz w:val="24"/>
        </w:rPr>
      </w:pPr>
    </w:p>
    <w:p w:rsidR="00BB04C1" w:rsidRDefault="00BB04C1">
      <w:pPr>
        <w:spacing w:after="160" w:line="259" w:lineRule="auto"/>
        <w:jc w:val="left"/>
        <w:rPr>
          <w:rFonts w:asciiTheme="majorHAnsi" w:hAnsiTheme="majorHAnsi"/>
          <w:sz w:val="24"/>
        </w:rPr>
      </w:pPr>
    </w:p>
    <w:p w:rsidR="004C404E" w:rsidRDefault="004C404E">
      <w:pPr>
        <w:spacing w:after="160" w:line="259" w:lineRule="auto"/>
        <w:jc w:val="left"/>
        <w:rPr>
          <w:rFonts w:asciiTheme="majorHAnsi" w:hAnsiTheme="majorHAnsi"/>
          <w:sz w:val="24"/>
        </w:rPr>
      </w:pPr>
    </w:p>
    <w:p w:rsidR="004C404E" w:rsidRDefault="004C404E">
      <w:pPr>
        <w:spacing w:after="160" w:line="259" w:lineRule="auto"/>
        <w:jc w:val="left"/>
        <w:rPr>
          <w:rFonts w:asciiTheme="majorHAnsi" w:hAnsiTheme="majorHAnsi"/>
          <w:sz w:val="24"/>
        </w:rPr>
      </w:pPr>
    </w:p>
    <w:p w:rsidR="004C404E" w:rsidRDefault="004C404E">
      <w:pPr>
        <w:spacing w:after="160" w:line="259" w:lineRule="auto"/>
        <w:jc w:val="left"/>
        <w:rPr>
          <w:rFonts w:asciiTheme="majorHAnsi" w:hAnsiTheme="majorHAnsi"/>
          <w:sz w:val="24"/>
        </w:rPr>
      </w:pPr>
    </w:p>
    <w:p w:rsidR="004C404E" w:rsidRPr="00BD66D5" w:rsidRDefault="004C404E">
      <w:pPr>
        <w:spacing w:after="160" w:line="259" w:lineRule="auto"/>
        <w:jc w:val="left"/>
        <w:rPr>
          <w:rFonts w:asciiTheme="majorHAnsi" w:hAnsiTheme="majorHAnsi"/>
          <w:sz w:val="24"/>
        </w:rPr>
      </w:pPr>
    </w:p>
    <w:p w:rsidR="003C1FD9" w:rsidRDefault="00AD2D26" w:rsidP="003C1FD9">
      <w:pPr>
        <w:jc w:val="center"/>
        <w:rPr>
          <w:rFonts w:ascii="Arial Black" w:hAnsi="Arial Black"/>
          <w:color w:val="9CC2E5" w:themeColor="accent1" w:themeTint="99"/>
          <w:sz w:val="56"/>
          <w:szCs w:val="56"/>
        </w:rPr>
      </w:pPr>
      <w:r w:rsidRPr="00AD2D26">
        <w:rPr>
          <w:rFonts w:ascii="Arial Black" w:hAnsi="Arial Black"/>
          <w:color w:val="9CC2E5" w:themeColor="accent1" w:themeTint="99"/>
          <w:sz w:val="56"/>
          <w:szCs w:val="56"/>
        </w:rPr>
        <w:t>http://anou.education</w:t>
      </w:r>
    </w:p>
    <w:p w:rsidR="00AD2D26" w:rsidRPr="00AD2D26" w:rsidRDefault="00AD2D26" w:rsidP="003C1FD9">
      <w:pPr>
        <w:jc w:val="center"/>
        <w:rPr>
          <w:rFonts w:ascii="Arial Black" w:hAnsi="Arial Black"/>
          <w:color w:val="9CC2E5" w:themeColor="accent1" w:themeTint="99"/>
          <w:sz w:val="28"/>
          <w:szCs w:val="28"/>
        </w:rPr>
      </w:pPr>
    </w:p>
    <w:p w:rsidR="003C1FD9" w:rsidRPr="003C1FD9" w:rsidRDefault="003C1FD9" w:rsidP="003C1FD9">
      <w:pPr>
        <w:jc w:val="center"/>
        <w:rPr>
          <w:rFonts w:ascii="Arial Black" w:hAnsi="Arial Black"/>
          <w:color w:val="9CC2E5" w:themeColor="accent1" w:themeTint="99"/>
          <w:sz w:val="56"/>
          <w:szCs w:val="56"/>
        </w:rPr>
      </w:pPr>
      <w:r w:rsidRPr="003C1FD9">
        <w:rPr>
          <w:rFonts w:ascii="Arial Black" w:hAnsi="Arial Black"/>
          <w:color w:val="9CC2E5" w:themeColor="accent1" w:themeTint="99"/>
          <w:sz w:val="56"/>
          <w:szCs w:val="56"/>
        </w:rPr>
        <w:t>info@</w:t>
      </w:r>
      <w:r w:rsidR="00D11A57">
        <w:rPr>
          <w:rFonts w:ascii="Arial Black" w:hAnsi="Arial Black"/>
          <w:color w:val="9CC2E5" w:themeColor="accent1" w:themeTint="99"/>
          <w:sz w:val="56"/>
          <w:szCs w:val="56"/>
        </w:rPr>
        <w:t>nobeluniv.com</w:t>
      </w:r>
    </w:p>
    <w:sectPr w:rsidR="003C1FD9" w:rsidRPr="003C1FD9" w:rsidSect="00137719">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67B5A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2B1" w:rsidRDefault="00A922B1" w:rsidP="00B40B7D">
      <w:r>
        <w:separator/>
      </w:r>
    </w:p>
  </w:endnote>
  <w:endnote w:type="continuationSeparator" w:id="0">
    <w:p w:rsidR="00A922B1" w:rsidRDefault="00A922B1" w:rsidP="00B40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361017"/>
      <w:docPartObj>
        <w:docPartGallery w:val="Page Numbers (Bottom of Page)"/>
        <w:docPartUnique/>
      </w:docPartObj>
    </w:sdtPr>
    <w:sdtContent>
      <w:p w:rsidR="00374624" w:rsidRDefault="005D6F28">
        <w:pPr>
          <w:pStyle w:val="llb"/>
        </w:pPr>
        <w:r>
          <w:rPr>
            <w:noProof/>
            <w:lang w:eastAsia="hu-H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Háromszög 10" o:spid="_x0000_s4097" type="#_x0000_t5" style="position:absolute;left:0;text-align:left;margin-left:0;margin-top:0;width:167.4pt;height:161.8pt;flip:x;z-index:251659264;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" adj="21600" fillcolor="#d2eaf1" stroked="f">
              <v:textbox>
                <w:txbxContent>
                  <w:p w:rsidR="00374624" w:rsidRDefault="005D6F28">
                    <w:pPr>
                      <w:jc w:val="center"/>
                      <w:rPr>
                        <w:szCs w:val="72"/>
                      </w:rPr>
                    </w:pPr>
                    <w:r w:rsidRPr="005D6F28">
                      <w:rPr>
                        <w:rFonts w:asciiTheme="minorHAnsi" w:eastAsiaTheme="minorEastAsia" w:hAnsiTheme="minorHAnsi" w:cs="Times New Roman"/>
                        <w:sz w:val="22"/>
                      </w:rPr>
                      <w:fldChar w:fldCharType="begin"/>
                    </w:r>
                    <w:r w:rsidR="00374624">
                      <w:instrText>PAGE    \* MERGEFORMAT</w:instrText>
                    </w:r>
                    <w:r w:rsidRPr="005D6F28">
                      <w:rPr>
                        <w:rFonts w:asciiTheme="minorHAnsi" w:eastAsiaTheme="minorEastAsia" w:hAnsiTheme="minorHAnsi" w:cs="Times New Roman"/>
                        <w:sz w:val="22"/>
                      </w:rPr>
                      <w:fldChar w:fldCharType="separate"/>
                    </w:r>
                    <w:r w:rsidR="00611004" w:rsidRPr="00611004">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2B1" w:rsidRDefault="00A922B1" w:rsidP="00B40B7D">
      <w:r>
        <w:separator/>
      </w:r>
    </w:p>
  </w:footnote>
  <w:footnote w:type="continuationSeparator" w:id="0">
    <w:p w:rsidR="00A922B1" w:rsidRDefault="00A922B1" w:rsidP="00B40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24" w:rsidRPr="006B614C" w:rsidRDefault="00374624" w:rsidP="003553FB">
    <w:pPr>
      <w:pBdr>
        <w:bottom w:val="single" w:sz="12" w:space="1" w:color="1F4E79" w:themeColor="accent1" w:themeShade="80"/>
        <w:right w:val="single" w:sz="48" w:space="4" w:color="808080" w:themeColor="background1" w:themeShade="80"/>
      </w:pBdr>
      <w:jc w:val="right"/>
      <w:rPr>
        <w:rFonts w:cs="Times New Roman"/>
        <w:b/>
        <w:color w:val="8496B0" w:themeColor="text2" w:themeTint="99"/>
        <w:sz w:val="32"/>
        <w:szCs w:val="32"/>
      </w:rPr>
    </w:pPr>
    <w:r w:rsidRPr="006B614C">
      <w:rPr>
        <w:rFonts w:cs="Times New Roman"/>
        <w:b/>
        <w:color w:val="8496B0" w:themeColor="text2" w:themeTint="99"/>
        <w:sz w:val="32"/>
        <w:szCs w:val="32"/>
      </w:rPr>
      <w:t>Alfred Nobel University</w:t>
    </w:r>
  </w:p>
  <w:p w:rsidR="00374624" w:rsidRDefault="00374624">
    <w:pPr>
      <w:pStyle w:val="lfej"/>
      <w:rPr>
        <w:noProof/>
        <w:lang w:eastAsia="hu-HU"/>
      </w:rPr>
    </w:pPr>
  </w:p>
  <w:p w:rsidR="00374624" w:rsidRDefault="00374624">
    <w:pPr>
      <w:pStyle w:val="lfej"/>
    </w:pPr>
    <w:r>
      <w:rPr>
        <w:noProof/>
        <w:lang w:eastAsia="hu-HU"/>
      </w:rPr>
      <w:drawing>
        <wp:anchor distT="0" distB="0" distL="114300" distR="114300" simplePos="0" relativeHeight="251660288" behindDoc="1" locked="0" layoutInCell="1" allowOverlap="1">
          <wp:simplePos x="0" y="0"/>
          <wp:positionH relativeFrom="margin">
            <wp:align>center</wp:align>
          </wp:positionH>
          <wp:positionV relativeFrom="paragraph">
            <wp:posOffset>1247140</wp:posOffset>
          </wp:positionV>
          <wp:extent cx="5419725" cy="5419725"/>
          <wp:effectExtent l="0" t="0" r="9525" b="9525"/>
          <wp:wrapNone/>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OU.png"/>
                  <pic:cNvPicPr/>
                </pic:nvPicPr>
                <pic:blipFill>
                  <a:blip r:embed="rId1">
                    <a:duotone>
                      <a:prstClr val="black"/>
                      <a:schemeClr val="accent3">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aturation sat="0"/>
                            </a14:imgEffect>
                            <a14:imgEffect>
                              <a14:brightnessContrast bright="1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19725" cy="54197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ACF"/>
    <w:multiLevelType w:val="hybridMultilevel"/>
    <w:tmpl w:val="EBE2D23C"/>
    <w:lvl w:ilvl="0" w:tplc="79EA8BAE">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0B24B84"/>
    <w:multiLevelType w:val="hybridMultilevel"/>
    <w:tmpl w:val="D7BCD3F2"/>
    <w:lvl w:ilvl="0" w:tplc="89A60AB2">
      <w:start w:val="1"/>
      <w:numFmt w:val="bullet"/>
      <w:pStyle w:val="StyleBodyTextLinespacingDouble1"/>
      <w:lvlText w:val=""/>
      <w:lvlJc w:val="left"/>
      <w:pPr>
        <w:tabs>
          <w:tab w:val="num" w:pos="1325"/>
        </w:tabs>
        <w:ind w:left="1325"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11002AF"/>
    <w:multiLevelType w:val="hybridMultilevel"/>
    <w:tmpl w:val="284A0584"/>
    <w:lvl w:ilvl="0" w:tplc="F36AE86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A364AD"/>
    <w:multiLevelType w:val="hybridMultilevel"/>
    <w:tmpl w:val="A406F0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A0A54DA"/>
    <w:multiLevelType w:val="hybridMultilevel"/>
    <w:tmpl w:val="C76632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E5349E3"/>
    <w:multiLevelType w:val="hybridMultilevel"/>
    <w:tmpl w:val="AD8A0FAA"/>
    <w:lvl w:ilvl="0" w:tplc="AE34A88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166853F0"/>
    <w:multiLevelType w:val="hybridMultilevel"/>
    <w:tmpl w:val="D2BE39C6"/>
    <w:lvl w:ilvl="0" w:tplc="B2F25A4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7776DD9"/>
    <w:multiLevelType w:val="hybridMultilevel"/>
    <w:tmpl w:val="E8941D9A"/>
    <w:lvl w:ilvl="0" w:tplc="8A68585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16F5F70"/>
    <w:multiLevelType w:val="hybridMultilevel"/>
    <w:tmpl w:val="2A7429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7C45192"/>
    <w:multiLevelType w:val="hybridMultilevel"/>
    <w:tmpl w:val="2EDE85F8"/>
    <w:lvl w:ilvl="0" w:tplc="A490BD2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9973504"/>
    <w:multiLevelType w:val="hybridMultilevel"/>
    <w:tmpl w:val="1B54CB48"/>
    <w:lvl w:ilvl="0" w:tplc="2E6C6E9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9A1488C"/>
    <w:multiLevelType w:val="hybridMultilevel"/>
    <w:tmpl w:val="C36CAE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9A43AF4"/>
    <w:multiLevelType w:val="hybridMultilevel"/>
    <w:tmpl w:val="A6F0E7B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nsid w:val="2CA61D2F"/>
    <w:multiLevelType w:val="hybridMultilevel"/>
    <w:tmpl w:val="90B28D7E"/>
    <w:lvl w:ilvl="0" w:tplc="2780B6E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2DEE39C1"/>
    <w:multiLevelType w:val="multilevel"/>
    <w:tmpl w:val="E2F2F13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174641E"/>
    <w:multiLevelType w:val="hybridMultilevel"/>
    <w:tmpl w:val="009816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38B26F2"/>
    <w:multiLevelType w:val="hybridMultilevel"/>
    <w:tmpl w:val="849A69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4433C5A"/>
    <w:multiLevelType w:val="hybridMultilevel"/>
    <w:tmpl w:val="153E708E"/>
    <w:lvl w:ilvl="0" w:tplc="32AC4B9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6424C12"/>
    <w:multiLevelType w:val="hybridMultilevel"/>
    <w:tmpl w:val="3CB2C7E4"/>
    <w:lvl w:ilvl="0" w:tplc="28F6E8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3AE4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0090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9C61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94BC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1003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3097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9EA0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807D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37520303"/>
    <w:multiLevelType w:val="hybridMultilevel"/>
    <w:tmpl w:val="8FE4B8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B3364E1"/>
    <w:multiLevelType w:val="hybridMultilevel"/>
    <w:tmpl w:val="7F901D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55D46DD"/>
    <w:multiLevelType w:val="hybridMultilevel"/>
    <w:tmpl w:val="7F901D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59B1BD5"/>
    <w:multiLevelType w:val="hybridMultilevel"/>
    <w:tmpl w:val="D41245B2"/>
    <w:lvl w:ilvl="0" w:tplc="0B40121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84A7192"/>
    <w:multiLevelType w:val="hybridMultilevel"/>
    <w:tmpl w:val="5CE2E4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2431954"/>
    <w:multiLevelType w:val="hybridMultilevel"/>
    <w:tmpl w:val="153E708E"/>
    <w:lvl w:ilvl="0" w:tplc="32AC4B9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587739E"/>
    <w:multiLevelType w:val="hybridMultilevel"/>
    <w:tmpl w:val="77EE6B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A0248C9"/>
    <w:multiLevelType w:val="hybridMultilevel"/>
    <w:tmpl w:val="00CCDB0E"/>
    <w:lvl w:ilvl="0" w:tplc="7D243A9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E2E495E"/>
    <w:multiLevelType w:val="hybridMultilevel"/>
    <w:tmpl w:val="7F901D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31B54EA"/>
    <w:multiLevelType w:val="hybridMultilevel"/>
    <w:tmpl w:val="BEE28F8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nsid w:val="64BD7D2C"/>
    <w:multiLevelType w:val="hybridMultilevel"/>
    <w:tmpl w:val="C352B722"/>
    <w:lvl w:ilvl="0" w:tplc="91C00AC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7963D3B"/>
    <w:multiLevelType w:val="hybridMultilevel"/>
    <w:tmpl w:val="83BC421A"/>
    <w:lvl w:ilvl="0" w:tplc="D79C0FB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ADE0859"/>
    <w:multiLevelType w:val="hybridMultilevel"/>
    <w:tmpl w:val="C1E4C302"/>
    <w:lvl w:ilvl="0" w:tplc="B8960B2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B404551"/>
    <w:multiLevelType w:val="hybridMultilevel"/>
    <w:tmpl w:val="63D426E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E895B36"/>
    <w:multiLevelType w:val="hybridMultilevel"/>
    <w:tmpl w:val="65AC0EA6"/>
    <w:lvl w:ilvl="0" w:tplc="9BFCBF1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4">
    <w:nsid w:val="728536FC"/>
    <w:multiLevelType w:val="hybridMultilevel"/>
    <w:tmpl w:val="426A4B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71D61F5"/>
    <w:multiLevelType w:val="hybridMultilevel"/>
    <w:tmpl w:val="63D689E2"/>
    <w:lvl w:ilvl="0" w:tplc="75F0D9B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nsid w:val="78676B21"/>
    <w:multiLevelType w:val="hybridMultilevel"/>
    <w:tmpl w:val="5D48E63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7">
    <w:nsid w:val="7AB00733"/>
    <w:multiLevelType w:val="hybridMultilevel"/>
    <w:tmpl w:val="7F901D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D24235B"/>
    <w:multiLevelType w:val="hybridMultilevel"/>
    <w:tmpl w:val="64B009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E23681A"/>
    <w:multiLevelType w:val="hybridMultilevel"/>
    <w:tmpl w:val="E6E44AF2"/>
    <w:lvl w:ilvl="0" w:tplc="6BECBF0E">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F831A1C"/>
    <w:multiLevelType w:val="hybridMultilevel"/>
    <w:tmpl w:val="CBEEE64C"/>
    <w:lvl w:ilvl="0" w:tplc="90AEEEE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25"/>
  </w:num>
  <w:num w:numId="3">
    <w:abstractNumId w:val="4"/>
  </w:num>
  <w:num w:numId="4">
    <w:abstractNumId w:val="23"/>
  </w:num>
  <w:num w:numId="5">
    <w:abstractNumId w:val="11"/>
  </w:num>
  <w:num w:numId="6">
    <w:abstractNumId w:val="3"/>
  </w:num>
  <w:num w:numId="7">
    <w:abstractNumId w:val="1"/>
  </w:num>
  <w:num w:numId="8">
    <w:abstractNumId w:val="34"/>
  </w:num>
  <w:num w:numId="9">
    <w:abstractNumId w:val="15"/>
  </w:num>
  <w:num w:numId="10">
    <w:abstractNumId w:val="16"/>
  </w:num>
  <w:num w:numId="11">
    <w:abstractNumId w:val="28"/>
  </w:num>
  <w:num w:numId="12">
    <w:abstractNumId w:val="18"/>
  </w:num>
  <w:num w:numId="13">
    <w:abstractNumId w:val="38"/>
  </w:num>
  <w:num w:numId="14">
    <w:abstractNumId w:val="7"/>
  </w:num>
  <w:num w:numId="15">
    <w:abstractNumId w:val="17"/>
  </w:num>
  <w:num w:numId="16">
    <w:abstractNumId w:val="24"/>
  </w:num>
  <w:num w:numId="17">
    <w:abstractNumId w:val="36"/>
  </w:num>
  <w:num w:numId="18">
    <w:abstractNumId w:val="27"/>
  </w:num>
  <w:num w:numId="19">
    <w:abstractNumId w:val="22"/>
  </w:num>
  <w:num w:numId="20">
    <w:abstractNumId w:val="37"/>
  </w:num>
  <w:num w:numId="21">
    <w:abstractNumId w:val="21"/>
  </w:num>
  <w:num w:numId="22">
    <w:abstractNumId w:val="9"/>
  </w:num>
  <w:num w:numId="23">
    <w:abstractNumId w:val="20"/>
  </w:num>
  <w:num w:numId="24">
    <w:abstractNumId w:val="31"/>
  </w:num>
  <w:num w:numId="25">
    <w:abstractNumId w:val="12"/>
  </w:num>
  <w:num w:numId="26">
    <w:abstractNumId w:val="19"/>
  </w:num>
  <w:num w:numId="27">
    <w:abstractNumId w:val="35"/>
  </w:num>
  <w:num w:numId="28">
    <w:abstractNumId w:val="33"/>
  </w:num>
  <w:num w:numId="29">
    <w:abstractNumId w:val="5"/>
  </w:num>
  <w:num w:numId="30">
    <w:abstractNumId w:val="13"/>
  </w:num>
  <w:num w:numId="31">
    <w:abstractNumId w:val="14"/>
  </w:num>
  <w:num w:numId="32">
    <w:abstractNumId w:val="32"/>
  </w:num>
  <w:num w:numId="33">
    <w:abstractNumId w:val="39"/>
  </w:num>
  <w:num w:numId="34">
    <w:abstractNumId w:val="40"/>
  </w:num>
  <w:num w:numId="35">
    <w:abstractNumId w:val="0"/>
  </w:num>
  <w:num w:numId="36">
    <w:abstractNumId w:val="6"/>
  </w:num>
  <w:num w:numId="37">
    <w:abstractNumId w:val="26"/>
  </w:num>
  <w:num w:numId="38">
    <w:abstractNumId w:val="29"/>
  </w:num>
  <w:num w:numId="39">
    <w:abstractNumId w:val="10"/>
  </w:num>
  <w:num w:numId="40">
    <w:abstractNumId w:val="2"/>
  </w:num>
  <w:num w:numId="41">
    <w:abstractNumId w:val="3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DC5125"/>
    <w:rsid w:val="00002A23"/>
    <w:rsid w:val="00015AFE"/>
    <w:rsid w:val="000161D4"/>
    <w:rsid w:val="00032119"/>
    <w:rsid w:val="00036963"/>
    <w:rsid w:val="00041541"/>
    <w:rsid w:val="00043864"/>
    <w:rsid w:val="00045FEA"/>
    <w:rsid w:val="00057327"/>
    <w:rsid w:val="0006080A"/>
    <w:rsid w:val="00061647"/>
    <w:rsid w:val="0007481A"/>
    <w:rsid w:val="0007510E"/>
    <w:rsid w:val="000822D2"/>
    <w:rsid w:val="00082B1E"/>
    <w:rsid w:val="00094E34"/>
    <w:rsid w:val="000A46C3"/>
    <w:rsid w:val="000B4A7F"/>
    <w:rsid w:val="000C0E30"/>
    <w:rsid w:val="000C48AC"/>
    <w:rsid w:val="000D4CB9"/>
    <w:rsid w:val="000E7136"/>
    <w:rsid w:val="000F32E7"/>
    <w:rsid w:val="000F3AB8"/>
    <w:rsid w:val="00103982"/>
    <w:rsid w:val="001135BF"/>
    <w:rsid w:val="00116C7C"/>
    <w:rsid w:val="001171DA"/>
    <w:rsid w:val="001173B6"/>
    <w:rsid w:val="0012159C"/>
    <w:rsid w:val="00121DDE"/>
    <w:rsid w:val="0012291D"/>
    <w:rsid w:val="00124E1D"/>
    <w:rsid w:val="00130FC5"/>
    <w:rsid w:val="00134A3B"/>
    <w:rsid w:val="00137719"/>
    <w:rsid w:val="00142D5B"/>
    <w:rsid w:val="00143F9B"/>
    <w:rsid w:val="00151911"/>
    <w:rsid w:val="0015327F"/>
    <w:rsid w:val="00155149"/>
    <w:rsid w:val="00157792"/>
    <w:rsid w:val="00160F75"/>
    <w:rsid w:val="00166DAC"/>
    <w:rsid w:val="00170FAC"/>
    <w:rsid w:val="0017563A"/>
    <w:rsid w:val="00177039"/>
    <w:rsid w:val="00180B62"/>
    <w:rsid w:val="0018109F"/>
    <w:rsid w:val="00181F7E"/>
    <w:rsid w:val="00185084"/>
    <w:rsid w:val="00191998"/>
    <w:rsid w:val="00197427"/>
    <w:rsid w:val="001A3D20"/>
    <w:rsid w:val="001A5DA9"/>
    <w:rsid w:val="001C39E2"/>
    <w:rsid w:val="001C52A9"/>
    <w:rsid w:val="001D1E3D"/>
    <w:rsid w:val="001D7818"/>
    <w:rsid w:val="001E0DDA"/>
    <w:rsid w:val="001E7EA6"/>
    <w:rsid w:val="001F1987"/>
    <w:rsid w:val="001F1D28"/>
    <w:rsid w:val="001F273D"/>
    <w:rsid w:val="00200C08"/>
    <w:rsid w:val="00207117"/>
    <w:rsid w:val="00211F8C"/>
    <w:rsid w:val="00215448"/>
    <w:rsid w:val="00226EB4"/>
    <w:rsid w:val="00227BBB"/>
    <w:rsid w:val="00246383"/>
    <w:rsid w:val="002465E2"/>
    <w:rsid w:val="00252060"/>
    <w:rsid w:val="00254534"/>
    <w:rsid w:val="00257821"/>
    <w:rsid w:val="0026024E"/>
    <w:rsid w:val="0026086F"/>
    <w:rsid w:val="002633BE"/>
    <w:rsid w:val="00270428"/>
    <w:rsid w:val="0027093F"/>
    <w:rsid w:val="0027646C"/>
    <w:rsid w:val="0028166E"/>
    <w:rsid w:val="00282F8A"/>
    <w:rsid w:val="0029472E"/>
    <w:rsid w:val="002A3155"/>
    <w:rsid w:val="002A556B"/>
    <w:rsid w:val="002B00B6"/>
    <w:rsid w:val="002B12C6"/>
    <w:rsid w:val="002C42B8"/>
    <w:rsid w:val="002D1E99"/>
    <w:rsid w:val="002E0D10"/>
    <w:rsid w:val="002E3BC0"/>
    <w:rsid w:val="002E4E40"/>
    <w:rsid w:val="002E72E2"/>
    <w:rsid w:val="002F2AB0"/>
    <w:rsid w:val="002F3265"/>
    <w:rsid w:val="002F5355"/>
    <w:rsid w:val="003052B4"/>
    <w:rsid w:val="0030659F"/>
    <w:rsid w:val="0032081D"/>
    <w:rsid w:val="00333B31"/>
    <w:rsid w:val="00335F67"/>
    <w:rsid w:val="00341C27"/>
    <w:rsid w:val="003430BC"/>
    <w:rsid w:val="00343AC8"/>
    <w:rsid w:val="00344153"/>
    <w:rsid w:val="00353F55"/>
    <w:rsid w:val="003553FB"/>
    <w:rsid w:val="00366A94"/>
    <w:rsid w:val="00371490"/>
    <w:rsid w:val="00374624"/>
    <w:rsid w:val="003823E7"/>
    <w:rsid w:val="00385AA5"/>
    <w:rsid w:val="003863FA"/>
    <w:rsid w:val="0038698C"/>
    <w:rsid w:val="0039344A"/>
    <w:rsid w:val="00393A55"/>
    <w:rsid w:val="003944A9"/>
    <w:rsid w:val="003A030D"/>
    <w:rsid w:val="003A6A74"/>
    <w:rsid w:val="003B64E2"/>
    <w:rsid w:val="003C16F7"/>
    <w:rsid w:val="003C1FD9"/>
    <w:rsid w:val="003D04F8"/>
    <w:rsid w:val="003D4C33"/>
    <w:rsid w:val="003D5141"/>
    <w:rsid w:val="003E374C"/>
    <w:rsid w:val="003F12DE"/>
    <w:rsid w:val="003F6101"/>
    <w:rsid w:val="003F7C1C"/>
    <w:rsid w:val="00400305"/>
    <w:rsid w:val="0041092B"/>
    <w:rsid w:val="00412887"/>
    <w:rsid w:val="00415454"/>
    <w:rsid w:val="004164E3"/>
    <w:rsid w:val="00417639"/>
    <w:rsid w:val="00445E7A"/>
    <w:rsid w:val="00447292"/>
    <w:rsid w:val="0045177A"/>
    <w:rsid w:val="00462951"/>
    <w:rsid w:val="0046372D"/>
    <w:rsid w:val="00466C4B"/>
    <w:rsid w:val="004734E6"/>
    <w:rsid w:val="004739F2"/>
    <w:rsid w:val="00491099"/>
    <w:rsid w:val="00493C96"/>
    <w:rsid w:val="004A003A"/>
    <w:rsid w:val="004C3220"/>
    <w:rsid w:val="004C404E"/>
    <w:rsid w:val="004E2EAB"/>
    <w:rsid w:val="004F073F"/>
    <w:rsid w:val="004F461C"/>
    <w:rsid w:val="004F5368"/>
    <w:rsid w:val="004F66AD"/>
    <w:rsid w:val="00503047"/>
    <w:rsid w:val="0050642C"/>
    <w:rsid w:val="00506C77"/>
    <w:rsid w:val="0051184F"/>
    <w:rsid w:val="005231AF"/>
    <w:rsid w:val="005335B9"/>
    <w:rsid w:val="00546587"/>
    <w:rsid w:val="00546FBC"/>
    <w:rsid w:val="0055608B"/>
    <w:rsid w:val="0056307A"/>
    <w:rsid w:val="005758F0"/>
    <w:rsid w:val="0057772E"/>
    <w:rsid w:val="00586E1C"/>
    <w:rsid w:val="005872A4"/>
    <w:rsid w:val="005A5980"/>
    <w:rsid w:val="005A5F8C"/>
    <w:rsid w:val="005C1014"/>
    <w:rsid w:val="005C1780"/>
    <w:rsid w:val="005D1641"/>
    <w:rsid w:val="005D4B6B"/>
    <w:rsid w:val="005D6F28"/>
    <w:rsid w:val="005D78D7"/>
    <w:rsid w:val="005E17EE"/>
    <w:rsid w:val="005E201C"/>
    <w:rsid w:val="006053F7"/>
    <w:rsid w:val="00611004"/>
    <w:rsid w:val="00621334"/>
    <w:rsid w:val="00622BE3"/>
    <w:rsid w:val="00622DE8"/>
    <w:rsid w:val="00641D2C"/>
    <w:rsid w:val="006423DE"/>
    <w:rsid w:val="006446BF"/>
    <w:rsid w:val="006574E7"/>
    <w:rsid w:val="006712B4"/>
    <w:rsid w:val="00681838"/>
    <w:rsid w:val="00684299"/>
    <w:rsid w:val="00692915"/>
    <w:rsid w:val="006933DC"/>
    <w:rsid w:val="006A2A31"/>
    <w:rsid w:val="006A58CB"/>
    <w:rsid w:val="006B614C"/>
    <w:rsid w:val="006C5ED4"/>
    <w:rsid w:val="006C7949"/>
    <w:rsid w:val="006C7F70"/>
    <w:rsid w:val="006D3CAA"/>
    <w:rsid w:val="006D5E10"/>
    <w:rsid w:val="006D6458"/>
    <w:rsid w:val="006E3804"/>
    <w:rsid w:val="006E6243"/>
    <w:rsid w:val="006F4002"/>
    <w:rsid w:val="006F42C4"/>
    <w:rsid w:val="00712360"/>
    <w:rsid w:val="00714412"/>
    <w:rsid w:val="00724C82"/>
    <w:rsid w:val="007255B7"/>
    <w:rsid w:val="00732689"/>
    <w:rsid w:val="0073527B"/>
    <w:rsid w:val="00743DDD"/>
    <w:rsid w:val="00747C7D"/>
    <w:rsid w:val="00761B6C"/>
    <w:rsid w:val="00764729"/>
    <w:rsid w:val="00767E46"/>
    <w:rsid w:val="00772997"/>
    <w:rsid w:val="00775A03"/>
    <w:rsid w:val="00782931"/>
    <w:rsid w:val="00785AD0"/>
    <w:rsid w:val="00793E9F"/>
    <w:rsid w:val="00794B1D"/>
    <w:rsid w:val="007A17C7"/>
    <w:rsid w:val="007A7380"/>
    <w:rsid w:val="007B6152"/>
    <w:rsid w:val="007D33A5"/>
    <w:rsid w:val="007D44D5"/>
    <w:rsid w:val="007D505A"/>
    <w:rsid w:val="007E0A67"/>
    <w:rsid w:val="007E129D"/>
    <w:rsid w:val="007E343A"/>
    <w:rsid w:val="007E7037"/>
    <w:rsid w:val="007F0290"/>
    <w:rsid w:val="007F200E"/>
    <w:rsid w:val="007F729D"/>
    <w:rsid w:val="008103E9"/>
    <w:rsid w:val="00826484"/>
    <w:rsid w:val="00830C63"/>
    <w:rsid w:val="00832663"/>
    <w:rsid w:val="008335E0"/>
    <w:rsid w:val="008377B0"/>
    <w:rsid w:val="00845D4E"/>
    <w:rsid w:val="008479DF"/>
    <w:rsid w:val="0085576C"/>
    <w:rsid w:val="00856F9F"/>
    <w:rsid w:val="0085736E"/>
    <w:rsid w:val="008618BB"/>
    <w:rsid w:val="00897D95"/>
    <w:rsid w:val="008A3744"/>
    <w:rsid w:val="008A3BFA"/>
    <w:rsid w:val="008A471D"/>
    <w:rsid w:val="008A730B"/>
    <w:rsid w:val="008B7C4B"/>
    <w:rsid w:val="008C58B3"/>
    <w:rsid w:val="008C78DF"/>
    <w:rsid w:val="008F119F"/>
    <w:rsid w:val="008F232B"/>
    <w:rsid w:val="008F431A"/>
    <w:rsid w:val="008F43CB"/>
    <w:rsid w:val="00913A06"/>
    <w:rsid w:val="00920D88"/>
    <w:rsid w:val="00930CF1"/>
    <w:rsid w:val="0093195F"/>
    <w:rsid w:val="009357E4"/>
    <w:rsid w:val="00943E85"/>
    <w:rsid w:val="009450FF"/>
    <w:rsid w:val="0094700B"/>
    <w:rsid w:val="0095281A"/>
    <w:rsid w:val="00954A0F"/>
    <w:rsid w:val="00965157"/>
    <w:rsid w:val="00965390"/>
    <w:rsid w:val="00973D87"/>
    <w:rsid w:val="00981F04"/>
    <w:rsid w:val="009871E9"/>
    <w:rsid w:val="00997FF6"/>
    <w:rsid w:val="009A1706"/>
    <w:rsid w:val="009A4087"/>
    <w:rsid w:val="009B7AA6"/>
    <w:rsid w:val="009C459A"/>
    <w:rsid w:val="009D1399"/>
    <w:rsid w:val="009D1790"/>
    <w:rsid w:val="009D4FE1"/>
    <w:rsid w:val="009D62D8"/>
    <w:rsid w:val="009D724A"/>
    <w:rsid w:val="009D745E"/>
    <w:rsid w:val="009E1162"/>
    <w:rsid w:val="009E311F"/>
    <w:rsid w:val="009F1FB0"/>
    <w:rsid w:val="009F2214"/>
    <w:rsid w:val="009F49B0"/>
    <w:rsid w:val="00A051FE"/>
    <w:rsid w:val="00A0561D"/>
    <w:rsid w:val="00A065FF"/>
    <w:rsid w:val="00A135E0"/>
    <w:rsid w:val="00A15459"/>
    <w:rsid w:val="00A35E27"/>
    <w:rsid w:val="00A55716"/>
    <w:rsid w:val="00A652A2"/>
    <w:rsid w:val="00A75348"/>
    <w:rsid w:val="00A759B6"/>
    <w:rsid w:val="00A8318E"/>
    <w:rsid w:val="00A868F7"/>
    <w:rsid w:val="00A922B1"/>
    <w:rsid w:val="00AB0535"/>
    <w:rsid w:val="00AB5944"/>
    <w:rsid w:val="00AB68E7"/>
    <w:rsid w:val="00AD2D26"/>
    <w:rsid w:val="00AD515A"/>
    <w:rsid w:val="00AF52EC"/>
    <w:rsid w:val="00AF5EC1"/>
    <w:rsid w:val="00B00042"/>
    <w:rsid w:val="00B127FC"/>
    <w:rsid w:val="00B14550"/>
    <w:rsid w:val="00B157C6"/>
    <w:rsid w:val="00B247B1"/>
    <w:rsid w:val="00B24B52"/>
    <w:rsid w:val="00B301E4"/>
    <w:rsid w:val="00B3066B"/>
    <w:rsid w:val="00B31DAD"/>
    <w:rsid w:val="00B33747"/>
    <w:rsid w:val="00B40B7D"/>
    <w:rsid w:val="00B41DF4"/>
    <w:rsid w:val="00B4208B"/>
    <w:rsid w:val="00B509C7"/>
    <w:rsid w:val="00B6003E"/>
    <w:rsid w:val="00B6225F"/>
    <w:rsid w:val="00B65C67"/>
    <w:rsid w:val="00B7266F"/>
    <w:rsid w:val="00B77C6E"/>
    <w:rsid w:val="00B91A2B"/>
    <w:rsid w:val="00B97A1F"/>
    <w:rsid w:val="00BA25B3"/>
    <w:rsid w:val="00BA7867"/>
    <w:rsid w:val="00BB04C1"/>
    <w:rsid w:val="00BB28C5"/>
    <w:rsid w:val="00BB375E"/>
    <w:rsid w:val="00BC7A2F"/>
    <w:rsid w:val="00BD03D5"/>
    <w:rsid w:val="00BD66D5"/>
    <w:rsid w:val="00BE0F01"/>
    <w:rsid w:val="00BE7E71"/>
    <w:rsid w:val="00BF1AE7"/>
    <w:rsid w:val="00C13161"/>
    <w:rsid w:val="00C22D5C"/>
    <w:rsid w:val="00C50B21"/>
    <w:rsid w:val="00C565B3"/>
    <w:rsid w:val="00C6514F"/>
    <w:rsid w:val="00C71FF2"/>
    <w:rsid w:val="00C77053"/>
    <w:rsid w:val="00C80267"/>
    <w:rsid w:val="00C81DB5"/>
    <w:rsid w:val="00CA7506"/>
    <w:rsid w:val="00CB704E"/>
    <w:rsid w:val="00CC021C"/>
    <w:rsid w:val="00CC2F4B"/>
    <w:rsid w:val="00CD1578"/>
    <w:rsid w:val="00CD5DB8"/>
    <w:rsid w:val="00CE0857"/>
    <w:rsid w:val="00CE0F63"/>
    <w:rsid w:val="00CE16CC"/>
    <w:rsid w:val="00CE366B"/>
    <w:rsid w:val="00CE5D87"/>
    <w:rsid w:val="00CF6DCD"/>
    <w:rsid w:val="00D11A57"/>
    <w:rsid w:val="00D12D99"/>
    <w:rsid w:val="00D15A2D"/>
    <w:rsid w:val="00D22635"/>
    <w:rsid w:val="00D3764D"/>
    <w:rsid w:val="00D63973"/>
    <w:rsid w:val="00D71A4E"/>
    <w:rsid w:val="00D80876"/>
    <w:rsid w:val="00D8355A"/>
    <w:rsid w:val="00D85003"/>
    <w:rsid w:val="00D92BD6"/>
    <w:rsid w:val="00DB25EE"/>
    <w:rsid w:val="00DC5125"/>
    <w:rsid w:val="00DC6C79"/>
    <w:rsid w:val="00DD043F"/>
    <w:rsid w:val="00DD1CB4"/>
    <w:rsid w:val="00DE2684"/>
    <w:rsid w:val="00DE3631"/>
    <w:rsid w:val="00E11F22"/>
    <w:rsid w:val="00E22F64"/>
    <w:rsid w:val="00E25117"/>
    <w:rsid w:val="00E251DE"/>
    <w:rsid w:val="00E26866"/>
    <w:rsid w:val="00E32673"/>
    <w:rsid w:val="00E4106F"/>
    <w:rsid w:val="00E434C6"/>
    <w:rsid w:val="00E474BA"/>
    <w:rsid w:val="00E5011E"/>
    <w:rsid w:val="00E53B44"/>
    <w:rsid w:val="00E55010"/>
    <w:rsid w:val="00E6655B"/>
    <w:rsid w:val="00E71814"/>
    <w:rsid w:val="00E807A3"/>
    <w:rsid w:val="00E873D5"/>
    <w:rsid w:val="00E87DAD"/>
    <w:rsid w:val="00ED2088"/>
    <w:rsid w:val="00EE5800"/>
    <w:rsid w:val="00EF0A22"/>
    <w:rsid w:val="00EF4B4E"/>
    <w:rsid w:val="00EF56C9"/>
    <w:rsid w:val="00F02DC3"/>
    <w:rsid w:val="00F0627D"/>
    <w:rsid w:val="00F06EF2"/>
    <w:rsid w:val="00F12FC7"/>
    <w:rsid w:val="00F24659"/>
    <w:rsid w:val="00F50569"/>
    <w:rsid w:val="00F51863"/>
    <w:rsid w:val="00F601DD"/>
    <w:rsid w:val="00F63D20"/>
    <w:rsid w:val="00F67FDD"/>
    <w:rsid w:val="00F8217C"/>
    <w:rsid w:val="00F821CA"/>
    <w:rsid w:val="00F8404F"/>
    <w:rsid w:val="00F94989"/>
    <w:rsid w:val="00F94B39"/>
    <w:rsid w:val="00FA1BE7"/>
    <w:rsid w:val="00FA4F03"/>
    <w:rsid w:val="00FA5789"/>
    <w:rsid w:val="00FA7833"/>
    <w:rsid w:val="00FB45CF"/>
    <w:rsid w:val="00FB7A8F"/>
    <w:rsid w:val="00FB7E74"/>
    <w:rsid w:val="00FB7F5D"/>
    <w:rsid w:val="00FC3F7C"/>
    <w:rsid w:val="00FF1A9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5459"/>
    <w:pPr>
      <w:spacing w:after="0" w:line="240" w:lineRule="auto"/>
      <w:jc w:val="both"/>
    </w:pPr>
    <w:rPr>
      <w:rFonts w:ascii="Times New Roman" w:hAnsi="Times New Roman"/>
      <w:sz w:val="20"/>
    </w:rPr>
  </w:style>
  <w:style w:type="paragraph" w:styleId="Cmsor1">
    <w:name w:val="heading 1"/>
    <w:basedOn w:val="Norml"/>
    <w:next w:val="Norml"/>
    <w:link w:val="Cmsor1Char"/>
    <w:uiPriority w:val="9"/>
    <w:qFormat/>
    <w:rsid w:val="004F53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F246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link w:val="Cmsor3Char"/>
    <w:uiPriority w:val="9"/>
    <w:qFormat/>
    <w:rsid w:val="005D78D7"/>
    <w:pPr>
      <w:spacing w:before="100" w:beforeAutospacing="1" w:after="100" w:afterAutospacing="1"/>
      <w:jc w:val="left"/>
      <w:outlineLvl w:val="2"/>
    </w:pPr>
    <w:rPr>
      <w:rFonts w:eastAsia="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5D78D7"/>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7D44D5"/>
    <w:pPr>
      <w:spacing w:before="100" w:beforeAutospacing="1" w:after="100" w:afterAutospacing="1"/>
      <w:jc w:val="left"/>
    </w:pPr>
    <w:rPr>
      <w:rFonts w:eastAsia="Times New Roman" w:cs="Times New Roman"/>
      <w:sz w:val="24"/>
      <w:szCs w:val="24"/>
      <w:lang w:eastAsia="hu-HU"/>
    </w:rPr>
  </w:style>
  <w:style w:type="character" w:styleId="Kiemels2">
    <w:name w:val="Strong"/>
    <w:basedOn w:val="Bekezdsalapbettpusa"/>
    <w:qFormat/>
    <w:rsid w:val="007D44D5"/>
    <w:rPr>
      <w:b/>
      <w:bCs/>
    </w:rPr>
  </w:style>
  <w:style w:type="character" w:customStyle="1" w:styleId="apple-converted-space">
    <w:name w:val="apple-converted-space"/>
    <w:basedOn w:val="Bekezdsalapbettpusa"/>
    <w:rsid w:val="00F24659"/>
  </w:style>
  <w:style w:type="character" w:customStyle="1" w:styleId="Cmsor2Char">
    <w:name w:val="Címsor 2 Char"/>
    <w:basedOn w:val="Bekezdsalapbettpusa"/>
    <w:link w:val="Cmsor2"/>
    <w:uiPriority w:val="9"/>
    <w:rsid w:val="00F24659"/>
    <w:rPr>
      <w:rFonts w:asciiTheme="majorHAnsi" w:eastAsiaTheme="majorEastAsia" w:hAnsiTheme="majorHAnsi" w:cstheme="majorBidi"/>
      <w:color w:val="2E74B5" w:themeColor="accent1" w:themeShade="BF"/>
      <w:sz w:val="26"/>
      <w:szCs w:val="26"/>
    </w:rPr>
  </w:style>
  <w:style w:type="character" w:styleId="Hiperhivatkozs">
    <w:name w:val="Hyperlink"/>
    <w:basedOn w:val="Bekezdsalapbettpusa"/>
    <w:uiPriority w:val="99"/>
    <w:unhideWhenUsed/>
    <w:rsid w:val="003052B4"/>
    <w:rPr>
      <w:color w:val="0000FF"/>
      <w:u w:val="single"/>
    </w:rPr>
  </w:style>
  <w:style w:type="character" w:styleId="Kiemels">
    <w:name w:val="Emphasis"/>
    <w:basedOn w:val="Bekezdsalapbettpusa"/>
    <w:uiPriority w:val="20"/>
    <w:qFormat/>
    <w:rsid w:val="00B247B1"/>
    <w:rPr>
      <w:i/>
      <w:iCs/>
    </w:rPr>
  </w:style>
  <w:style w:type="paragraph" w:styleId="Listaszerbekezds">
    <w:name w:val="List Paragraph"/>
    <w:basedOn w:val="Norml"/>
    <w:uiPriority w:val="34"/>
    <w:qFormat/>
    <w:rsid w:val="00041541"/>
    <w:pPr>
      <w:ind w:left="720"/>
      <w:contextualSpacing/>
    </w:pPr>
  </w:style>
  <w:style w:type="paragraph" w:styleId="Szvegtrzs">
    <w:name w:val="Body Text"/>
    <w:basedOn w:val="Norml"/>
    <w:link w:val="SzvegtrzsChar"/>
    <w:rsid w:val="00F94989"/>
    <w:pPr>
      <w:spacing w:line="480" w:lineRule="auto"/>
      <w:ind w:firstLine="720"/>
    </w:pPr>
    <w:rPr>
      <w:rFonts w:eastAsia="Times New Roman" w:cs="Times New Roman"/>
      <w:sz w:val="24"/>
      <w:szCs w:val="24"/>
      <w:lang w:val="en-US"/>
    </w:rPr>
  </w:style>
  <w:style w:type="character" w:customStyle="1" w:styleId="SzvegtrzsChar">
    <w:name w:val="Szövegtörzs Char"/>
    <w:basedOn w:val="Bekezdsalapbettpusa"/>
    <w:link w:val="Szvegtrzs"/>
    <w:rsid w:val="00F94989"/>
    <w:rPr>
      <w:rFonts w:ascii="Times New Roman" w:eastAsia="Times New Roman" w:hAnsi="Times New Roman" w:cs="Times New Roman"/>
      <w:sz w:val="24"/>
      <w:szCs w:val="24"/>
      <w:lang w:val="en-US"/>
    </w:rPr>
  </w:style>
  <w:style w:type="paragraph" w:customStyle="1" w:styleId="StyleBodyTextLinespacingDouble1">
    <w:name w:val="Style Body Text + Line spacing:  Double1"/>
    <w:basedOn w:val="Norml"/>
    <w:rsid w:val="00466C4B"/>
    <w:pPr>
      <w:numPr>
        <w:numId w:val="7"/>
      </w:numPr>
      <w:spacing w:after="240" w:line="480" w:lineRule="auto"/>
      <w:contextualSpacing/>
    </w:pPr>
    <w:rPr>
      <w:rFonts w:eastAsia="Times New Roman" w:cs="Times New Roman"/>
      <w:sz w:val="24"/>
      <w:lang w:val="en-US"/>
    </w:rPr>
  </w:style>
  <w:style w:type="character" w:customStyle="1" w:styleId="programme-duration">
    <w:name w:val="programme-duration"/>
    <w:basedOn w:val="Bekezdsalapbettpusa"/>
    <w:rsid w:val="00200C08"/>
  </w:style>
  <w:style w:type="paragraph" w:styleId="lfej">
    <w:name w:val="header"/>
    <w:basedOn w:val="Norml"/>
    <w:link w:val="lfejChar"/>
    <w:uiPriority w:val="99"/>
    <w:unhideWhenUsed/>
    <w:rsid w:val="00B40B7D"/>
    <w:pPr>
      <w:tabs>
        <w:tab w:val="center" w:pos="4536"/>
        <w:tab w:val="right" w:pos="9072"/>
      </w:tabs>
    </w:pPr>
  </w:style>
  <w:style w:type="character" w:customStyle="1" w:styleId="lfejChar">
    <w:name w:val="Élőfej Char"/>
    <w:basedOn w:val="Bekezdsalapbettpusa"/>
    <w:link w:val="lfej"/>
    <w:uiPriority w:val="99"/>
    <w:rsid w:val="00B40B7D"/>
    <w:rPr>
      <w:rFonts w:ascii="Times New Roman" w:hAnsi="Times New Roman"/>
      <w:sz w:val="20"/>
    </w:rPr>
  </w:style>
  <w:style w:type="paragraph" w:styleId="llb">
    <w:name w:val="footer"/>
    <w:basedOn w:val="Norml"/>
    <w:link w:val="llbChar"/>
    <w:uiPriority w:val="99"/>
    <w:unhideWhenUsed/>
    <w:rsid w:val="00B40B7D"/>
    <w:pPr>
      <w:tabs>
        <w:tab w:val="center" w:pos="4536"/>
        <w:tab w:val="right" w:pos="9072"/>
      </w:tabs>
    </w:pPr>
  </w:style>
  <w:style w:type="character" w:customStyle="1" w:styleId="llbChar">
    <w:name w:val="Élőláb Char"/>
    <w:basedOn w:val="Bekezdsalapbettpusa"/>
    <w:link w:val="llb"/>
    <w:uiPriority w:val="99"/>
    <w:rsid w:val="00B40B7D"/>
    <w:rPr>
      <w:rFonts w:ascii="Times New Roman" w:hAnsi="Times New Roman"/>
      <w:sz w:val="20"/>
    </w:rPr>
  </w:style>
  <w:style w:type="table" w:styleId="Rcsostblzat">
    <w:name w:val="Table Grid"/>
    <w:basedOn w:val="Normltblzat"/>
    <w:uiPriority w:val="39"/>
    <w:rsid w:val="00CE1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4F5368"/>
    <w:rPr>
      <w:rFonts w:asciiTheme="majorHAnsi" w:eastAsiaTheme="majorEastAsia" w:hAnsiTheme="majorHAnsi" w:cstheme="majorBidi"/>
      <w:color w:val="2E74B5" w:themeColor="accent1" w:themeShade="BF"/>
      <w:sz w:val="32"/>
      <w:szCs w:val="32"/>
    </w:rPr>
  </w:style>
  <w:style w:type="paragraph" w:styleId="Buborkszveg">
    <w:name w:val="Balloon Text"/>
    <w:basedOn w:val="Norml"/>
    <w:link w:val="BuborkszvegChar"/>
    <w:uiPriority w:val="99"/>
    <w:semiHidden/>
    <w:unhideWhenUsed/>
    <w:rsid w:val="00393A55"/>
    <w:rPr>
      <w:rFonts w:ascii="Tahoma" w:hAnsi="Tahoma" w:cs="Tahoma"/>
      <w:sz w:val="16"/>
      <w:szCs w:val="16"/>
    </w:rPr>
  </w:style>
  <w:style w:type="character" w:customStyle="1" w:styleId="BuborkszvegChar">
    <w:name w:val="Buborékszöveg Char"/>
    <w:basedOn w:val="Bekezdsalapbettpusa"/>
    <w:link w:val="Buborkszveg"/>
    <w:uiPriority w:val="99"/>
    <w:semiHidden/>
    <w:rsid w:val="00393A55"/>
    <w:rPr>
      <w:rFonts w:ascii="Tahoma" w:hAnsi="Tahoma" w:cs="Tahoma"/>
      <w:sz w:val="16"/>
      <w:szCs w:val="16"/>
    </w:rPr>
  </w:style>
  <w:style w:type="character" w:styleId="Jegyzethivatkozs">
    <w:name w:val="annotation reference"/>
    <w:basedOn w:val="Bekezdsalapbettpusa"/>
    <w:uiPriority w:val="99"/>
    <w:semiHidden/>
    <w:unhideWhenUsed/>
    <w:rsid w:val="009A4087"/>
    <w:rPr>
      <w:sz w:val="16"/>
      <w:szCs w:val="16"/>
    </w:rPr>
  </w:style>
  <w:style w:type="paragraph" w:styleId="Jegyzetszveg">
    <w:name w:val="annotation text"/>
    <w:basedOn w:val="Norml"/>
    <w:link w:val="JegyzetszvegChar"/>
    <w:uiPriority w:val="99"/>
    <w:semiHidden/>
    <w:unhideWhenUsed/>
    <w:rsid w:val="009A4087"/>
    <w:rPr>
      <w:szCs w:val="20"/>
    </w:rPr>
  </w:style>
  <w:style w:type="character" w:customStyle="1" w:styleId="JegyzetszvegChar">
    <w:name w:val="Jegyzetszöveg Char"/>
    <w:basedOn w:val="Bekezdsalapbettpusa"/>
    <w:link w:val="Jegyzetszveg"/>
    <w:uiPriority w:val="99"/>
    <w:semiHidden/>
    <w:rsid w:val="009A4087"/>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9A4087"/>
    <w:rPr>
      <w:b/>
      <w:bCs/>
    </w:rPr>
  </w:style>
  <w:style w:type="character" w:customStyle="1" w:styleId="MegjegyzstrgyaChar">
    <w:name w:val="Megjegyzés tárgya Char"/>
    <w:basedOn w:val="JegyzetszvegChar"/>
    <w:link w:val="Megjegyzstrgya"/>
    <w:uiPriority w:val="99"/>
    <w:semiHidden/>
    <w:rsid w:val="009A4087"/>
    <w:rPr>
      <w:rFonts w:ascii="Times New Roman" w:hAnsi="Times New Roman"/>
      <w:b/>
      <w:bCs/>
      <w:sz w:val="20"/>
      <w:szCs w:val="20"/>
    </w:rPr>
  </w:style>
  <w:style w:type="paragraph" w:styleId="Alcm">
    <w:name w:val="Subtitle"/>
    <w:basedOn w:val="Norml"/>
    <w:next w:val="Norml"/>
    <w:link w:val="AlcmChar"/>
    <w:uiPriority w:val="11"/>
    <w:qFormat/>
    <w:rsid w:val="006C5ED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cmChar">
    <w:name w:val="Alcím Char"/>
    <w:basedOn w:val="Bekezdsalapbettpusa"/>
    <w:link w:val="Alcm"/>
    <w:uiPriority w:val="11"/>
    <w:rsid w:val="006C5ED4"/>
    <w:rPr>
      <w:rFonts w:asciiTheme="majorHAnsi" w:eastAsiaTheme="majorEastAsia" w:hAnsiTheme="majorHAnsi" w:cstheme="majorBidi"/>
      <w:i/>
      <w:iCs/>
      <w:color w:val="5B9BD5" w:themeColor="accent1"/>
      <w:spacing w:val="15"/>
      <w:sz w:val="24"/>
      <w:szCs w:val="24"/>
    </w:rPr>
  </w:style>
  <w:style w:type="character" w:styleId="Knyvcme">
    <w:name w:val="Book Title"/>
    <w:basedOn w:val="Bekezdsalapbettpusa"/>
    <w:uiPriority w:val="33"/>
    <w:qFormat/>
    <w:rsid w:val="006C5ED4"/>
    <w:rPr>
      <w:b/>
      <w:bCs/>
      <w:smallCaps/>
      <w:spacing w:val="5"/>
    </w:rPr>
  </w:style>
</w:styles>
</file>

<file path=word/webSettings.xml><?xml version="1.0" encoding="utf-8"?>
<w:webSettings xmlns:r="http://schemas.openxmlformats.org/officeDocument/2006/relationships" xmlns:w="http://schemas.openxmlformats.org/wordprocessingml/2006/main">
  <w:divs>
    <w:div w:id="138306782">
      <w:bodyDiv w:val="1"/>
      <w:marLeft w:val="0"/>
      <w:marRight w:val="0"/>
      <w:marTop w:val="0"/>
      <w:marBottom w:val="0"/>
      <w:divBdr>
        <w:top w:val="none" w:sz="0" w:space="0" w:color="auto"/>
        <w:left w:val="none" w:sz="0" w:space="0" w:color="auto"/>
        <w:bottom w:val="none" w:sz="0" w:space="0" w:color="auto"/>
        <w:right w:val="none" w:sz="0" w:space="0" w:color="auto"/>
      </w:divBdr>
    </w:div>
    <w:div w:id="180364840">
      <w:bodyDiv w:val="1"/>
      <w:marLeft w:val="0"/>
      <w:marRight w:val="0"/>
      <w:marTop w:val="0"/>
      <w:marBottom w:val="0"/>
      <w:divBdr>
        <w:top w:val="none" w:sz="0" w:space="0" w:color="auto"/>
        <w:left w:val="none" w:sz="0" w:space="0" w:color="auto"/>
        <w:bottom w:val="none" w:sz="0" w:space="0" w:color="auto"/>
        <w:right w:val="none" w:sz="0" w:space="0" w:color="auto"/>
      </w:divBdr>
    </w:div>
    <w:div w:id="183907958">
      <w:bodyDiv w:val="1"/>
      <w:marLeft w:val="0"/>
      <w:marRight w:val="0"/>
      <w:marTop w:val="0"/>
      <w:marBottom w:val="0"/>
      <w:divBdr>
        <w:top w:val="none" w:sz="0" w:space="0" w:color="auto"/>
        <w:left w:val="none" w:sz="0" w:space="0" w:color="auto"/>
        <w:bottom w:val="none" w:sz="0" w:space="0" w:color="auto"/>
        <w:right w:val="none" w:sz="0" w:space="0" w:color="auto"/>
      </w:divBdr>
    </w:div>
    <w:div w:id="191962746">
      <w:bodyDiv w:val="1"/>
      <w:marLeft w:val="0"/>
      <w:marRight w:val="0"/>
      <w:marTop w:val="0"/>
      <w:marBottom w:val="0"/>
      <w:divBdr>
        <w:top w:val="none" w:sz="0" w:space="0" w:color="auto"/>
        <w:left w:val="none" w:sz="0" w:space="0" w:color="auto"/>
        <w:bottom w:val="none" w:sz="0" w:space="0" w:color="auto"/>
        <w:right w:val="none" w:sz="0" w:space="0" w:color="auto"/>
      </w:divBdr>
    </w:div>
    <w:div w:id="212473806">
      <w:bodyDiv w:val="1"/>
      <w:marLeft w:val="0"/>
      <w:marRight w:val="0"/>
      <w:marTop w:val="0"/>
      <w:marBottom w:val="0"/>
      <w:divBdr>
        <w:top w:val="none" w:sz="0" w:space="0" w:color="auto"/>
        <w:left w:val="none" w:sz="0" w:space="0" w:color="auto"/>
        <w:bottom w:val="none" w:sz="0" w:space="0" w:color="auto"/>
        <w:right w:val="none" w:sz="0" w:space="0" w:color="auto"/>
      </w:divBdr>
    </w:div>
    <w:div w:id="465970962">
      <w:bodyDiv w:val="1"/>
      <w:marLeft w:val="0"/>
      <w:marRight w:val="0"/>
      <w:marTop w:val="0"/>
      <w:marBottom w:val="0"/>
      <w:divBdr>
        <w:top w:val="none" w:sz="0" w:space="0" w:color="auto"/>
        <w:left w:val="none" w:sz="0" w:space="0" w:color="auto"/>
        <w:bottom w:val="none" w:sz="0" w:space="0" w:color="auto"/>
        <w:right w:val="none" w:sz="0" w:space="0" w:color="auto"/>
      </w:divBdr>
    </w:div>
    <w:div w:id="495344707">
      <w:bodyDiv w:val="1"/>
      <w:marLeft w:val="0"/>
      <w:marRight w:val="0"/>
      <w:marTop w:val="0"/>
      <w:marBottom w:val="0"/>
      <w:divBdr>
        <w:top w:val="none" w:sz="0" w:space="0" w:color="auto"/>
        <w:left w:val="none" w:sz="0" w:space="0" w:color="auto"/>
        <w:bottom w:val="none" w:sz="0" w:space="0" w:color="auto"/>
        <w:right w:val="none" w:sz="0" w:space="0" w:color="auto"/>
      </w:divBdr>
    </w:div>
    <w:div w:id="588849324">
      <w:bodyDiv w:val="1"/>
      <w:marLeft w:val="0"/>
      <w:marRight w:val="0"/>
      <w:marTop w:val="0"/>
      <w:marBottom w:val="0"/>
      <w:divBdr>
        <w:top w:val="none" w:sz="0" w:space="0" w:color="auto"/>
        <w:left w:val="none" w:sz="0" w:space="0" w:color="auto"/>
        <w:bottom w:val="none" w:sz="0" w:space="0" w:color="auto"/>
        <w:right w:val="none" w:sz="0" w:space="0" w:color="auto"/>
      </w:divBdr>
    </w:div>
    <w:div w:id="626664436">
      <w:bodyDiv w:val="1"/>
      <w:marLeft w:val="0"/>
      <w:marRight w:val="0"/>
      <w:marTop w:val="0"/>
      <w:marBottom w:val="0"/>
      <w:divBdr>
        <w:top w:val="none" w:sz="0" w:space="0" w:color="auto"/>
        <w:left w:val="none" w:sz="0" w:space="0" w:color="auto"/>
        <w:bottom w:val="none" w:sz="0" w:space="0" w:color="auto"/>
        <w:right w:val="none" w:sz="0" w:space="0" w:color="auto"/>
      </w:divBdr>
    </w:div>
    <w:div w:id="650868244">
      <w:bodyDiv w:val="1"/>
      <w:marLeft w:val="0"/>
      <w:marRight w:val="0"/>
      <w:marTop w:val="0"/>
      <w:marBottom w:val="0"/>
      <w:divBdr>
        <w:top w:val="none" w:sz="0" w:space="0" w:color="auto"/>
        <w:left w:val="none" w:sz="0" w:space="0" w:color="auto"/>
        <w:bottom w:val="none" w:sz="0" w:space="0" w:color="auto"/>
        <w:right w:val="none" w:sz="0" w:space="0" w:color="auto"/>
      </w:divBdr>
    </w:div>
    <w:div w:id="674770353">
      <w:bodyDiv w:val="1"/>
      <w:marLeft w:val="0"/>
      <w:marRight w:val="0"/>
      <w:marTop w:val="0"/>
      <w:marBottom w:val="0"/>
      <w:divBdr>
        <w:top w:val="none" w:sz="0" w:space="0" w:color="auto"/>
        <w:left w:val="none" w:sz="0" w:space="0" w:color="auto"/>
        <w:bottom w:val="none" w:sz="0" w:space="0" w:color="auto"/>
        <w:right w:val="none" w:sz="0" w:space="0" w:color="auto"/>
      </w:divBdr>
    </w:div>
    <w:div w:id="694813263">
      <w:bodyDiv w:val="1"/>
      <w:marLeft w:val="0"/>
      <w:marRight w:val="0"/>
      <w:marTop w:val="0"/>
      <w:marBottom w:val="0"/>
      <w:divBdr>
        <w:top w:val="none" w:sz="0" w:space="0" w:color="auto"/>
        <w:left w:val="none" w:sz="0" w:space="0" w:color="auto"/>
        <w:bottom w:val="none" w:sz="0" w:space="0" w:color="auto"/>
        <w:right w:val="none" w:sz="0" w:space="0" w:color="auto"/>
      </w:divBdr>
    </w:div>
    <w:div w:id="782269205">
      <w:bodyDiv w:val="1"/>
      <w:marLeft w:val="0"/>
      <w:marRight w:val="0"/>
      <w:marTop w:val="0"/>
      <w:marBottom w:val="0"/>
      <w:divBdr>
        <w:top w:val="none" w:sz="0" w:space="0" w:color="auto"/>
        <w:left w:val="none" w:sz="0" w:space="0" w:color="auto"/>
        <w:bottom w:val="none" w:sz="0" w:space="0" w:color="auto"/>
        <w:right w:val="none" w:sz="0" w:space="0" w:color="auto"/>
      </w:divBdr>
    </w:div>
    <w:div w:id="870729419">
      <w:bodyDiv w:val="1"/>
      <w:marLeft w:val="0"/>
      <w:marRight w:val="0"/>
      <w:marTop w:val="0"/>
      <w:marBottom w:val="0"/>
      <w:divBdr>
        <w:top w:val="none" w:sz="0" w:space="0" w:color="auto"/>
        <w:left w:val="none" w:sz="0" w:space="0" w:color="auto"/>
        <w:bottom w:val="none" w:sz="0" w:space="0" w:color="auto"/>
        <w:right w:val="none" w:sz="0" w:space="0" w:color="auto"/>
      </w:divBdr>
    </w:div>
    <w:div w:id="900795366">
      <w:bodyDiv w:val="1"/>
      <w:marLeft w:val="0"/>
      <w:marRight w:val="0"/>
      <w:marTop w:val="0"/>
      <w:marBottom w:val="0"/>
      <w:divBdr>
        <w:top w:val="none" w:sz="0" w:space="0" w:color="auto"/>
        <w:left w:val="none" w:sz="0" w:space="0" w:color="auto"/>
        <w:bottom w:val="none" w:sz="0" w:space="0" w:color="auto"/>
        <w:right w:val="none" w:sz="0" w:space="0" w:color="auto"/>
      </w:divBdr>
    </w:div>
    <w:div w:id="962269510">
      <w:bodyDiv w:val="1"/>
      <w:marLeft w:val="0"/>
      <w:marRight w:val="0"/>
      <w:marTop w:val="0"/>
      <w:marBottom w:val="0"/>
      <w:divBdr>
        <w:top w:val="none" w:sz="0" w:space="0" w:color="auto"/>
        <w:left w:val="none" w:sz="0" w:space="0" w:color="auto"/>
        <w:bottom w:val="none" w:sz="0" w:space="0" w:color="auto"/>
        <w:right w:val="none" w:sz="0" w:space="0" w:color="auto"/>
      </w:divBdr>
    </w:div>
    <w:div w:id="1103257849">
      <w:bodyDiv w:val="1"/>
      <w:marLeft w:val="0"/>
      <w:marRight w:val="0"/>
      <w:marTop w:val="0"/>
      <w:marBottom w:val="0"/>
      <w:divBdr>
        <w:top w:val="none" w:sz="0" w:space="0" w:color="auto"/>
        <w:left w:val="none" w:sz="0" w:space="0" w:color="auto"/>
        <w:bottom w:val="none" w:sz="0" w:space="0" w:color="auto"/>
        <w:right w:val="none" w:sz="0" w:space="0" w:color="auto"/>
      </w:divBdr>
    </w:div>
    <w:div w:id="1103846127">
      <w:bodyDiv w:val="1"/>
      <w:marLeft w:val="0"/>
      <w:marRight w:val="0"/>
      <w:marTop w:val="0"/>
      <w:marBottom w:val="0"/>
      <w:divBdr>
        <w:top w:val="none" w:sz="0" w:space="0" w:color="auto"/>
        <w:left w:val="none" w:sz="0" w:space="0" w:color="auto"/>
        <w:bottom w:val="none" w:sz="0" w:space="0" w:color="auto"/>
        <w:right w:val="none" w:sz="0" w:space="0" w:color="auto"/>
      </w:divBdr>
    </w:div>
    <w:div w:id="1111977206">
      <w:bodyDiv w:val="1"/>
      <w:marLeft w:val="0"/>
      <w:marRight w:val="0"/>
      <w:marTop w:val="0"/>
      <w:marBottom w:val="0"/>
      <w:divBdr>
        <w:top w:val="none" w:sz="0" w:space="0" w:color="auto"/>
        <w:left w:val="none" w:sz="0" w:space="0" w:color="auto"/>
        <w:bottom w:val="none" w:sz="0" w:space="0" w:color="auto"/>
        <w:right w:val="none" w:sz="0" w:space="0" w:color="auto"/>
      </w:divBdr>
    </w:div>
    <w:div w:id="1151823335">
      <w:bodyDiv w:val="1"/>
      <w:marLeft w:val="0"/>
      <w:marRight w:val="0"/>
      <w:marTop w:val="0"/>
      <w:marBottom w:val="0"/>
      <w:divBdr>
        <w:top w:val="none" w:sz="0" w:space="0" w:color="auto"/>
        <w:left w:val="none" w:sz="0" w:space="0" w:color="auto"/>
        <w:bottom w:val="none" w:sz="0" w:space="0" w:color="auto"/>
        <w:right w:val="none" w:sz="0" w:space="0" w:color="auto"/>
      </w:divBdr>
    </w:div>
    <w:div w:id="1174031976">
      <w:bodyDiv w:val="1"/>
      <w:marLeft w:val="0"/>
      <w:marRight w:val="0"/>
      <w:marTop w:val="0"/>
      <w:marBottom w:val="0"/>
      <w:divBdr>
        <w:top w:val="none" w:sz="0" w:space="0" w:color="auto"/>
        <w:left w:val="none" w:sz="0" w:space="0" w:color="auto"/>
        <w:bottom w:val="none" w:sz="0" w:space="0" w:color="auto"/>
        <w:right w:val="none" w:sz="0" w:space="0" w:color="auto"/>
      </w:divBdr>
      <w:divsChild>
        <w:div w:id="292250241">
          <w:marLeft w:val="0"/>
          <w:marRight w:val="1733"/>
          <w:marTop w:val="0"/>
          <w:marBottom w:val="0"/>
          <w:divBdr>
            <w:top w:val="none" w:sz="0" w:space="0" w:color="auto"/>
            <w:left w:val="none" w:sz="0" w:space="0" w:color="auto"/>
            <w:bottom w:val="none" w:sz="0" w:space="0" w:color="auto"/>
            <w:right w:val="none" w:sz="0" w:space="0" w:color="auto"/>
          </w:divBdr>
        </w:div>
        <w:div w:id="642396192">
          <w:marLeft w:val="0"/>
          <w:marRight w:val="0"/>
          <w:marTop w:val="0"/>
          <w:marBottom w:val="0"/>
          <w:divBdr>
            <w:top w:val="none" w:sz="0" w:space="0" w:color="auto"/>
            <w:left w:val="none" w:sz="0" w:space="0" w:color="auto"/>
            <w:bottom w:val="none" w:sz="0" w:space="0" w:color="auto"/>
            <w:right w:val="none" w:sz="0" w:space="0" w:color="auto"/>
          </w:divBdr>
        </w:div>
      </w:divsChild>
    </w:div>
    <w:div w:id="1219436287">
      <w:bodyDiv w:val="1"/>
      <w:marLeft w:val="0"/>
      <w:marRight w:val="0"/>
      <w:marTop w:val="0"/>
      <w:marBottom w:val="0"/>
      <w:divBdr>
        <w:top w:val="none" w:sz="0" w:space="0" w:color="auto"/>
        <w:left w:val="none" w:sz="0" w:space="0" w:color="auto"/>
        <w:bottom w:val="none" w:sz="0" w:space="0" w:color="auto"/>
        <w:right w:val="none" w:sz="0" w:space="0" w:color="auto"/>
      </w:divBdr>
    </w:div>
    <w:div w:id="1344744863">
      <w:bodyDiv w:val="1"/>
      <w:marLeft w:val="0"/>
      <w:marRight w:val="0"/>
      <w:marTop w:val="0"/>
      <w:marBottom w:val="0"/>
      <w:divBdr>
        <w:top w:val="none" w:sz="0" w:space="0" w:color="auto"/>
        <w:left w:val="none" w:sz="0" w:space="0" w:color="auto"/>
        <w:bottom w:val="none" w:sz="0" w:space="0" w:color="auto"/>
        <w:right w:val="none" w:sz="0" w:space="0" w:color="auto"/>
      </w:divBdr>
    </w:div>
    <w:div w:id="1355031649">
      <w:bodyDiv w:val="1"/>
      <w:marLeft w:val="0"/>
      <w:marRight w:val="0"/>
      <w:marTop w:val="0"/>
      <w:marBottom w:val="0"/>
      <w:divBdr>
        <w:top w:val="none" w:sz="0" w:space="0" w:color="auto"/>
        <w:left w:val="none" w:sz="0" w:space="0" w:color="auto"/>
        <w:bottom w:val="none" w:sz="0" w:space="0" w:color="auto"/>
        <w:right w:val="none" w:sz="0" w:space="0" w:color="auto"/>
      </w:divBdr>
      <w:divsChild>
        <w:div w:id="2071922103">
          <w:marLeft w:val="0"/>
          <w:marRight w:val="1860"/>
          <w:marTop w:val="0"/>
          <w:marBottom w:val="0"/>
          <w:divBdr>
            <w:top w:val="none" w:sz="0" w:space="0" w:color="auto"/>
            <w:left w:val="none" w:sz="0" w:space="0" w:color="auto"/>
            <w:bottom w:val="none" w:sz="0" w:space="0" w:color="auto"/>
            <w:right w:val="none" w:sz="0" w:space="0" w:color="auto"/>
          </w:divBdr>
        </w:div>
        <w:div w:id="1120421571">
          <w:marLeft w:val="0"/>
          <w:marRight w:val="0"/>
          <w:marTop w:val="0"/>
          <w:marBottom w:val="0"/>
          <w:divBdr>
            <w:top w:val="none" w:sz="0" w:space="0" w:color="auto"/>
            <w:left w:val="none" w:sz="0" w:space="0" w:color="auto"/>
            <w:bottom w:val="none" w:sz="0" w:space="0" w:color="auto"/>
            <w:right w:val="none" w:sz="0" w:space="0" w:color="auto"/>
          </w:divBdr>
        </w:div>
      </w:divsChild>
    </w:div>
    <w:div w:id="1363163211">
      <w:bodyDiv w:val="1"/>
      <w:marLeft w:val="0"/>
      <w:marRight w:val="0"/>
      <w:marTop w:val="0"/>
      <w:marBottom w:val="0"/>
      <w:divBdr>
        <w:top w:val="none" w:sz="0" w:space="0" w:color="auto"/>
        <w:left w:val="none" w:sz="0" w:space="0" w:color="auto"/>
        <w:bottom w:val="none" w:sz="0" w:space="0" w:color="auto"/>
        <w:right w:val="none" w:sz="0" w:space="0" w:color="auto"/>
      </w:divBdr>
    </w:div>
    <w:div w:id="1396124866">
      <w:bodyDiv w:val="1"/>
      <w:marLeft w:val="0"/>
      <w:marRight w:val="0"/>
      <w:marTop w:val="0"/>
      <w:marBottom w:val="0"/>
      <w:divBdr>
        <w:top w:val="none" w:sz="0" w:space="0" w:color="auto"/>
        <w:left w:val="none" w:sz="0" w:space="0" w:color="auto"/>
        <w:bottom w:val="none" w:sz="0" w:space="0" w:color="auto"/>
        <w:right w:val="none" w:sz="0" w:space="0" w:color="auto"/>
      </w:divBdr>
    </w:div>
    <w:div w:id="1398744286">
      <w:bodyDiv w:val="1"/>
      <w:marLeft w:val="0"/>
      <w:marRight w:val="0"/>
      <w:marTop w:val="0"/>
      <w:marBottom w:val="0"/>
      <w:divBdr>
        <w:top w:val="none" w:sz="0" w:space="0" w:color="auto"/>
        <w:left w:val="none" w:sz="0" w:space="0" w:color="auto"/>
        <w:bottom w:val="none" w:sz="0" w:space="0" w:color="auto"/>
        <w:right w:val="none" w:sz="0" w:space="0" w:color="auto"/>
      </w:divBdr>
      <w:divsChild>
        <w:div w:id="1080062219">
          <w:marLeft w:val="547"/>
          <w:marRight w:val="0"/>
          <w:marTop w:val="67"/>
          <w:marBottom w:val="0"/>
          <w:divBdr>
            <w:top w:val="none" w:sz="0" w:space="0" w:color="auto"/>
            <w:left w:val="none" w:sz="0" w:space="0" w:color="auto"/>
            <w:bottom w:val="none" w:sz="0" w:space="0" w:color="auto"/>
            <w:right w:val="none" w:sz="0" w:space="0" w:color="auto"/>
          </w:divBdr>
        </w:div>
      </w:divsChild>
    </w:div>
    <w:div w:id="1452280402">
      <w:bodyDiv w:val="1"/>
      <w:marLeft w:val="0"/>
      <w:marRight w:val="0"/>
      <w:marTop w:val="0"/>
      <w:marBottom w:val="0"/>
      <w:divBdr>
        <w:top w:val="none" w:sz="0" w:space="0" w:color="auto"/>
        <w:left w:val="none" w:sz="0" w:space="0" w:color="auto"/>
        <w:bottom w:val="none" w:sz="0" w:space="0" w:color="auto"/>
        <w:right w:val="none" w:sz="0" w:space="0" w:color="auto"/>
      </w:divBdr>
    </w:div>
    <w:div w:id="1481266990">
      <w:bodyDiv w:val="1"/>
      <w:marLeft w:val="0"/>
      <w:marRight w:val="0"/>
      <w:marTop w:val="0"/>
      <w:marBottom w:val="0"/>
      <w:divBdr>
        <w:top w:val="none" w:sz="0" w:space="0" w:color="auto"/>
        <w:left w:val="none" w:sz="0" w:space="0" w:color="auto"/>
        <w:bottom w:val="none" w:sz="0" w:space="0" w:color="auto"/>
        <w:right w:val="none" w:sz="0" w:space="0" w:color="auto"/>
      </w:divBdr>
    </w:div>
    <w:div w:id="1557428568">
      <w:bodyDiv w:val="1"/>
      <w:marLeft w:val="0"/>
      <w:marRight w:val="0"/>
      <w:marTop w:val="0"/>
      <w:marBottom w:val="0"/>
      <w:divBdr>
        <w:top w:val="none" w:sz="0" w:space="0" w:color="auto"/>
        <w:left w:val="none" w:sz="0" w:space="0" w:color="auto"/>
        <w:bottom w:val="none" w:sz="0" w:space="0" w:color="auto"/>
        <w:right w:val="none" w:sz="0" w:space="0" w:color="auto"/>
      </w:divBdr>
    </w:div>
    <w:div w:id="1679968427">
      <w:bodyDiv w:val="1"/>
      <w:marLeft w:val="0"/>
      <w:marRight w:val="0"/>
      <w:marTop w:val="0"/>
      <w:marBottom w:val="0"/>
      <w:divBdr>
        <w:top w:val="none" w:sz="0" w:space="0" w:color="auto"/>
        <w:left w:val="none" w:sz="0" w:space="0" w:color="auto"/>
        <w:bottom w:val="none" w:sz="0" w:space="0" w:color="auto"/>
        <w:right w:val="none" w:sz="0" w:space="0" w:color="auto"/>
      </w:divBdr>
    </w:div>
    <w:div w:id="1727487356">
      <w:bodyDiv w:val="1"/>
      <w:marLeft w:val="0"/>
      <w:marRight w:val="0"/>
      <w:marTop w:val="0"/>
      <w:marBottom w:val="0"/>
      <w:divBdr>
        <w:top w:val="none" w:sz="0" w:space="0" w:color="auto"/>
        <w:left w:val="none" w:sz="0" w:space="0" w:color="auto"/>
        <w:bottom w:val="none" w:sz="0" w:space="0" w:color="auto"/>
        <w:right w:val="none" w:sz="0" w:space="0" w:color="auto"/>
      </w:divBdr>
    </w:div>
    <w:div w:id="1870874140">
      <w:bodyDiv w:val="1"/>
      <w:marLeft w:val="0"/>
      <w:marRight w:val="0"/>
      <w:marTop w:val="0"/>
      <w:marBottom w:val="0"/>
      <w:divBdr>
        <w:top w:val="none" w:sz="0" w:space="0" w:color="auto"/>
        <w:left w:val="none" w:sz="0" w:space="0" w:color="auto"/>
        <w:bottom w:val="none" w:sz="0" w:space="0" w:color="auto"/>
        <w:right w:val="none" w:sz="0" w:space="0" w:color="auto"/>
      </w:divBdr>
    </w:div>
    <w:div w:id="1913659748">
      <w:bodyDiv w:val="1"/>
      <w:marLeft w:val="0"/>
      <w:marRight w:val="0"/>
      <w:marTop w:val="0"/>
      <w:marBottom w:val="0"/>
      <w:divBdr>
        <w:top w:val="none" w:sz="0" w:space="0" w:color="auto"/>
        <w:left w:val="none" w:sz="0" w:space="0" w:color="auto"/>
        <w:bottom w:val="none" w:sz="0" w:space="0" w:color="auto"/>
        <w:right w:val="none" w:sz="0" w:space="0" w:color="auto"/>
      </w:divBdr>
    </w:div>
    <w:div w:id="2015958468">
      <w:bodyDiv w:val="1"/>
      <w:marLeft w:val="0"/>
      <w:marRight w:val="0"/>
      <w:marTop w:val="0"/>
      <w:marBottom w:val="0"/>
      <w:divBdr>
        <w:top w:val="none" w:sz="0" w:space="0" w:color="auto"/>
        <w:left w:val="none" w:sz="0" w:space="0" w:color="auto"/>
        <w:bottom w:val="none" w:sz="0" w:space="0" w:color="auto"/>
        <w:right w:val="none" w:sz="0" w:space="0" w:color="auto"/>
      </w:divBdr>
    </w:div>
    <w:div w:id="2020541632">
      <w:bodyDiv w:val="1"/>
      <w:marLeft w:val="0"/>
      <w:marRight w:val="0"/>
      <w:marTop w:val="0"/>
      <w:marBottom w:val="0"/>
      <w:divBdr>
        <w:top w:val="none" w:sz="0" w:space="0" w:color="auto"/>
        <w:left w:val="none" w:sz="0" w:space="0" w:color="auto"/>
        <w:bottom w:val="none" w:sz="0" w:space="0" w:color="auto"/>
        <w:right w:val="none" w:sz="0" w:space="0" w:color="auto"/>
      </w:divBdr>
    </w:div>
    <w:div w:id="20533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D5018-3C6C-4808-8A0E-EB7E66F4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9399</Words>
  <Characters>64856</Characters>
  <Application>Microsoft Office Word</Application>
  <DocSecurity>0</DocSecurity>
  <Lines>540</Lines>
  <Paragraphs>148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dc:creator>
  <cp:lastModifiedBy>Gateway</cp:lastModifiedBy>
  <cp:revision>8</cp:revision>
  <cp:lastPrinted>2017-02-10T12:11:00Z</cp:lastPrinted>
  <dcterms:created xsi:type="dcterms:W3CDTF">2017-02-10T12:49:00Z</dcterms:created>
  <dcterms:modified xsi:type="dcterms:W3CDTF">2017-02-20T15:35:00Z</dcterms:modified>
</cp:coreProperties>
</file>