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03" w:rsidRPr="00A80DD0" w:rsidRDefault="00641203" w:rsidP="00A80DD0">
      <w:pPr>
        <w:pStyle w:val="Default"/>
        <w:jc w:val="both"/>
        <w:rPr>
          <w:sz w:val="28"/>
          <w:szCs w:val="28"/>
        </w:rPr>
      </w:pPr>
      <w:r w:rsidRPr="00A80DD0">
        <w:rPr>
          <w:b/>
          <w:bCs/>
          <w:sz w:val="28"/>
          <w:szCs w:val="28"/>
        </w:rPr>
        <w:t xml:space="preserve">Human </w:t>
      </w:r>
      <w:proofErr w:type="spellStart"/>
      <w:r w:rsidRPr="00A80DD0">
        <w:rPr>
          <w:b/>
          <w:bCs/>
          <w:sz w:val="28"/>
          <w:szCs w:val="28"/>
        </w:rPr>
        <w:t>Resource</w:t>
      </w:r>
      <w:proofErr w:type="spellEnd"/>
      <w:r w:rsidRPr="00A80DD0">
        <w:rPr>
          <w:b/>
          <w:bCs/>
          <w:sz w:val="28"/>
          <w:szCs w:val="28"/>
        </w:rPr>
        <w:t xml:space="preserve"> Management </w:t>
      </w:r>
    </w:p>
    <w:p w:rsidR="00EF4AE1" w:rsidRPr="00A80DD0" w:rsidRDefault="00EF4AE1" w:rsidP="00A80DD0">
      <w:pPr>
        <w:jc w:val="both"/>
        <w:rPr>
          <w:sz w:val="24"/>
          <w:szCs w:val="24"/>
        </w:rPr>
      </w:pPr>
    </w:p>
    <w:p w:rsidR="00A80DD0" w:rsidRPr="00AC6F30" w:rsidRDefault="00A80DD0" w:rsidP="00AC6F30">
      <w:pPr>
        <w:pStyle w:val="Default"/>
        <w:jc w:val="both"/>
      </w:pPr>
      <w:proofErr w:type="spellStart"/>
      <w:r w:rsidRPr="00AC6F30">
        <w:t>To</w:t>
      </w:r>
      <w:proofErr w:type="spellEnd"/>
      <w:r w:rsidRPr="00AC6F30">
        <w:t xml:space="preserve"> </w:t>
      </w:r>
      <w:proofErr w:type="spellStart"/>
      <w:r w:rsidRPr="00AC6F30">
        <w:t>develop</w:t>
      </w:r>
      <w:proofErr w:type="spellEnd"/>
      <w:r w:rsidRPr="00AC6F30">
        <w:t xml:space="preserve"> </w:t>
      </w:r>
      <w:proofErr w:type="spellStart"/>
      <w:r w:rsidRPr="00AC6F30">
        <w:t>skills</w:t>
      </w:r>
      <w:proofErr w:type="spellEnd"/>
      <w:r w:rsidRPr="00AC6F30">
        <w:t xml:space="preserve"> and </w:t>
      </w:r>
      <w:proofErr w:type="spellStart"/>
      <w:r w:rsidRPr="00AC6F30">
        <w:t>knowledge</w:t>
      </w:r>
      <w:proofErr w:type="spellEnd"/>
      <w:r w:rsidRPr="00AC6F30">
        <w:t xml:space="preserve"> </w:t>
      </w:r>
      <w:proofErr w:type="spellStart"/>
      <w:r w:rsidRPr="00AC6F30">
        <w:t>in</w:t>
      </w:r>
      <w:proofErr w:type="spellEnd"/>
      <w:r w:rsidRPr="00AC6F30">
        <w:t xml:space="preserve"> the </w:t>
      </w:r>
      <w:proofErr w:type="spellStart"/>
      <w:r w:rsidRPr="00AC6F30">
        <w:t>field</w:t>
      </w:r>
      <w:proofErr w:type="spellEnd"/>
      <w:r w:rsidRPr="00AC6F30">
        <w:t xml:space="preserve"> of human </w:t>
      </w:r>
      <w:proofErr w:type="spellStart"/>
      <w:r w:rsidRPr="00AC6F30">
        <w:t>resource</w:t>
      </w:r>
      <w:proofErr w:type="spellEnd"/>
      <w:r w:rsidRPr="00AC6F30">
        <w:t xml:space="preserve"> management </w:t>
      </w:r>
      <w:proofErr w:type="spellStart"/>
      <w:r w:rsidRPr="00AC6F30">
        <w:t>strategy</w:t>
      </w:r>
      <w:proofErr w:type="spellEnd"/>
      <w:r w:rsidRPr="00AC6F30">
        <w:t xml:space="preserve">. </w:t>
      </w:r>
      <w:proofErr w:type="spellStart"/>
      <w:r w:rsidRPr="00AC6F30">
        <w:t>To</w:t>
      </w:r>
      <w:proofErr w:type="spellEnd"/>
      <w:r w:rsidRPr="00AC6F30">
        <w:t xml:space="preserve"> </w:t>
      </w:r>
      <w:proofErr w:type="spellStart"/>
      <w:r w:rsidRPr="00AC6F30">
        <w:t>look</w:t>
      </w:r>
      <w:proofErr w:type="spellEnd"/>
      <w:r w:rsidRPr="00AC6F30">
        <w:t xml:space="preserve"> </w:t>
      </w:r>
      <w:proofErr w:type="spellStart"/>
      <w:r w:rsidRPr="00AC6F30">
        <w:t>at</w:t>
      </w:r>
      <w:proofErr w:type="spellEnd"/>
      <w:r w:rsidRPr="00AC6F30">
        <w:t xml:space="preserve"> </w:t>
      </w:r>
      <w:proofErr w:type="spellStart"/>
      <w:r w:rsidRPr="00AC6F30">
        <w:t>contemporary</w:t>
      </w:r>
      <w:proofErr w:type="spellEnd"/>
      <w:r w:rsidRPr="00AC6F30">
        <w:t xml:space="preserve"> </w:t>
      </w:r>
      <w:proofErr w:type="spellStart"/>
      <w:r w:rsidRPr="00AC6F30">
        <w:t>issues</w:t>
      </w:r>
      <w:proofErr w:type="spellEnd"/>
      <w:r w:rsidRPr="00AC6F30">
        <w:t xml:space="preserve"> </w:t>
      </w:r>
      <w:proofErr w:type="spellStart"/>
      <w:r w:rsidRPr="00AC6F30">
        <w:t>which</w:t>
      </w:r>
      <w:proofErr w:type="spellEnd"/>
      <w:r w:rsidRPr="00AC6F30">
        <w:t xml:space="preserve"> </w:t>
      </w:r>
      <w:proofErr w:type="spellStart"/>
      <w:r w:rsidRPr="00AC6F30">
        <w:t>affect</w:t>
      </w:r>
      <w:proofErr w:type="spellEnd"/>
      <w:r w:rsidRPr="00AC6F30">
        <w:t xml:space="preserve"> human </w:t>
      </w:r>
      <w:proofErr w:type="spellStart"/>
      <w:r w:rsidRPr="00AC6F30">
        <w:t>resource</w:t>
      </w:r>
      <w:proofErr w:type="spellEnd"/>
      <w:r w:rsidRPr="00AC6F30">
        <w:t xml:space="preserve"> </w:t>
      </w:r>
      <w:proofErr w:type="spellStart"/>
      <w:r w:rsidRPr="00AC6F30">
        <w:t>strategy</w:t>
      </w:r>
      <w:proofErr w:type="spellEnd"/>
      <w:r w:rsidRPr="00AC6F30">
        <w:t xml:space="preserve"> </w:t>
      </w:r>
      <w:proofErr w:type="spellStart"/>
      <w:r w:rsidRPr="00AC6F30">
        <w:t>within</w:t>
      </w:r>
      <w:proofErr w:type="spellEnd"/>
      <w:r w:rsidRPr="00AC6F30">
        <w:t xml:space="preserve"> </w:t>
      </w:r>
      <w:proofErr w:type="spellStart"/>
      <w:r w:rsidRPr="00AC6F30">
        <w:t>organisations</w:t>
      </w:r>
      <w:proofErr w:type="spellEnd"/>
      <w:r w:rsidRPr="00AC6F30">
        <w:t xml:space="preserve">. </w:t>
      </w:r>
    </w:p>
    <w:p w:rsidR="00A80DD0" w:rsidRPr="00AC6F30" w:rsidRDefault="00A80DD0" w:rsidP="00AC6F30">
      <w:pPr>
        <w:jc w:val="both"/>
        <w:rPr>
          <w:sz w:val="24"/>
          <w:szCs w:val="24"/>
        </w:rPr>
      </w:pPr>
    </w:p>
    <w:p w:rsidR="00A80DD0" w:rsidRPr="00AC6F30" w:rsidRDefault="00A80DD0" w:rsidP="00AC6F30">
      <w:pPr>
        <w:pStyle w:val="Default"/>
        <w:jc w:val="both"/>
        <w:rPr>
          <w:b/>
          <w:bCs/>
        </w:rPr>
      </w:pPr>
      <w:proofErr w:type="spellStart"/>
      <w:r w:rsidRPr="00AC6F30">
        <w:rPr>
          <w:b/>
          <w:bCs/>
        </w:rPr>
        <w:t>Indicative</w:t>
      </w:r>
      <w:proofErr w:type="spellEnd"/>
      <w:r w:rsidRPr="00AC6F30">
        <w:rPr>
          <w:b/>
          <w:bCs/>
        </w:rPr>
        <w:t xml:space="preserve"> </w:t>
      </w:r>
      <w:proofErr w:type="spellStart"/>
      <w:r w:rsidRPr="00AC6F30">
        <w:rPr>
          <w:b/>
          <w:bCs/>
        </w:rPr>
        <w:t>Content</w:t>
      </w:r>
      <w:proofErr w:type="spellEnd"/>
    </w:p>
    <w:p w:rsidR="00A80DD0" w:rsidRPr="00AC6F30" w:rsidRDefault="00A80DD0" w:rsidP="00AC6F30">
      <w:pPr>
        <w:pStyle w:val="Default"/>
        <w:jc w:val="both"/>
      </w:pPr>
      <w:r w:rsidRPr="00AC6F30">
        <w:rPr>
          <w:b/>
          <w:bCs/>
        </w:rPr>
        <w:t xml:space="preserve"> </w:t>
      </w:r>
    </w:p>
    <w:p w:rsidR="00A80DD0" w:rsidRPr="00AC6F30" w:rsidRDefault="00A80DD0" w:rsidP="00AC6F30">
      <w:pPr>
        <w:pStyle w:val="Default"/>
        <w:jc w:val="both"/>
        <w:rPr>
          <w:b/>
          <w:bCs/>
        </w:rPr>
      </w:pPr>
      <w:r w:rsidRPr="00AC6F30">
        <w:rPr>
          <w:b/>
          <w:bCs/>
        </w:rPr>
        <w:t xml:space="preserve">1. </w:t>
      </w:r>
      <w:proofErr w:type="spellStart"/>
      <w:r w:rsidRPr="00AC6F30">
        <w:rPr>
          <w:b/>
          <w:bCs/>
        </w:rPr>
        <w:t>Understand</w:t>
      </w:r>
      <w:proofErr w:type="spellEnd"/>
      <w:r w:rsidRPr="00AC6F30">
        <w:rPr>
          <w:b/>
          <w:bCs/>
        </w:rPr>
        <w:t xml:space="preserve"> the </w:t>
      </w:r>
      <w:proofErr w:type="spellStart"/>
      <w:r w:rsidRPr="00AC6F30">
        <w:rPr>
          <w:b/>
          <w:bCs/>
        </w:rPr>
        <w:t>role</w:t>
      </w:r>
      <w:proofErr w:type="spellEnd"/>
      <w:r w:rsidRPr="00AC6F30">
        <w:rPr>
          <w:b/>
          <w:bCs/>
        </w:rPr>
        <w:t xml:space="preserve"> and </w:t>
      </w:r>
      <w:proofErr w:type="spellStart"/>
      <w:r w:rsidRPr="00AC6F30">
        <w:rPr>
          <w:b/>
          <w:bCs/>
        </w:rPr>
        <w:t>importance</w:t>
      </w:r>
      <w:proofErr w:type="spellEnd"/>
      <w:r w:rsidRPr="00AC6F30">
        <w:rPr>
          <w:b/>
          <w:bCs/>
        </w:rPr>
        <w:t xml:space="preserve"> of human </w:t>
      </w:r>
      <w:proofErr w:type="spellStart"/>
      <w:r w:rsidRPr="00AC6F30">
        <w:rPr>
          <w:b/>
          <w:bCs/>
        </w:rPr>
        <w:t>resource</w:t>
      </w:r>
      <w:proofErr w:type="spellEnd"/>
      <w:r w:rsidRPr="00AC6F30">
        <w:rPr>
          <w:b/>
          <w:bCs/>
        </w:rPr>
        <w:t xml:space="preserve"> management </w:t>
      </w:r>
      <w:proofErr w:type="spellStart"/>
      <w:r w:rsidRPr="00AC6F30">
        <w:rPr>
          <w:b/>
          <w:bCs/>
        </w:rPr>
        <w:t>in</w:t>
      </w:r>
      <w:proofErr w:type="spellEnd"/>
      <w:r w:rsidRPr="00AC6F30">
        <w:rPr>
          <w:b/>
          <w:bCs/>
        </w:rPr>
        <w:t xml:space="preserve"> </w:t>
      </w:r>
      <w:proofErr w:type="spellStart"/>
      <w:r w:rsidRPr="00AC6F30">
        <w:rPr>
          <w:b/>
          <w:bCs/>
        </w:rPr>
        <w:t>achieving</w:t>
      </w:r>
      <w:proofErr w:type="spellEnd"/>
      <w:r w:rsidRPr="00AC6F30">
        <w:rPr>
          <w:b/>
          <w:bCs/>
        </w:rPr>
        <w:t xml:space="preserve"> </w:t>
      </w:r>
      <w:proofErr w:type="spellStart"/>
      <w:r w:rsidRPr="00AC6F30">
        <w:rPr>
          <w:b/>
          <w:bCs/>
        </w:rPr>
        <w:t>organisational</w:t>
      </w:r>
      <w:proofErr w:type="spellEnd"/>
      <w:r w:rsidRPr="00AC6F30">
        <w:rPr>
          <w:b/>
          <w:bCs/>
        </w:rPr>
        <w:t xml:space="preserve"> </w:t>
      </w:r>
      <w:proofErr w:type="spellStart"/>
      <w:r w:rsidRPr="00AC6F30">
        <w:rPr>
          <w:b/>
          <w:bCs/>
        </w:rPr>
        <w:t>effectiveness</w:t>
      </w:r>
      <w:proofErr w:type="spellEnd"/>
    </w:p>
    <w:p w:rsidR="00A80DD0" w:rsidRPr="00AC6F30" w:rsidRDefault="00A80DD0" w:rsidP="00AC6F30">
      <w:pPr>
        <w:pStyle w:val="Default"/>
        <w:jc w:val="both"/>
      </w:pPr>
      <w:r w:rsidRPr="00AC6F30">
        <w:rPr>
          <w:b/>
          <w:bCs/>
        </w:rPr>
        <w:t xml:space="preserve"> </w:t>
      </w:r>
    </w:p>
    <w:p w:rsidR="00A80DD0" w:rsidRPr="00AC6F30" w:rsidRDefault="00A80DD0" w:rsidP="00AC6F30">
      <w:pPr>
        <w:pStyle w:val="Default"/>
        <w:jc w:val="both"/>
      </w:pPr>
      <w:proofErr w:type="spellStart"/>
      <w:r w:rsidRPr="00AC6F30">
        <w:t>Definitions</w:t>
      </w:r>
      <w:proofErr w:type="spellEnd"/>
      <w:r w:rsidRPr="00AC6F30">
        <w:t xml:space="preserve"> </w:t>
      </w:r>
    </w:p>
    <w:p w:rsidR="00A80DD0" w:rsidRPr="00AC6F30" w:rsidRDefault="00A80DD0" w:rsidP="00AC6F30">
      <w:pPr>
        <w:pStyle w:val="Default"/>
        <w:numPr>
          <w:ilvl w:val="0"/>
          <w:numId w:val="41"/>
        </w:numPr>
        <w:jc w:val="both"/>
      </w:pPr>
      <w:proofErr w:type="spellStart"/>
      <w:r w:rsidRPr="00AC6F30">
        <w:t>Definitions</w:t>
      </w:r>
      <w:proofErr w:type="spellEnd"/>
      <w:r w:rsidRPr="00AC6F30">
        <w:t xml:space="preserve"> and </w:t>
      </w:r>
      <w:proofErr w:type="spellStart"/>
      <w:r w:rsidRPr="00AC6F30">
        <w:t>models</w:t>
      </w:r>
      <w:proofErr w:type="spellEnd"/>
      <w:r w:rsidRPr="00AC6F30">
        <w:t xml:space="preserve"> of </w:t>
      </w:r>
      <w:proofErr w:type="spellStart"/>
      <w:r w:rsidRPr="00AC6F30">
        <w:t>strategic</w:t>
      </w:r>
      <w:proofErr w:type="spellEnd"/>
      <w:r w:rsidRPr="00AC6F30">
        <w:t xml:space="preserve"> HR management (</w:t>
      </w:r>
      <w:proofErr w:type="spellStart"/>
      <w:r w:rsidRPr="00AC6F30">
        <w:t>e.g</w:t>
      </w:r>
      <w:proofErr w:type="spellEnd"/>
      <w:r w:rsidRPr="00AC6F30">
        <w:t xml:space="preserve">. </w:t>
      </w:r>
      <w:proofErr w:type="spellStart"/>
      <w:r w:rsidRPr="00AC6F30">
        <w:t>contingency</w:t>
      </w:r>
      <w:proofErr w:type="spellEnd"/>
      <w:r w:rsidRPr="00AC6F30">
        <w:t xml:space="preserve"> </w:t>
      </w:r>
      <w:proofErr w:type="spellStart"/>
      <w:r w:rsidRPr="00AC6F30">
        <w:t>model</w:t>
      </w:r>
      <w:proofErr w:type="spellEnd"/>
      <w:r w:rsidRPr="00AC6F30">
        <w:t xml:space="preserve">, </w:t>
      </w:r>
      <w:proofErr w:type="spellStart"/>
      <w:r w:rsidRPr="00AC6F30">
        <w:t>best</w:t>
      </w:r>
      <w:proofErr w:type="spellEnd"/>
      <w:r w:rsidRPr="00AC6F30">
        <w:t xml:space="preserve"> </w:t>
      </w:r>
      <w:proofErr w:type="spellStart"/>
      <w:r w:rsidRPr="00AC6F30">
        <w:t>practice</w:t>
      </w:r>
      <w:proofErr w:type="spellEnd"/>
      <w:r w:rsidRPr="00AC6F30">
        <w:t xml:space="preserve"> </w:t>
      </w:r>
      <w:proofErr w:type="spellStart"/>
      <w:r w:rsidRPr="00AC6F30">
        <w:t>model</w:t>
      </w:r>
      <w:proofErr w:type="spellEnd"/>
      <w:r w:rsidRPr="00AC6F30">
        <w:t xml:space="preserve">, Harvard Framework, </w:t>
      </w:r>
      <w:proofErr w:type="spellStart"/>
      <w:r w:rsidRPr="00AC6F30">
        <w:t>Ulrich’s</w:t>
      </w:r>
      <w:proofErr w:type="spellEnd"/>
      <w:r w:rsidRPr="00AC6F30">
        <w:t xml:space="preserve"> </w:t>
      </w:r>
      <w:proofErr w:type="spellStart"/>
      <w:r w:rsidRPr="00AC6F30">
        <w:t>model</w:t>
      </w:r>
      <w:proofErr w:type="spellEnd"/>
      <w:r w:rsidRPr="00AC6F30">
        <w:t xml:space="preserve">, </w:t>
      </w:r>
      <w:proofErr w:type="spellStart"/>
      <w:r w:rsidRPr="00AC6F30">
        <w:t>control</w:t>
      </w:r>
      <w:proofErr w:type="spellEnd"/>
      <w:r w:rsidRPr="00AC6F30">
        <w:t xml:space="preserve"> </w:t>
      </w:r>
      <w:proofErr w:type="spellStart"/>
      <w:r w:rsidRPr="00AC6F30">
        <w:t>based</w:t>
      </w:r>
      <w:proofErr w:type="spellEnd"/>
      <w:r w:rsidRPr="00AC6F30">
        <w:t xml:space="preserve">, </w:t>
      </w:r>
      <w:proofErr w:type="spellStart"/>
      <w:r w:rsidRPr="00AC6F30">
        <w:t>resources</w:t>
      </w:r>
      <w:proofErr w:type="spellEnd"/>
      <w:r w:rsidRPr="00AC6F30">
        <w:t xml:space="preserve"> </w:t>
      </w:r>
      <w:proofErr w:type="spellStart"/>
      <w:r w:rsidRPr="00AC6F30">
        <w:t>based</w:t>
      </w:r>
      <w:proofErr w:type="spellEnd"/>
      <w:r w:rsidRPr="00AC6F30">
        <w:t xml:space="preserve"> etc.), </w:t>
      </w:r>
      <w:proofErr w:type="spellStart"/>
      <w:r w:rsidRPr="00AC6F30">
        <w:t>fundamentals</w:t>
      </w:r>
      <w:proofErr w:type="spellEnd"/>
      <w:r w:rsidRPr="00AC6F30">
        <w:t xml:space="preserve"> and </w:t>
      </w:r>
      <w:proofErr w:type="spellStart"/>
      <w:r w:rsidRPr="00AC6F30">
        <w:t>characteristics</w:t>
      </w:r>
      <w:proofErr w:type="spellEnd"/>
      <w:r w:rsidRPr="00AC6F30">
        <w:t xml:space="preserve"> of </w:t>
      </w:r>
      <w:proofErr w:type="spellStart"/>
      <w:r w:rsidRPr="00AC6F30">
        <w:t>strategic</w:t>
      </w:r>
      <w:proofErr w:type="spellEnd"/>
      <w:r w:rsidRPr="00AC6F30">
        <w:t xml:space="preserve"> HR management, </w:t>
      </w:r>
      <w:proofErr w:type="spellStart"/>
      <w:r w:rsidRPr="00AC6F30">
        <w:t>types</w:t>
      </w:r>
      <w:proofErr w:type="spellEnd"/>
      <w:r w:rsidRPr="00AC6F30">
        <w:t xml:space="preserve"> of </w:t>
      </w:r>
      <w:proofErr w:type="spellStart"/>
      <w:r w:rsidRPr="00AC6F30">
        <w:t>strategies</w:t>
      </w:r>
      <w:proofErr w:type="spellEnd"/>
      <w:r w:rsidRPr="00AC6F30">
        <w:t xml:space="preserve"> (</w:t>
      </w:r>
      <w:proofErr w:type="spellStart"/>
      <w:r w:rsidRPr="00AC6F30">
        <w:t>e.g</w:t>
      </w:r>
      <w:proofErr w:type="spellEnd"/>
      <w:r w:rsidRPr="00AC6F30">
        <w:t xml:space="preserve">. </w:t>
      </w:r>
      <w:proofErr w:type="spellStart"/>
      <w:r w:rsidRPr="00AC6F30">
        <w:t>personnel</w:t>
      </w:r>
      <w:proofErr w:type="spellEnd"/>
      <w:r w:rsidRPr="00AC6F30">
        <w:t xml:space="preserve">, </w:t>
      </w:r>
      <w:proofErr w:type="spellStart"/>
      <w:r w:rsidRPr="00AC6F30">
        <w:t>generalist</w:t>
      </w:r>
      <w:proofErr w:type="spellEnd"/>
      <w:r w:rsidRPr="00AC6F30">
        <w:t xml:space="preserve">, </w:t>
      </w:r>
      <w:proofErr w:type="spellStart"/>
      <w:r w:rsidRPr="00AC6F30">
        <w:t>outsourced</w:t>
      </w:r>
      <w:proofErr w:type="spellEnd"/>
      <w:r w:rsidRPr="00AC6F30">
        <w:t xml:space="preserve">, </w:t>
      </w:r>
      <w:proofErr w:type="spellStart"/>
      <w:r w:rsidRPr="00AC6F30">
        <w:t>centres</w:t>
      </w:r>
      <w:proofErr w:type="spellEnd"/>
      <w:r w:rsidRPr="00AC6F30">
        <w:t xml:space="preserve"> of excellence etc.), </w:t>
      </w:r>
      <w:proofErr w:type="spellStart"/>
      <w:r w:rsidRPr="00AC6F30">
        <w:t>approaches</w:t>
      </w:r>
      <w:proofErr w:type="spellEnd"/>
      <w:r w:rsidRPr="00AC6F30">
        <w:t xml:space="preserve"> </w:t>
      </w:r>
      <w:proofErr w:type="spellStart"/>
      <w:r w:rsidRPr="00AC6F30">
        <w:t>to</w:t>
      </w:r>
      <w:proofErr w:type="spellEnd"/>
      <w:r w:rsidRPr="00AC6F30">
        <w:t xml:space="preserve"> </w:t>
      </w:r>
      <w:proofErr w:type="spellStart"/>
      <w:r w:rsidRPr="00AC6F30">
        <w:t>strategy</w:t>
      </w:r>
      <w:proofErr w:type="spellEnd"/>
      <w:r w:rsidRPr="00AC6F30">
        <w:t xml:space="preserve">, </w:t>
      </w:r>
      <w:proofErr w:type="spellStart"/>
      <w:r w:rsidRPr="00AC6F30">
        <w:t>criteria</w:t>
      </w:r>
      <w:proofErr w:type="spellEnd"/>
      <w:r w:rsidRPr="00AC6F30">
        <w:t xml:space="preserve"> </w:t>
      </w:r>
      <w:proofErr w:type="spellStart"/>
      <w:r w:rsidRPr="00AC6F30">
        <w:t>for</w:t>
      </w:r>
      <w:proofErr w:type="spellEnd"/>
      <w:r w:rsidRPr="00AC6F30">
        <w:t xml:space="preserve"> </w:t>
      </w:r>
      <w:proofErr w:type="spellStart"/>
      <w:r w:rsidRPr="00AC6F30">
        <w:t>successful</w:t>
      </w:r>
      <w:proofErr w:type="spellEnd"/>
      <w:r w:rsidRPr="00AC6F30">
        <w:t xml:space="preserve"> </w:t>
      </w:r>
      <w:proofErr w:type="spellStart"/>
      <w:r w:rsidRPr="00AC6F30">
        <w:t>strategy</w:t>
      </w:r>
      <w:proofErr w:type="spellEnd"/>
      <w:r w:rsidRPr="00AC6F30">
        <w:t xml:space="preserve"> </w:t>
      </w:r>
    </w:p>
    <w:p w:rsidR="00A80DD0" w:rsidRPr="00AC6F30" w:rsidRDefault="00A80DD0" w:rsidP="00AC6F30">
      <w:pPr>
        <w:pStyle w:val="Default"/>
        <w:jc w:val="both"/>
      </w:pPr>
    </w:p>
    <w:p w:rsidR="00A80DD0" w:rsidRPr="00AC6F30" w:rsidRDefault="00A80DD0" w:rsidP="00AC6F30">
      <w:pPr>
        <w:pStyle w:val="Default"/>
        <w:jc w:val="both"/>
      </w:pPr>
      <w:proofErr w:type="spellStart"/>
      <w:r w:rsidRPr="00AC6F30">
        <w:t>Importance</w:t>
      </w:r>
      <w:proofErr w:type="spellEnd"/>
      <w:r w:rsidRPr="00AC6F30">
        <w:t xml:space="preserve"> </w:t>
      </w:r>
    </w:p>
    <w:p w:rsidR="00A80DD0" w:rsidRPr="00AC6F30" w:rsidRDefault="00A80DD0" w:rsidP="00AC6F30">
      <w:pPr>
        <w:pStyle w:val="Default"/>
        <w:numPr>
          <w:ilvl w:val="0"/>
          <w:numId w:val="42"/>
        </w:numPr>
        <w:jc w:val="both"/>
      </w:pPr>
      <w:proofErr w:type="spellStart"/>
      <w:r w:rsidRPr="00AC6F30">
        <w:t>Legal</w:t>
      </w:r>
      <w:proofErr w:type="spellEnd"/>
      <w:r w:rsidRPr="00AC6F30">
        <w:t xml:space="preserve"> </w:t>
      </w:r>
      <w:proofErr w:type="spellStart"/>
      <w:r w:rsidRPr="00AC6F30">
        <w:t>requirements</w:t>
      </w:r>
      <w:proofErr w:type="spellEnd"/>
      <w:r w:rsidRPr="00AC6F30">
        <w:t xml:space="preserve">, </w:t>
      </w:r>
      <w:proofErr w:type="spellStart"/>
      <w:r w:rsidRPr="00AC6F30">
        <w:t>contribution</w:t>
      </w:r>
      <w:proofErr w:type="spellEnd"/>
      <w:r w:rsidRPr="00AC6F30">
        <w:t xml:space="preserve"> </w:t>
      </w:r>
      <w:proofErr w:type="spellStart"/>
      <w:r w:rsidRPr="00AC6F30">
        <w:t>to</w:t>
      </w:r>
      <w:proofErr w:type="spellEnd"/>
      <w:r w:rsidRPr="00AC6F30">
        <w:t xml:space="preserve"> the </w:t>
      </w:r>
      <w:proofErr w:type="spellStart"/>
      <w:r w:rsidRPr="00AC6F30">
        <w:t>organisation</w:t>
      </w:r>
      <w:proofErr w:type="spellEnd"/>
      <w:r w:rsidRPr="00AC6F30">
        <w:t xml:space="preserve">, fit </w:t>
      </w:r>
      <w:proofErr w:type="spellStart"/>
      <w:r w:rsidRPr="00AC6F30">
        <w:t>with</w:t>
      </w:r>
      <w:proofErr w:type="spellEnd"/>
      <w:r w:rsidRPr="00AC6F30">
        <w:t xml:space="preserve"> </w:t>
      </w:r>
      <w:proofErr w:type="spellStart"/>
      <w:r w:rsidRPr="00AC6F30">
        <w:t>corporate</w:t>
      </w:r>
      <w:proofErr w:type="spellEnd"/>
      <w:r w:rsidRPr="00AC6F30">
        <w:t xml:space="preserve"> </w:t>
      </w:r>
      <w:proofErr w:type="spellStart"/>
      <w:r w:rsidRPr="00AC6F30">
        <w:t>strategy</w:t>
      </w:r>
      <w:proofErr w:type="spellEnd"/>
      <w:r w:rsidRPr="00AC6F30">
        <w:t xml:space="preserve">, human </w:t>
      </w:r>
      <w:proofErr w:type="spellStart"/>
      <w:r w:rsidRPr="00AC6F30">
        <w:t>capital</w:t>
      </w:r>
      <w:proofErr w:type="spellEnd"/>
      <w:r w:rsidRPr="00AC6F30">
        <w:t xml:space="preserve"> management, </w:t>
      </w:r>
      <w:proofErr w:type="spellStart"/>
      <w:r w:rsidRPr="00AC6F30">
        <w:t>improving</w:t>
      </w:r>
      <w:proofErr w:type="spellEnd"/>
      <w:r w:rsidRPr="00AC6F30">
        <w:t xml:space="preserve"> </w:t>
      </w:r>
      <w:proofErr w:type="spellStart"/>
      <w:r w:rsidRPr="00AC6F30">
        <w:t>organisational</w:t>
      </w:r>
      <w:proofErr w:type="spellEnd"/>
      <w:r w:rsidRPr="00AC6F30">
        <w:t xml:space="preserve"> performance </w:t>
      </w:r>
      <w:proofErr w:type="spellStart"/>
      <w:r w:rsidRPr="00AC6F30">
        <w:t>through</w:t>
      </w:r>
      <w:proofErr w:type="spellEnd"/>
      <w:r w:rsidRPr="00AC6F30">
        <w:t xml:space="preserve"> </w:t>
      </w:r>
      <w:proofErr w:type="spellStart"/>
      <w:r w:rsidRPr="00AC6F30">
        <w:t>strategic</w:t>
      </w:r>
      <w:proofErr w:type="spellEnd"/>
      <w:r w:rsidRPr="00AC6F30">
        <w:t xml:space="preserve"> HR management, </w:t>
      </w:r>
      <w:proofErr w:type="spellStart"/>
      <w:r w:rsidRPr="00AC6F30">
        <w:t>alignment</w:t>
      </w:r>
      <w:proofErr w:type="spellEnd"/>
      <w:r w:rsidRPr="00AC6F30">
        <w:t xml:space="preserve"> of HR and </w:t>
      </w:r>
      <w:proofErr w:type="spellStart"/>
      <w:r w:rsidRPr="00AC6F30">
        <w:t>corporate</w:t>
      </w:r>
      <w:proofErr w:type="spellEnd"/>
      <w:r w:rsidRPr="00AC6F30">
        <w:t xml:space="preserve"> </w:t>
      </w:r>
      <w:proofErr w:type="spellStart"/>
      <w:r w:rsidRPr="00AC6F30">
        <w:t>strategy</w:t>
      </w:r>
      <w:proofErr w:type="spellEnd"/>
      <w:r w:rsidRPr="00AC6F30">
        <w:t xml:space="preserve"> </w:t>
      </w:r>
    </w:p>
    <w:p w:rsidR="00A80DD0" w:rsidRPr="00AC6F30" w:rsidRDefault="00A80DD0" w:rsidP="00AC6F30">
      <w:pPr>
        <w:pStyle w:val="Default"/>
        <w:jc w:val="both"/>
      </w:pPr>
    </w:p>
    <w:p w:rsidR="00A80DD0" w:rsidRPr="00AC6F30" w:rsidRDefault="00A80DD0" w:rsidP="00AC6F30">
      <w:pPr>
        <w:pStyle w:val="Default"/>
        <w:jc w:val="both"/>
      </w:pPr>
      <w:r w:rsidRPr="00AC6F30">
        <w:t>Framework (</w:t>
      </w:r>
      <w:proofErr w:type="spellStart"/>
      <w:r w:rsidRPr="00AC6F30">
        <w:t>e.g</w:t>
      </w:r>
      <w:proofErr w:type="spellEnd"/>
      <w:r w:rsidRPr="00AC6F30">
        <w:t xml:space="preserve">. Harvard </w:t>
      </w:r>
      <w:proofErr w:type="spellStart"/>
      <w:r w:rsidRPr="00AC6F30">
        <w:t>model</w:t>
      </w:r>
      <w:proofErr w:type="spellEnd"/>
      <w:r w:rsidRPr="00AC6F30">
        <w:t xml:space="preserve">) </w:t>
      </w:r>
    </w:p>
    <w:p w:rsidR="00A80DD0" w:rsidRPr="00AC6F30" w:rsidRDefault="00A80DD0" w:rsidP="00AC6F30">
      <w:pPr>
        <w:pStyle w:val="Default"/>
        <w:numPr>
          <w:ilvl w:val="0"/>
          <w:numId w:val="43"/>
        </w:numPr>
        <w:spacing w:after="37"/>
        <w:jc w:val="both"/>
      </w:pPr>
      <w:proofErr w:type="spellStart"/>
      <w:r w:rsidRPr="00AC6F30">
        <w:t>Stakeholder</w:t>
      </w:r>
      <w:proofErr w:type="spellEnd"/>
      <w:r w:rsidRPr="00AC6F30">
        <w:t xml:space="preserve"> </w:t>
      </w:r>
      <w:proofErr w:type="spellStart"/>
      <w:r w:rsidRPr="00AC6F30">
        <w:t>interests</w:t>
      </w:r>
      <w:proofErr w:type="spellEnd"/>
      <w:r w:rsidRPr="00AC6F30">
        <w:t xml:space="preserve"> (</w:t>
      </w:r>
      <w:proofErr w:type="spellStart"/>
      <w:r w:rsidRPr="00AC6F30">
        <w:t>shareholders</w:t>
      </w:r>
      <w:proofErr w:type="spellEnd"/>
      <w:r w:rsidRPr="00AC6F30">
        <w:t xml:space="preserve">, </w:t>
      </w:r>
      <w:proofErr w:type="spellStart"/>
      <w:r w:rsidRPr="00AC6F30">
        <w:t>managers</w:t>
      </w:r>
      <w:proofErr w:type="spellEnd"/>
      <w:r w:rsidRPr="00AC6F30">
        <w:t xml:space="preserve">, </w:t>
      </w:r>
      <w:proofErr w:type="spellStart"/>
      <w:r w:rsidRPr="00AC6F30">
        <w:t>employees</w:t>
      </w:r>
      <w:proofErr w:type="spellEnd"/>
      <w:r w:rsidRPr="00AC6F30">
        <w:t xml:space="preserve">, </w:t>
      </w:r>
      <w:proofErr w:type="spellStart"/>
      <w:r w:rsidRPr="00AC6F30">
        <w:t>employee</w:t>
      </w:r>
      <w:proofErr w:type="spellEnd"/>
      <w:r w:rsidRPr="00AC6F30">
        <w:t xml:space="preserve"> </w:t>
      </w:r>
      <w:proofErr w:type="spellStart"/>
      <w:r w:rsidRPr="00AC6F30">
        <w:t>organisations</w:t>
      </w:r>
      <w:proofErr w:type="spellEnd"/>
      <w:r w:rsidRPr="00AC6F30">
        <w:t xml:space="preserve"> and </w:t>
      </w:r>
      <w:proofErr w:type="spellStart"/>
      <w:r w:rsidRPr="00AC6F30">
        <w:t>Government</w:t>
      </w:r>
      <w:proofErr w:type="spellEnd"/>
      <w:r w:rsidRPr="00AC6F30">
        <w:t xml:space="preserve">), </w:t>
      </w:r>
      <w:proofErr w:type="spellStart"/>
      <w:r w:rsidRPr="00AC6F30">
        <w:t>situational</w:t>
      </w:r>
      <w:proofErr w:type="spellEnd"/>
      <w:r w:rsidRPr="00AC6F30">
        <w:t xml:space="preserve"> </w:t>
      </w:r>
      <w:proofErr w:type="spellStart"/>
      <w:r w:rsidRPr="00AC6F30">
        <w:t>factors</w:t>
      </w:r>
      <w:proofErr w:type="spellEnd"/>
      <w:r w:rsidRPr="00AC6F30">
        <w:t xml:space="preserve"> (</w:t>
      </w:r>
      <w:proofErr w:type="spellStart"/>
      <w:r w:rsidRPr="00AC6F30">
        <w:t>characteristics</w:t>
      </w:r>
      <w:proofErr w:type="spellEnd"/>
      <w:r w:rsidRPr="00AC6F30">
        <w:t xml:space="preserve"> of </w:t>
      </w:r>
      <w:proofErr w:type="spellStart"/>
      <w:r w:rsidRPr="00AC6F30">
        <w:t>workforce</w:t>
      </w:r>
      <w:proofErr w:type="spellEnd"/>
      <w:r w:rsidRPr="00AC6F30">
        <w:t xml:space="preserve">, business </w:t>
      </w:r>
      <w:proofErr w:type="spellStart"/>
      <w:r w:rsidRPr="00AC6F30">
        <w:t>strategy</w:t>
      </w:r>
      <w:proofErr w:type="spellEnd"/>
      <w:r w:rsidRPr="00AC6F30">
        <w:t xml:space="preserve">, </w:t>
      </w:r>
      <w:proofErr w:type="spellStart"/>
      <w:r w:rsidRPr="00AC6F30">
        <w:t>organisational</w:t>
      </w:r>
      <w:proofErr w:type="spellEnd"/>
      <w:r w:rsidRPr="00AC6F30">
        <w:t xml:space="preserve"> </w:t>
      </w:r>
      <w:proofErr w:type="spellStart"/>
      <w:r w:rsidRPr="00AC6F30">
        <w:t>culture</w:t>
      </w:r>
      <w:proofErr w:type="spellEnd"/>
      <w:r w:rsidRPr="00AC6F30">
        <w:t xml:space="preserve">, </w:t>
      </w:r>
      <w:proofErr w:type="spellStart"/>
      <w:r w:rsidRPr="00AC6F30">
        <w:t>labour</w:t>
      </w:r>
      <w:proofErr w:type="spellEnd"/>
      <w:r w:rsidRPr="00AC6F30">
        <w:t xml:space="preserve"> market and </w:t>
      </w:r>
      <w:proofErr w:type="spellStart"/>
      <w:r w:rsidRPr="00AC6F30">
        <w:t>social</w:t>
      </w:r>
      <w:proofErr w:type="spellEnd"/>
      <w:r w:rsidRPr="00AC6F30">
        <w:t xml:space="preserve"> </w:t>
      </w:r>
      <w:proofErr w:type="spellStart"/>
      <w:r w:rsidRPr="00AC6F30">
        <w:t>context</w:t>
      </w:r>
      <w:proofErr w:type="spellEnd"/>
      <w:r w:rsidRPr="00AC6F30">
        <w:t xml:space="preserve">) </w:t>
      </w:r>
    </w:p>
    <w:p w:rsidR="00A80DD0" w:rsidRPr="00AC6F30" w:rsidRDefault="00A80DD0" w:rsidP="00AC6F30">
      <w:pPr>
        <w:pStyle w:val="Default"/>
        <w:numPr>
          <w:ilvl w:val="0"/>
          <w:numId w:val="43"/>
        </w:numPr>
        <w:jc w:val="both"/>
      </w:pPr>
      <w:r w:rsidRPr="00AC6F30">
        <w:t xml:space="preserve">HR policy </w:t>
      </w:r>
      <w:proofErr w:type="spellStart"/>
      <w:r w:rsidRPr="00AC6F30">
        <w:t>choices</w:t>
      </w:r>
      <w:proofErr w:type="spellEnd"/>
      <w:r w:rsidRPr="00AC6F30">
        <w:t xml:space="preserve"> (</w:t>
      </w:r>
      <w:proofErr w:type="spellStart"/>
      <w:r w:rsidRPr="00AC6F30">
        <w:t>employee</w:t>
      </w:r>
      <w:proofErr w:type="spellEnd"/>
      <w:r w:rsidRPr="00AC6F30">
        <w:t xml:space="preserve"> </w:t>
      </w:r>
      <w:proofErr w:type="spellStart"/>
      <w:r w:rsidRPr="00AC6F30">
        <w:t>influence</w:t>
      </w:r>
      <w:proofErr w:type="spellEnd"/>
      <w:r w:rsidRPr="00AC6F30">
        <w:t xml:space="preserve">, </w:t>
      </w:r>
      <w:proofErr w:type="spellStart"/>
      <w:r w:rsidRPr="00AC6F30">
        <w:t>work</w:t>
      </w:r>
      <w:proofErr w:type="spellEnd"/>
      <w:r w:rsidRPr="00AC6F30">
        <w:t xml:space="preserve"> </w:t>
      </w:r>
      <w:proofErr w:type="spellStart"/>
      <w:r w:rsidRPr="00AC6F30">
        <w:t>systems</w:t>
      </w:r>
      <w:proofErr w:type="spellEnd"/>
      <w:r w:rsidRPr="00AC6F30">
        <w:t xml:space="preserve"> and </w:t>
      </w:r>
      <w:proofErr w:type="spellStart"/>
      <w:r w:rsidRPr="00AC6F30">
        <w:t>reward</w:t>
      </w:r>
      <w:proofErr w:type="spellEnd"/>
      <w:r w:rsidRPr="00AC6F30">
        <w:t xml:space="preserve"> </w:t>
      </w:r>
      <w:proofErr w:type="spellStart"/>
      <w:r w:rsidRPr="00AC6F30">
        <w:t>systems</w:t>
      </w:r>
      <w:proofErr w:type="spellEnd"/>
      <w:r w:rsidRPr="00AC6F30">
        <w:t xml:space="preserve">) </w:t>
      </w:r>
    </w:p>
    <w:p w:rsidR="00A80DD0" w:rsidRPr="00AC6F30" w:rsidRDefault="00A80DD0" w:rsidP="00AC6F30">
      <w:pPr>
        <w:pStyle w:val="Default"/>
        <w:jc w:val="both"/>
      </w:pPr>
    </w:p>
    <w:p w:rsidR="00A80DD0" w:rsidRPr="00AC6F30" w:rsidRDefault="00A80DD0" w:rsidP="00AC6F30">
      <w:pPr>
        <w:pStyle w:val="Default"/>
        <w:jc w:val="both"/>
      </w:pPr>
      <w:r w:rsidRPr="00AC6F30">
        <w:rPr>
          <w:b/>
          <w:bCs/>
        </w:rPr>
        <w:t xml:space="preserve">2. </w:t>
      </w:r>
      <w:proofErr w:type="spellStart"/>
      <w:r w:rsidRPr="00AC6F30">
        <w:rPr>
          <w:b/>
          <w:bCs/>
        </w:rPr>
        <w:t>Understand</w:t>
      </w:r>
      <w:proofErr w:type="spellEnd"/>
      <w:r w:rsidRPr="00AC6F30">
        <w:rPr>
          <w:b/>
          <w:bCs/>
        </w:rPr>
        <w:t xml:space="preserve"> the </w:t>
      </w:r>
      <w:proofErr w:type="spellStart"/>
      <w:r w:rsidRPr="00AC6F30">
        <w:rPr>
          <w:b/>
          <w:bCs/>
        </w:rPr>
        <w:t>formulation</w:t>
      </w:r>
      <w:proofErr w:type="spellEnd"/>
      <w:r w:rsidRPr="00AC6F30">
        <w:rPr>
          <w:b/>
          <w:bCs/>
        </w:rPr>
        <w:t xml:space="preserve"> and </w:t>
      </w:r>
      <w:proofErr w:type="spellStart"/>
      <w:r w:rsidRPr="00AC6F30">
        <w:rPr>
          <w:b/>
          <w:bCs/>
        </w:rPr>
        <w:t>implementation</w:t>
      </w:r>
      <w:proofErr w:type="spellEnd"/>
      <w:r w:rsidRPr="00AC6F30">
        <w:rPr>
          <w:b/>
          <w:bCs/>
        </w:rPr>
        <w:t xml:space="preserve"> of human </w:t>
      </w:r>
      <w:proofErr w:type="spellStart"/>
      <w:r w:rsidRPr="00AC6F30">
        <w:rPr>
          <w:b/>
          <w:bCs/>
        </w:rPr>
        <w:t>resource</w:t>
      </w:r>
      <w:proofErr w:type="spellEnd"/>
      <w:r w:rsidRPr="00AC6F30">
        <w:rPr>
          <w:b/>
          <w:bCs/>
        </w:rPr>
        <w:t xml:space="preserve"> </w:t>
      </w:r>
      <w:proofErr w:type="spellStart"/>
      <w:r w:rsidRPr="00AC6F30">
        <w:rPr>
          <w:b/>
          <w:bCs/>
        </w:rPr>
        <w:t>strategies</w:t>
      </w:r>
      <w:proofErr w:type="spellEnd"/>
      <w:r w:rsidRPr="00AC6F30">
        <w:rPr>
          <w:b/>
          <w:bCs/>
        </w:rPr>
        <w:t xml:space="preserve"> </w:t>
      </w:r>
    </w:p>
    <w:p w:rsidR="00A80DD0" w:rsidRPr="00AC6F30" w:rsidRDefault="00A80DD0" w:rsidP="00AC6F30">
      <w:pPr>
        <w:pStyle w:val="Default"/>
        <w:jc w:val="both"/>
      </w:pPr>
    </w:p>
    <w:p w:rsidR="00A80DD0" w:rsidRPr="00AC6F30" w:rsidRDefault="00A80DD0" w:rsidP="00AC6F30">
      <w:pPr>
        <w:pStyle w:val="Default"/>
        <w:jc w:val="both"/>
      </w:pPr>
      <w:proofErr w:type="spellStart"/>
      <w:r w:rsidRPr="00AC6F30">
        <w:t>Process</w:t>
      </w:r>
      <w:proofErr w:type="spellEnd"/>
      <w:r w:rsidRPr="00AC6F30">
        <w:t xml:space="preserve"> </w:t>
      </w:r>
    </w:p>
    <w:p w:rsidR="00A80DD0" w:rsidRPr="00AC6F30" w:rsidRDefault="00A80DD0" w:rsidP="00AC6F30">
      <w:pPr>
        <w:pStyle w:val="Default"/>
        <w:numPr>
          <w:ilvl w:val="0"/>
          <w:numId w:val="44"/>
        </w:numPr>
        <w:spacing w:after="36"/>
        <w:jc w:val="both"/>
      </w:pPr>
      <w:proofErr w:type="spellStart"/>
      <w:r w:rsidRPr="00AC6F30">
        <w:t>Setting</w:t>
      </w:r>
      <w:proofErr w:type="spellEnd"/>
      <w:r w:rsidRPr="00AC6F30">
        <w:t xml:space="preserve"> </w:t>
      </w:r>
      <w:proofErr w:type="spellStart"/>
      <w:r w:rsidRPr="00AC6F30">
        <w:t>strategic</w:t>
      </w:r>
      <w:proofErr w:type="spellEnd"/>
      <w:r w:rsidRPr="00AC6F30">
        <w:t xml:space="preserve"> </w:t>
      </w:r>
      <w:proofErr w:type="spellStart"/>
      <w:r w:rsidRPr="00AC6F30">
        <w:t>direction</w:t>
      </w:r>
      <w:proofErr w:type="spellEnd"/>
      <w:r w:rsidRPr="00AC6F30">
        <w:t xml:space="preserve">, Long </w:t>
      </w:r>
      <w:proofErr w:type="spellStart"/>
      <w:r w:rsidRPr="00AC6F30">
        <w:t>term</w:t>
      </w:r>
      <w:proofErr w:type="spellEnd"/>
      <w:r w:rsidRPr="00AC6F30">
        <w:t xml:space="preserve"> v </w:t>
      </w:r>
      <w:proofErr w:type="spellStart"/>
      <w:r w:rsidRPr="00AC6F30">
        <w:t>short</w:t>
      </w:r>
      <w:proofErr w:type="spellEnd"/>
      <w:r w:rsidRPr="00AC6F30">
        <w:t xml:space="preserve"> </w:t>
      </w:r>
      <w:proofErr w:type="spellStart"/>
      <w:r w:rsidRPr="00AC6F30">
        <w:t>term</w:t>
      </w:r>
      <w:proofErr w:type="spellEnd"/>
      <w:r w:rsidRPr="00AC6F30">
        <w:t xml:space="preserve">, </w:t>
      </w:r>
      <w:proofErr w:type="spellStart"/>
      <w:r w:rsidRPr="00AC6F30">
        <w:t>organisational</w:t>
      </w:r>
      <w:proofErr w:type="spellEnd"/>
      <w:r w:rsidRPr="00AC6F30">
        <w:t xml:space="preserve"> design </w:t>
      </w:r>
    </w:p>
    <w:p w:rsidR="00A80DD0" w:rsidRPr="00AC6F30" w:rsidRDefault="00A80DD0" w:rsidP="00AC6F30">
      <w:pPr>
        <w:pStyle w:val="Default"/>
        <w:numPr>
          <w:ilvl w:val="0"/>
          <w:numId w:val="44"/>
        </w:numPr>
        <w:jc w:val="both"/>
      </w:pPr>
      <w:proofErr w:type="spellStart"/>
      <w:r w:rsidRPr="00AC6F30">
        <w:t>Audits</w:t>
      </w:r>
      <w:proofErr w:type="spellEnd"/>
      <w:r w:rsidRPr="00AC6F30">
        <w:t xml:space="preserve">, designing the management </w:t>
      </w:r>
      <w:proofErr w:type="spellStart"/>
      <w:r w:rsidRPr="00AC6F30">
        <w:t>system</w:t>
      </w:r>
      <w:proofErr w:type="spellEnd"/>
      <w:r w:rsidRPr="00AC6F30">
        <w:t xml:space="preserve">, </w:t>
      </w:r>
      <w:proofErr w:type="spellStart"/>
      <w:r w:rsidRPr="00AC6F30">
        <w:t>planning</w:t>
      </w:r>
      <w:proofErr w:type="spellEnd"/>
      <w:r w:rsidRPr="00AC6F30">
        <w:t xml:space="preserve"> </w:t>
      </w:r>
      <w:proofErr w:type="spellStart"/>
      <w:r w:rsidRPr="00AC6F30">
        <w:t>total</w:t>
      </w:r>
      <w:proofErr w:type="spellEnd"/>
      <w:r w:rsidRPr="00AC6F30">
        <w:t xml:space="preserve"> </w:t>
      </w:r>
      <w:proofErr w:type="spellStart"/>
      <w:r w:rsidRPr="00AC6F30">
        <w:t>workforce</w:t>
      </w:r>
      <w:proofErr w:type="spellEnd"/>
      <w:r w:rsidRPr="00AC6F30">
        <w:t>/</w:t>
      </w:r>
      <w:proofErr w:type="spellStart"/>
      <w:r w:rsidRPr="00AC6F30">
        <w:t>demand</w:t>
      </w:r>
      <w:proofErr w:type="spellEnd"/>
      <w:r w:rsidRPr="00AC6F30">
        <w:t xml:space="preserve"> </w:t>
      </w:r>
      <w:proofErr w:type="spellStart"/>
      <w:r w:rsidRPr="00AC6F30">
        <w:t>forecasting</w:t>
      </w:r>
      <w:proofErr w:type="spellEnd"/>
      <w:r w:rsidRPr="00AC6F30">
        <w:t xml:space="preserve">, </w:t>
      </w:r>
      <w:proofErr w:type="spellStart"/>
      <w:r w:rsidRPr="00AC6F30">
        <w:t>Generating</w:t>
      </w:r>
      <w:proofErr w:type="spellEnd"/>
      <w:r w:rsidRPr="00AC6F30">
        <w:t xml:space="preserve"> </w:t>
      </w:r>
      <w:proofErr w:type="spellStart"/>
      <w:r w:rsidRPr="00AC6F30">
        <w:t>required</w:t>
      </w:r>
      <w:proofErr w:type="spellEnd"/>
      <w:r w:rsidRPr="00AC6F30">
        <w:t xml:space="preserve"> human </w:t>
      </w:r>
      <w:proofErr w:type="spellStart"/>
      <w:r w:rsidRPr="00AC6F30">
        <w:t>resource</w:t>
      </w:r>
      <w:proofErr w:type="spellEnd"/>
      <w:r w:rsidRPr="00AC6F30">
        <w:t xml:space="preserve">, </w:t>
      </w:r>
      <w:proofErr w:type="spellStart"/>
      <w:r w:rsidRPr="00AC6F30">
        <w:t>developing</w:t>
      </w:r>
      <w:proofErr w:type="spellEnd"/>
      <w:r w:rsidRPr="00AC6F30">
        <w:t xml:space="preserve"> </w:t>
      </w:r>
      <w:proofErr w:type="spellStart"/>
      <w:r w:rsidRPr="00AC6F30">
        <w:t>people</w:t>
      </w:r>
      <w:proofErr w:type="spellEnd"/>
      <w:r w:rsidRPr="00AC6F30">
        <w:t xml:space="preserve"> and performance/</w:t>
      </w:r>
      <w:proofErr w:type="spellStart"/>
      <w:r w:rsidRPr="00AC6F30">
        <w:t>reward</w:t>
      </w:r>
      <w:proofErr w:type="spellEnd"/>
      <w:r w:rsidRPr="00AC6F30">
        <w:t xml:space="preserve"> management </w:t>
      </w:r>
      <w:proofErr w:type="spellStart"/>
      <w:r w:rsidRPr="00AC6F30">
        <w:t>systems</w:t>
      </w:r>
      <w:proofErr w:type="spellEnd"/>
      <w:r w:rsidRPr="00AC6F30">
        <w:t xml:space="preserve">, </w:t>
      </w:r>
      <w:proofErr w:type="spellStart"/>
      <w:r w:rsidRPr="00AC6F30">
        <w:t>assessing</w:t>
      </w:r>
      <w:proofErr w:type="spellEnd"/>
      <w:r w:rsidRPr="00AC6F30">
        <w:t xml:space="preserve"> </w:t>
      </w:r>
      <w:proofErr w:type="spellStart"/>
      <w:r w:rsidRPr="00AC6F30">
        <w:t>organisational</w:t>
      </w:r>
      <w:proofErr w:type="spellEnd"/>
      <w:r w:rsidRPr="00AC6F30">
        <w:t xml:space="preserve">, </w:t>
      </w:r>
      <w:proofErr w:type="spellStart"/>
      <w:r w:rsidRPr="00AC6F30">
        <w:t>competence</w:t>
      </w:r>
      <w:proofErr w:type="spellEnd"/>
      <w:r w:rsidRPr="00AC6F30">
        <w:t>, performance/</w:t>
      </w:r>
      <w:proofErr w:type="spellStart"/>
      <w:r w:rsidRPr="00AC6F30">
        <w:t>development</w:t>
      </w:r>
      <w:proofErr w:type="spellEnd"/>
      <w:r w:rsidRPr="00AC6F30">
        <w:t xml:space="preserve"> </w:t>
      </w:r>
      <w:proofErr w:type="spellStart"/>
      <w:r w:rsidRPr="00AC6F30">
        <w:t>strategies</w:t>
      </w:r>
      <w:proofErr w:type="spellEnd"/>
      <w:r w:rsidRPr="00AC6F30">
        <w:t xml:space="preserve"> </w:t>
      </w:r>
    </w:p>
    <w:p w:rsidR="00A80DD0" w:rsidRPr="00AC6F30" w:rsidRDefault="00A80DD0" w:rsidP="00AC6F30">
      <w:pPr>
        <w:pStyle w:val="Default"/>
        <w:jc w:val="both"/>
      </w:pPr>
    </w:p>
    <w:p w:rsidR="00A80DD0" w:rsidRPr="00AC6F30" w:rsidRDefault="00A80DD0" w:rsidP="00AC6F30">
      <w:pPr>
        <w:pStyle w:val="Default"/>
        <w:jc w:val="both"/>
      </w:pPr>
      <w:proofErr w:type="spellStart"/>
      <w:r w:rsidRPr="00AC6F30">
        <w:t>Roles</w:t>
      </w:r>
      <w:proofErr w:type="spellEnd"/>
      <w:r w:rsidRPr="00AC6F30">
        <w:t xml:space="preserve"> </w:t>
      </w:r>
    </w:p>
    <w:p w:rsidR="00A80DD0" w:rsidRPr="00AC6F30" w:rsidRDefault="00A80DD0" w:rsidP="00AC6F30">
      <w:pPr>
        <w:pStyle w:val="Default"/>
        <w:numPr>
          <w:ilvl w:val="0"/>
          <w:numId w:val="45"/>
        </w:numPr>
        <w:jc w:val="both"/>
      </w:pPr>
      <w:proofErr w:type="spellStart"/>
      <w:r w:rsidRPr="00AC6F30">
        <w:t>Role</w:t>
      </w:r>
      <w:proofErr w:type="spellEnd"/>
      <w:r w:rsidRPr="00AC6F30">
        <w:t xml:space="preserve"> of top management/</w:t>
      </w:r>
      <w:proofErr w:type="spellStart"/>
      <w:r w:rsidRPr="00AC6F30">
        <w:t>Board</w:t>
      </w:r>
      <w:proofErr w:type="spellEnd"/>
      <w:r w:rsidRPr="00AC6F30">
        <w:t xml:space="preserve"> of </w:t>
      </w:r>
      <w:proofErr w:type="spellStart"/>
      <w:r w:rsidRPr="00AC6F30">
        <w:t>Directors</w:t>
      </w:r>
      <w:proofErr w:type="spellEnd"/>
      <w:r w:rsidRPr="00AC6F30">
        <w:t xml:space="preserve">, </w:t>
      </w:r>
      <w:proofErr w:type="spellStart"/>
      <w:r w:rsidRPr="00AC6F30">
        <w:t>stakeholders</w:t>
      </w:r>
      <w:proofErr w:type="spellEnd"/>
      <w:r w:rsidRPr="00AC6F30">
        <w:t xml:space="preserve">, </w:t>
      </w:r>
      <w:proofErr w:type="spellStart"/>
      <w:r w:rsidRPr="00AC6F30">
        <w:t>Strategic</w:t>
      </w:r>
      <w:proofErr w:type="spellEnd"/>
      <w:r w:rsidRPr="00AC6F30">
        <w:t xml:space="preserve"> HR </w:t>
      </w:r>
      <w:proofErr w:type="spellStart"/>
      <w:r w:rsidRPr="00AC6F30">
        <w:t>role</w:t>
      </w:r>
      <w:proofErr w:type="spellEnd"/>
      <w:r w:rsidRPr="00AC6F30">
        <w:t xml:space="preserve"> of front-line management, HR </w:t>
      </w:r>
      <w:proofErr w:type="spellStart"/>
      <w:r w:rsidRPr="00AC6F30">
        <w:t>Function</w:t>
      </w:r>
      <w:proofErr w:type="spellEnd"/>
      <w:r w:rsidRPr="00AC6F30">
        <w:t xml:space="preserve">, HR </w:t>
      </w:r>
      <w:proofErr w:type="spellStart"/>
      <w:r w:rsidRPr="00AC6F30">
        <w:t>specialists</w:t>
      </w:r>
      <w:proofErr w:type="spellEnd"/>
      <w:r w:rsidRPr="00AC6F30">
        <w:t>/</w:t>
      </w:r>
      <w:proofErr w:type="spellStart"/>
      <w:r w:rsidRPr="00AC6F30">
        <w:t>consultants</w:t>
      </w:r>
      <w:proofErr w:type="spellEnd"/>
      <w:r w:rsidRPr="00AC6F30">
        <w:t xml:space="preserve"> </w:t>
      </w:r>
    </w:p>
    <w:p w:rsidR="00A80DD0" w:rsidRPr="00AC6F30" w:rsidRDefault="00A80DD0" w:rsidP="00AC6F30">
      <w:pPr>
        <w:pStyle w:val="Default"/>
        <w:jc w:val="both"/>
      </w:pPr>
    </w:p>
    <w:p w:rsidR="00A80DD0" w:rsidRPr="00AC6F30" w:rsidRDefault="00A80DD0" w:rsidP="00AC6F30">
      <w:pPr>
        <w:pStyle w:val="Default"/>
        <w:jc w:val="both"/>
      </w:pPr>
      <w:proofErr w:type="spellStart"/>
      <w:r w:rsidRPr="00AC6F30">
        <w:t>Development</w:t>
      </w:r>
      <w:proofErr w:type="spellEnd"/>
      <w:r w:rsidRPr="00AC6F30">
        <w:t xml:space="preserve"> and </w:t>
      </w:r>
      <w:proofErr w:type="spellStart"/>
      <w:r w:rsidRPr="00AC6F30">
        <w:t>implementation</w:t>
      </w:r>
      <w:proofErr w:type="spellEnd"/>
      <w:r w:rsidRPr="00AC6F30">
        <w:t xml:space="preserve"> </w:t>
      </w:r>
    </w:p>
    <w:p w:rsidR="00A80DD0" w:rsidRPr="00AC6F30" w:rsidRDefault="00A80DD0" w:rsidP="00AC6F30">
      <w:pPr>
        <w:pStyle w:val="Default"/>
        <w:numPr>
          <w:ilvl w:val="0"/>
          <w:numId w:val="46"/>
        </w:numPr>
        <w:jc w:val="both"/>
      </w:pPr>
      <w:proofErr w:type="spellStart"/>
      <w:r w:rsidRPr="00AC6F30">
        <w:t>Conducing</w:t>
      </w:r>
      <w:proofErr w:type="spellEnd"/>
      <w:r w:rsidRPr="00AC6F30">
        <w:t xml:space="preserve"> a </w:t>
      </w:r>
      <w:proofErr w:type="spellStart"/>
      <w:r w:rsidRPr="00AC6F30">
        <w:t>strategic</w:t>
      </w:r>
      <w:proofErr w:type="spellEnd"/>
      <w:r w:rsidRPr="00AC6F30">
        <w:t xml:space="preserve"> </w:t>
      </w:r>
      <w:proofErr w:type="spellStart"/>
      <w:r w:rsidRPr="00AC6F30">
        <w:t>review</w:t>
      </w:r>
      <w:proofErr w:type="spellEnd"/>
      <w:r w:rsidRPr="00AC6F30">
        <w:t xml:space="preserve">, </w:t>
      </w:r>
      <w:proofErr w:type="spellStart"/>
      <w:r w:rsidRPr="00AC6F30">
        <w:t>setting</w:t>
      </w:r>
      <w:proofErr w:type="spellEnd"/>
      <w:r w:rsidRPr="00AC6F30">
        <w:t xml:space="preserve"> out the </w:t>
      </w:r>
      <w:proofErr w:type="spellStart"/>
      <w:r w:rsidRPr="00AC6F30">
        <w:t>strategic</w:t>
      </w:r>
      <w:proofErr w:type="spellEnd"/>
      <w:r w:rsidRPr="00AC6F30">
        <w:t xml:space="preserve"> HR </w:t>
      </w:r>
      <w:proofErr w:type="spellStart"/>
      <w:r w:rsidRPr="00AC6F30">
        <w:t>plan</w:t>
      </w:r>
      <w:proofErr w:type="spellEnd"/>
      <w:r w:rsidRPr="00AC6F30">
        <w:t xml:space="preserve">, </w:t>
      </w:r>
      <w:proofErr w:type="spellStart"/>
      <w:r w:rsidRPr="00AC6F30">
        <w:t>Implementing</w:t>
      </w:r>
      <w:proofErr w:type="spellEnd"/>
      <w:r w:rsidRPr="00AC6F30">
        <w:t xml:space="preserve"> HR </w:t>
      </w:r>
      <w:proofErr w:type="spellStart"/>
      <w:r w:rsidRPr="00AC6F30">
        <w:t>strategies</w:t>
      </w:r>
      <w:proofErr w:type="spellEnd"/>
      <w:r w:rsidRPr="00AC6F30">
        <w:t xml:space="preserve"> </w:t>
      </w:r>
    </w:p>
    <w:p w:rsidR="00A80DD0" w:rsidRPr="00AC6F30" w:rsidRDefault="00A80DD0" w:rsidP="00AC6F30">
      <w:pPr>
        <w:pStyle w:val="Default"/>
        <w:jc w:val="both"/>
      </w:pPr>
    </w:p>
    <w:p w:rsidR="00A80DD0" w:rsidRPr="00AC6F30" w:rsidRDefault="00A80DD0" w:rsidP="00AC6F30">
      <w:pPr>
        <w:pStyle w:val="Default"/>
        <w:jc w:val="both"/>
        <w:rPr>
          <w:b/>
          <w:bCs/>
        </w:rPr>
      </w:pPr>
    </w:p>
    <w:p w:rsidR="00A80DD0" w:rsidRPr="00AC6F30" w:rsidRDefault="00A80DD0" w:rsidP="00AC6F30">
      <w:pPr>
        <w:pStyle w:val="Default"/>
        <w:jc w:val="both"/>
        <w:rPr>
          <w:b/>
          <w:bCs/>
        </w:rPr>
      </w:pPr>
      <w:r w:rsidRPr="00AC6F30">
        <w:rPr>
          <w:b/>
          <w:bCs/>
        </w:rPr>
        <w:lastRenderedPageBreak/>
        <w:t xml:space="preserve">3. Be </w:t>
      </w:r>
      <w:proofErr w:type="spellStart"/>
      <w:r w:rsidRPr="00AC6F30">
        <w:rPr>
          <w:b/>
          <w:bCs/>
        </w:rPr>
        <w:t>able</w:t>
      </w:r>
      <w:proofErr w:type="spellEnd"/>
      <w:r w:rsidRPr="00AC6F30">
        <w:rPr>
          <w:b/>
          <w:bCs/>
        </w:rPr>
        <w:t xml:space="preserve"> </w:t>
      </w:r>
      <w:proofErr w:type="spellStart"/>
      <w:r w:rsidRPr="00AC6F30">
        <w:rPr>
          <w:b/>
          <w:bCs/>
        </w:rPr>
        <w:t>to</w:t>
      </w:r>
      <w:proofErr w:type="spellEnd"/>
      <w:r w:rsidRPr="00AC6F30">
        <w:rPr>
          <w:b/>
          <w:bCs/>
        </w:rPr>
        <w:t xml:space="preserve"> </w:t>
      </w:r>
      <w:proofErr w:type="spellStart"/>
      <w:r w:rsidRPr="00AC6F30">
        <w:rPr>
          <w:b/>
          <w:bCs/>
        </w:rPr>
        <w:t>assess</w:t>
      </w:r>
      <w:proofErr w:type="spellEnd"/>
      <w:r w:rsidRPr="00AC6F30">
        <w:rPr>
          <w:b/>
          <w:bCs/>
        </w:rPr>
        <w:t xml:space="preserve"> a </w:t>
      </w:r>
      <w:proofErr w:type="spellStart"/>
      <w:r w:rsidRPr="00AC6F30">
        <w:rPr>
          <w:b/>
          <w:bCs/>
        </w:rPr>
        <w:t>range</w:t>
      </w:r>
      <w:proofErr w:type="spellEnd"/>
      <w:r w:rsidRPr="00AC6F30">
        <w:rPr>
          <w:b/>
          <w:bCs/>
        </w:rPr>
        <w:t xml:space="preserve"> of HR </w:t>
      </w:r>
      <w:proofErr w:type="spellStart"/>
      <w:r w:rsidRPr="00AC6F30">
        <w:rPr>
          <w:b/>
          <w:bCs/>
        </w:rPr>
        <w:t>strategies</w:t>
      </w:r>
      <w:proofErr w:type="spellEnd"/>
      <w:r w:rsidRPr="00AC6F30">
        <w:rPr>
          <w:b/>
          <w:bCs/>
        </w:rPr>
        <w:t xml:space="preserve"> </w:t>
      </w:r>
      <w:proofErr w:type="spellStart"/>
      <w:r w:rsidRPr="00AC6F30">
        <w:rPr>
          <w:b/>
          <w:bCs/>
        </w:rPr>
        <w:t>that</w:t>
      </w:r>
      <w:proofErr w:type="spellEnd"/>
      <w:r w:rsidRPr="00AC6F30">
        <w:rPr>
          <w:b/>
          <w:bCs/>
        </w:rPr>
        <w:t xml:space="preserve"> </w:t>
      </w:r>
      <w:proofErr w:type="spellStart"/>
      <w:r w:rsidRPr="00AC6F30">
        <w:rPr>
          <w:b/>
          <w:bCs/>
        </w:rPr>
        <w:t>may</w:t>
      </w:r>
      <w:proofErr w:type="spellEnd"/>
      <w:r w:rsidRPr="00AC6F30">
        <w:rPr>
          <w:b/>
          <w:bCs/>
        </w:rPr>
        <w:t xml:space="preserve"> be </w:t>
      </w:r>
      <w:proofErr w:type="spellStart"/>
      <w:r w:rsidRPr="00AC6F30">
        <w:rPr>
          <w:b/>
          <w:bCs/>
        </w:rPr>
        <w:t>implemented</w:t>
      </w:r>
      <w:proofErr w:type="spellEnd"/>
      <w:r w:rsidRPr="00AC6F30">
        <w:rPr>
          <w:b/>
          <w:bCs/>
        </w:rPr>
        <w:t xml:space="preserve"> </w:t>
      </w:r>
      <w:proofErr w:type="spellStart"/>
      <w:r w:rsidRPr="00AC6F30">
        <w:rPr>
          <w:b/>
          <w:bCs/>
        </w:rPr>
        <w:t>within</w:t>
      </w:r>
      <w:proofErr w:type="spellEnd"/>
      <w:r w:rsidRPr="00AC6F30">
        <w:rPr>
          <w:b/>
          <w:bCs/>
        </w:rPr>
        <w:t xml:space="preserve"> an </w:t>
      </w:r>
      <w:proofErr w:type="spellStart"/>
      <w:r w:rsidRPr="00AC6F30">
        <w:rPr>
          <w:b/>
          <w:bCs/>
        </w:rPr>
        <w:t>organisation</w:t>
      </w:r>
      <w:proofErr w:type="spellEnd"/>
    </w:p>
    <w:p w:rsidR="00A80DD0" w:rsidRPr="00AC6F30" w:rsidRDefault="00A80DD0" w:rsidP="00AC6F30">
      <w:pPr>
        <w:pStyle w:val="Default"/>
        <w:jc w:val="both"/>
      </w:pPr>
      <w:r w:rsidRPr="00AC6F30">
        <w:rPr>
          <w:b/>
          <w:bCs/>
        </w:rPr>
        <w:t xml:space="preserve"> </w:t>
      </w:r>
    </w:p>
    <w:p w:rsidR="00A80DD0" w:rsidRPr="00AC6F30" w:rsidRDefault="00A80DD0" w:rsidP="00AC6F30">
      <w:pPr>
        <w:pStyle w:val="Default"/>
        <w:jc w:val="both"/>
      </w:pPr>
      <w:proofErr w:type="spellStart"/>
      <w:r w:rsidRPr="00AC6F30">
        <w:t>Range</w:t>
      </w:r>
      <w:proofErr w:type="spellEnd"/>
      <w:r w:rsidRPr="00AC6F30">
        <w:t xml:space="preserve"> of </w:t>
      </w:r>
      <w:proofErr w:type="spellStart"/>
      <w:r w:rsidRPr="00AC6F30">
        <w:t>strategies</w:t>
      </w:r>
      <w:proofErr w:type="spellEnd"/>
      <w:r w:rsidRPr="00AC6F30">
        <w:t xml:space="preserve"> </w:t>
      </w:r>
    </w:p>
    <w:p w:rsidR="00A80DD0" w:rsidRPr="00AC6F30" w:rsidRDefault="00A80DD0" w:rsidP="00AC6F30">
      <w:pPr>
        <w:pStyle w:val="Default"/>
        <w:numPr>
          <w:ilvl w:val="0"/>
          <w:numId w:val="47"/>
        </w:numPr>
        <w:jc w:val="both"/>
      </w:pPr>
      <w:proofErr w:type="spellStart"/>
      <w:r w:rsidRPr="00AC6F30">
        <w:t>Strategies</w:t>
      </w:r>
      <w:proofErr w:type="spellEnd"/>
      <w:r w:rsidRPr="00AC6F30">
        <w:t xml:space="preserve"> </w:t>
      </w:r>
      <w:proofErr w:type="spellStart"/>
      <w:r w:rsidRPr="00AC6F30">
        <w:t>for</w:t>
      </w:r>
      <w:proofErr w:type="spellEnd"/>
      <w:r w:rsidRPr="00AC6F30">
        <w:t xml:space="preserve"> </w:t>
      </w:r>
      <w:proofErr w:type="spellStart"/>
      <w:r w:rsidRPr="00AC6F30">
        <w:t>improving</w:t>
      </w:r>
      <w:proofErr w:type="spellEnd"/>
      <w:r w:rsidRPr="00AC6F30">
        <w:t xml:space="preserve"> </w:t>
      </w:r>
      <w:proofErr w:type="spellStart"/>
      <w:r w:rsidRPr="00AC6F30">
        <w:t>organisational</w:t>
      </w:r>
      <w:proofErr w:type="spellEnd"/>
      <w:r w:rsidRPr="00AC6F30">
        <w:t xml:space="preserve"> performance (</w:t>
      </w:r>
      <w:proofErr w:type="spellStart"/>
      <w:r w:rsidRPr="00AC6F30">
        <w:t>organisational</w:t>
      </w:r>
      <w:proofErr w:type="spellEnd"/>
      <w:r w:rsidRPr="00AC6F30">
        <w:t xml:space="preserve">, </w:t>
      </w:r>
      <w:proofErr w:type="spellStart"/>
      <w:r w:rsidRPr="00AC6F30">
        <w:t>development</w:t>
      </w:r>
      <w:proofErr w:type="spellEnd"/>
      <w:r w:rsidRPr="00AC6F30">
        <w:t xml:space="preserve">, </w:t>
      </w:r>
      <w:proofErr w:type="spellStart"/>
      <w:r w:rsidRPr="00AC6F30">
        <w:t>transformation</w:t>
      </w:r>
      <w:proofErr w:type="spellEnd"/>
      <w:r w:rsidRPr="00AC6F30">
        <w:t xml:space="preserve">, </w:t>
      </w:r>
      <w:proofErr w:type="spellStart"/>
      <w:r w:rsidRPr="00AC6F30">
        <w:t>culture</w:t>
      </w:r>
      <w:proofErr w:type="spellEnd"/>
      <w:r w:rsidRPr="00AC6F30">
        <w:t xml:space="preserve"> management, </w:t>
      </w:r>
      <w:proofErr w:type="spellStart"/>
      <w:r w:rsidRPr="00AC6F30">
        <w:t>knowledge</w:t>
      </w:r>
      <w:proofErr w:type="spellEnd"/>
      <w:r w:rsidRPr="00AC6F30">
        <w:t xml:space="preserve"> management, </w:t>
      </w:r>
      <w:proofErr w:type="spellStart"/>
      <w:r w:rsidRPr="00AC6F30">
        <w:t>developing</w:t>
      </w:r>
      <w:proofErr w:type="spellEnd"/>
      <w:r w:rsidRPr="00AC6F30">
        <w:t xml:space="preserve"> </w:t>
      </w:r>
      <w:proofErr w:type="spellStart"/>
      <w:r w:rsidRPr="00AC6F30">
        <w:t>trust</w:t>
      </w:r>
      <w:proofErr w:type="spellEnd"/>
      <w:r w:rsidRPr="00AC6F30">
        <w:t xml:space="preserve"> and </w:t>
      </w:r>
      <w:proofErr w:type="spellStart"/>
      <w:r w:rsidRPr="00AC6F30">
        <w:t>reward</w:t>
      </w:r>
      <w:proofErr w:type="spellEnd"/>
      <w:r w:rsidRPr="00AC6F30">
        <w:t xml:space="preserve">); </w:t>
      </w:r>
      <w:proofErr w:type="spellStart"/>
      <w:r w:rsidRPr="00AC6F30">
        <w:t>talent</w:t>
      </w:r>
      <w:proofErr w:type="spellEnd"/>
      <w:r w:rsidRPr="00AC6F30">
        <w:t xml:space="preserve"> management, </w:t>
      </w:r>
      <w:proofErr w:type="spellStart"/>
      <w:r w:rsidRPr="00AC6F30">
        <w:t>succession</w:t>
      </w:r>
      <w:proofErr w:type="spellEnd"/>
      <w:r w:rsidRPr="00AC6F30">
        <w:t xml:space="preserve"> </w:t>
      </w:r>
      <w:proofErr w:type="spellStart"/>
      <w:r w:rsidRPr="00AC6F30">
        <w:t>planning</w:t>
      </w:r>
      <w:proofErr w:type="spellEnd"/>
      <w:r w:rsidRPr="00AC6F30">
        <w:t xml:space="preserve"> </w:t>
      </w:r>
    </w:p>
    <w:p w:rsidR="00A80DD0" w:rsidRPr="00AC6F30" w:rsidRDefault="00A80DD0" w:rsidP="00AC6F30">
      <w:pPr>
        <w:pStyle w:val="Default"/>
        <w:jc w:val="both"/>
      </w:pPr>
    </w:p>
    <w:p w:rsidR="00A80DD0" w:rsidRPr="00AC6F30" w:rsidRDefault="00A80DD0" w:rsidP="00AC6F30">
      <w:pPr>
        <w:jc w:val="both"/>
        <w:rPr>
          <w:sz w:val="24"/>
          <w:szCs w:val="24"/>
        </w:rPr>
      </w:pPr>
      <w:proofErr w:type="spellStart"/>
      <w:r w:rsidRPr="00AC6F30">
        <w:rPr>
          <w:sz w:val="24"/>
          <w:szCs w:val="24"/>
        </w:rPr>
        <w:t>Resourcing</w:t>
      </w:r>
      <w:proofErr w:type="spellEnd"/>
      <w:r w:rsidRPr="00AC6F30">
        <w:rPr>
          <w:sz w:val="24"/>
          <w:szCs w:val="24"/>
        </w:rPr>
        <w:t xml:space="preserve"> </w:t>
      </w:r>
      <w:proofErr w:type="spellStart"/>
      <w:r w:rsidRPr="00AC6F30">
        <w:rPr>
          <w:sz w:val="24"/>
          <w:szCs w:val="24"/>
        </w:rPr>
        <w:t>strategies</w:t>
      </w:r>
      <w:proofErr w:type="spellEnd"/>
      <w:r w:rsidRPr="00AC6F30">
        <w:rPr>
          <w:sz w:val="24"/>
          <w:szCs w:val="24"/>
        </w:rPr>
        <w:t xml:space="preserve"> (HR </w:t>
      </w:r>
      <w:proofErr w:type="spellStart"/>
      <w:r w:rsidRPr="00AC6F30">
        <w:rPr>
          <w:sz w:val="24"/>
          <w:szCs w:val="24"/>
        </w:rPr>
        <w:t>planning</w:t>
      </w:r>
      <w:proofErr w:type="spellEnd"/>
      <w:r w:rsidRPr="00AC6F30">
        <w:rPr>
          <w:sz w:val="24"/>
          <w:szCs w:val="24"/>
        </w:rPr>
        <w:t xml:space="preserve">, </w:t>
      </w:r>
      <w:proofErr w:type="spellStart"/>
      <w:r w:rsidRPr="00AC6F30">
        <w:rPr>
          <w:sz w:val="24"/>
          <w:szCs w:val="24"/>
        </w:rPr>
        <w:t>flexibility</w:t>
      </w:r>
      <w:proofErr w:type="spellEnd"/>
      <w:r w:rsidRPr="00AC6F30">
        <w:rPr>
          <w:sz w:val="24"/>
          <w:szCs w:val="24"/>
        </w:rPr>
        <w:t xml:space="preserve">, </w:t>
      </w:r>
      <w:proofErr w:type="spellStart"/>
      <w:r w:rsidRPr="00AC6F30">
        <w:rPr>
          <w:sz w:val="24"/>
          <w:szCs w:val="24"/>
        </w:rPr>
        <w:t>retention</w:t>
      </w:r>
      <w:proofErr w:type="spellEnd"/>
      <w:r w:rsidRPr="00AC6F30">
        <w:rPr>
          <w:sz w:val="24"/>
          <w:szCs w:val="24"/>
        </w:rPr>
        <w:t xml:space="preserve"> and </w:t>
      </w:r>
      <w:proofErr w:type="spellStart"/>
      <w:r w:rsidRPr="00AC6F30">
        <w:rPr>
          <w:sz w:val="24"/>
          <w:szCs w:val="24"/>
        </w:rPr>
        <w:t>talent</w:t>
      </w:r>
      <w:proofErr w:type="spellEnd"/>
      <w:r w:rsidRPr="00AC6F30">
        <w:rPr>
          <w:sz w:val="24"/>
          <w:szCs w:val="24"/>
        </w:rPr>
        <w:t xml:space="preserve"> </w:t>
      </w:r>
      <w:proofErr w:type="spellStart"/>
      <w:r w:rsidRPr="00AC6F30">
        <w:rPr>
          <w:sz w:val="24"/>
          <w:szCs w:val="24"/>
        </w:rPr>
        <w:t>management</w:t>
      </w:r>
      <w:proofErr w:type="spellEnd"/>
      <w:r w:rsidRPr="00AC6F30">
        <w:rPr>
          <w:sz w:val="24"/>
          <w:szCs w:val="24"/>
        </w:rPr>
        <w:t xml:space="preserve"> etc.)</w:t>
      </w:r>
    </w:p>
    <w:p w:rsidR="00A80DD0" w:rsidRPr="00AC6F30" w:rsidRDefault="00A80DD0" w:rsidP="00AC6F30">
      <w:pPr>
        <w:pStyle w:val="Default"/>
        <w:jc w:val="both"/>
      </w:pPr>
    </w:p>
    <w:p w:rsidR="00A80DD0" w:rsidRPr="00AC6F30" w:rsidRDefault="00A80DD0" w:rsidP="00AC6F30">
      <w:pPr>
        <w:pStyle w:val="Default"/>
        <w:jc w:val="both"/>
      </w:pPr>
      <w:proofErr w:type="spellStart"/>
      <w:r w:rsidRPr="00AC6F30">
        <w:t>Learning</w:t>
      </w:r>
      <w:proofErr w:type="spellEnd"/>
      <w:r w:rsidRPr="00AC6F30">
        <w:t xml:space="preserve"> and </w:t>
      </w:r>
      <w:proofErr w:type="spellStart"/>
      <w:r w:rsidRPr="00AC6F30">
        <w:t>development</w:t>
      </w:r>
      <w:proofErr w:type="spellEnd"/>
      <w:r w:rsidRPr="00AC6F30">
        <w:t xml:space="preserve"> </w:t>
      </w:r>
      <w:proofErr w:type="spellStart"/>
      <w:r w:rsidRPr="00AC6F30">
        <w:t>strategies</w:t>
      </w:r>
      <w:proofErr w:type="spellEnd"/>
      <w:r w:rsidRPr="00AC6F30">
        <w:t xml:space="preserve"> (</w:t>
      </w:r>
      <w:proofErr w:type="spellStart"/>
      <w:r w:rsidRPr="00AC6F30">
        <w:t>learning</w:t>
      </w:r>
      <w:proofErr w:type="spellEnd"/>
      <w:r w:rsidRPr="00AC6F30">
        <w:t xml:space="preserve"> </w:t>
      </w:r>
      <w:proofErr w:type="spellStart"/>
      <w:r w:rsidRPr="00AC6F30">
        <w:t>culture</w:t>
      </w:r>
      <w:proofErr w:type="spellEnd"/>
      <w:r w:rsidRPr="00AC6F30">
        <w:t xml:space="preserve">, </w:t>
      </w:r>
      <w:proofErr w:type="spellStart"/>
      <w:r w:rsidRPr="00AC6F30">
        <w:t>learning</w:t>
      </w:r>
      <w:proofErr w:type="spellEnd"/>
      <w:r w:rsidRPr="00AC6F30">
        <w:t xml:space="preserve">, </w:t>
      </w:r>
      <w:proofErr w:type="spellStart"/>
      <w:r w:rsidRPr="00AC6F30">
        <w:t>organisation</w:t>
      </w:r>
      <w:proofErr w:type="spellEnd"/>
      <w:r w:rsidRPr="00AC6F30">
        <w:t xml:space="preserve">, </w:t>
      </w:r>
      <w:proofErr w:type="spellStart"/>
      <w:r w:rsidRPr="00AC6F30">
        <w:t>organisational</w:t>
      </w:r>
      <w:proofErr w:type="spellEnd"/>
      <w:r w:rsidRPr="00AC6F30">
        <w:t xml:space="preserve"> </w:t>
      </w:r>
      <w:proofErr w:type="spellStart"/>
      <w:r w:rsidRPr="00AC6F30">
        <w:t>learning</w:t>
      </w:r>
      <w:proofErr w:type="spellEnd"/>
      <w:r w:rsidRPr="00AC6F30">
        <w:t xml:space="preserve"> </w:t>
      </w:r>
      <w:proofErr w:type="spellStart"/>
      <w:r w:rsidRPr="00AC6F30">
        <w:t>strategies</w:t>
      </w:r>
      <w:proofErr w:type="spellEnd"/>
      <w:r w:rsidRPr="00AC6F30">
        <w:t xml:space="preserve">, </w:t>
      </w:r>
      <w:proofErr w:type="spellStart"/>
      <w:r w:rsidRPr="00AC6F30">
        <w:t>individual</w:t>
      </w:r>
      <w:proofErr w:type="spellEnd"/>
      <w:r w:rsidRPr="00AC6F30">
        <w:t xml:space="preserve"> </w:t>
      </w:r>
      <w:proofErr w:type="spellStart"/>
      <w:r w:rsidRPr="00AC6F30">
        <w:t>learning</w:t>
      </w:r>
      <w:proofErr w:type="spellEnd"/>
      <w:r w:rsidRPr="00AC6F30">
        <w:t>), performance management (</w:t>
      </w:r>
      <w:proofErr w:type="spellStart"/>
      <w:r w:rsidRPr="00AC6F30">
        <w:t>definition</w:t>
      </w:r>
      <w:proofErr w:type="spellEnd"/>
      <w:r w:rsidRPr="00AC6F30">
        <w:t xml:space="preserve"> and </w:t>
      </w:r>
      <w:proofErr w:type="spellStart"/>
      <w:r w:rsidRPr="00AC6F30">
        <w:t>purpose</w:t>
      </w:r>
      <w:proofErr w:type="spellEnd"/>
      <w:r w:rsidRPr="00AC6F30">
        <w:t xml:space="preserve">, </w:t>
      </w:r>
      <w:proofErr w:type="spellStart"/>
      <w:r w:rsidRPr="00AC6F30">
        <w:t>scope</w:t>
      </w:r>
      <w:proofErr w:type="spellEnd"/>
      <w:r w:rsidRPr="00AC6F30">
        <w:t xml:space="preserve">, </w:t>
      </w:r>
      <w:proofErr w:type="spellStart"/>
      <w:r w:rsidRPr="00AC6F30">
        <w:t>process</w:t>
      </w:r>
      <w:proofErr w:type="spellEnd"/>
      <w:r w:rsidRPr="00AC6F30">
        <w:t xml:space="preserve"> and </w:t>
      </w:r>
      <w:proofErr w:type="spellStart"/>
      <w:r w:rsidRPr="00AC6F30">
        <w:t>approaches</w:t>
      </w:r>
      <w:proofErr w:type="spellEnd"/>
      <w:r w:rsidRPr="00AC6F30">
        <w:t xml:space="preserve">) </w:t>
      </w:r>
    </w:p>
    <w:p w:rsidR="00A80DD0" w:rsidRPr="00AC6F30" w:rsidRDefault="00A80DD0" w:rsidP="00AC6F30">
      <w:pPr>
        <w:pStyle w:val="Default"/>
        <w:jc w:val="both"/>
      </w:pPr>
    </w:p>
    <w:p w:rsidR="00A80DD0" w:rsidRPr="00AC6F30" w:rsidRDefault="00A80DD0" w:rsidP="00AC6F30">
      <w:pPr>
        <w:pStyle w:val="Default"/>
        <w:jc w:val="both"/>
      </w:pPr>
      <w:proofErr w:type="spellStart"/>
      <w:r w:rsidRPr="00AC6F30">
        <w:t>Reward</w:t>
      </w:r>
      <w:proofErr w:type="spellEnd"/>
      <w:r w:rsidRPr="00AC6F30">
        <w:t xml:space="preserve"> </w:t>
      </w:r>
      <w:proofErr w:type="spellStart"/>
      <w:r w:rsidRPr="00AC6F30">
        <w:t>strategy</w:t>
      </w:r>
      <w:proofErr w:type="spellEnd"/>
      <w:r w:rsidRPr="00AC6F30">
        <w:t xml:space="preserve"> (</w:t>
      </w:r>
      <w:proofErr w:type="spellStart"/>
      <w:r w:rsidRPr="00AC6F30">
        <w:t>purpose</w:t>
      </w:r>
      <w:proofErr w:type="spellEnd"/>
      <w:r w:rsidRPr="00AC6F30">
        <w:t xml:space="preserve">, </w:t>
      </w:r>
      <w:proofErr w:type="spellStart"/>
      <w:r w:rsidRPr="00AC6F30">
        <w:t>characteristics</w:t>
      </w:r>
      <w:proofErr w:type="spellEnd"/>
      <w:r w:rsidRPr="00AC6F30">
        <w:t xml:space="preserve">, </w:t>
      </w:r>
      <w:proofErr w:type="spellStart"/>
      <w:r w:rsidRPr="00AC6F30">
        <w:t>structure</w:t>
      </w:r>
      <w:proofErr w:type="spellEnd"/>
      <w:r w:rsidRPr="00AC6F30">
        <w:t xml:space="preserve">, </w:t>
      </w:r>
      <w:proofErr w:type="spellStart"/>
      <w:r w:rsidRPr="00AC6F30">
        <w:t>developing</w:t>
      </w:r>
      <w:proofErr w:type="spellEnd"/>
      <w:r w:rsidRPr="00AC6F30">
        <w:t xml:space="preserve"> the </w:t>
      </w:r>
      <w:proofErr w:type="spellStart"/>
      <w:r w:rsidRPr="00AC6F30">
        <w:t>strategy</w:t>
      </w:r>
      <w:proofErr w:type="spellEnd"/>
      <w:r w:rsidRPr="00AC6F30">
        <w:t xml:space="preserve">, </w:t>
      </w:r>
      <w:proofErr w:type="spellStart"/>
      <w:r w:rsidRPr="00AC6F30">
        <w:t>effective</w:t>
      </w:r>
      <w:proofErr w:type="spellEnd"/>
      <w:r w:rsidRPr="00AC6F30">
        <w:t xml:space="preserve"> </w:t>
      </w:r>
      <w:proofErr w:type="spellStart"/>
      <w:r w:rsidRPr="00AC6F30">
        <w:t>strategies</w:t>
      </w:r>
      <w:proofErr w:type="spellEnd"/>
      <w:r w:rsidRPr="00AC6F30">
        <w:t xml:space="preserve">, </w:t>
      </w:r>
      <w:proofErr w:type="spellStart"/>
      <w:r w:rsidRPr="00AC6F30">
        <w:t>impact</w:t>
      </w:r>
      <w:proofErr w:type="spellEnd"/>
      <w:r w:rsidRPr="00AC6F30">
        <w:t xml:space="preserve"> </w:t>
      </w:r>
      <w:proofErr w:type="spellStart"/>
      <w:r w:rsidRPr="00AC6F30">
        <w:t>on</w:t>
      </w:r>
      <w:proofErr w:type="spellEnd"/>
      <w:r w:rsidRPr="00AC6F30">
        <w:t xml:space="preserve"> management) </w:t>
      </w:r>
    </w:p>
    <w:p w:rsidR="00A80DD0" w:rsidRPr="00AC6F30" w:rsidRDefault="00A80DD0" w:rsidP="00AC6F30">
      <w:pPr>
        <w:pStyle w:val="Default"/>
        <w:jc w:val="both"/>
      </w:pPr>
    </w:p>
    <w:p w:rsidR="00A80DD0" w:rsidRPr="00AC6F30" w:rsidRDefault="00A80DD0" w:rsidP="00AC6F30">
      <w:pPr>
        <w:pStyle w:val="Default"/>
        <w:jc w:val="both"/>
      </w:pPr>
      <w:proofErr w:type="spellStart"/>
      <w:r w:rsidRPr="00AC6F30">
        <w:t>Employee</w:t>
      </w:r>
      <w:proofErr w:type="spellEnd"/>
      <w:r w:rsidRPr="00AC6F30">
        <w:t xml:space="preserve"> relations </w:t>
      </w:r>
      <w:proofErr w:type="spellStart"/>
      <w:r w:rsidRPr="00AC6F30">
        <w:t>strategy</w:t>
      </w:r>
      <w:proofErr w:type="spellEnd"/>
      <w:r w:rsidRPr="00AC6F30">
        <w:t xml:space="preserve"> (</w:t>
      </w:r>
      <w:proofErr w:type="spellStart"/>
      <w:r w:rsidRPr="00AC6F30">
        <w:t>issues</w:t>
      </w:r>
      <w:proofErr w:type="spellEnd"/>
      <w:r w:rsidRPr="00AC6F30">
        <w:t xml:space="preserve">, </w:t>
      </w:r>
      <w:proofErr w:type="spellStart"/>
      <w:r w:rsidRPr="00AC6F30">
        <w:t>background</w:t>
      </w:r>
      <w:proofErr w:type="spellEnd"/>
      <w:r w:rsidRPr="00AC6F30">
        <w:t xml:space="preserve">, HR </w:t>
      </w:r>
      <w:proofErr w:type="spellStart"/>
      <w:r w:rsidRPr="00AC6F30">
        <w:t>approach</w:t>
      </w:r>
      <w:proofErr w:type="spellEnd"/>
      <w:r w:rsidRPr="00AC6F30">
        <w:t xml:space="preserve">, </w:t>
      </w:r>
      <w:proofErr w:type="spellStart"/>
      <w:r w:rsidRPr="00AC6F30">
        <w:t>policies</w:t>
      </w:r>
      <w:proofErr w:type="spellEnd"/>
      <w:r w:rsidRPr="00AC6F30">
        <w:t xml:space="preserve">, </w:t>
      </w:r>
      <w:proofErr w:type="spellStart"/>
      <w:r w:rsidRPr="00AC6F30">
        <w:t>partnership</w:t>
      </w:r>
      <w:proofErr w:type="spellEnd"/>
      <w:r w:rsidRPr="00AC6F30">
        <w:t xml:space="preserve"> </w:t>
      </w:r>
      <w:proofErr w:type="spellStart"/>
      <w:r w:rsidRPr="00AC6F30">
        <w:t>agreements</w:t>
      </w:r>
      <w:proofErr w:type="spellEnd"/>
      <w:r w:rsidRPr="00AC6F30">
        <w:t xml:space="preserve">, </w:t>
      </w:r>
      <w:proofErr w:type="spellStart"/>
      <w:r w:rsidRPr="00AC6F30">
        <w:t>employee</w:t>
      </w:r>
      <w:proofErr w:type="spellEnd"/>
      <w:r w:rsidRPr="00AC6F30">
        <w:t xml:space="preserve"> </w:t>
      </w:r>
      <w:proofErr w:type="spellStart"/>
      <w:r w:rsidRPr="00AC6F30">
        <w:t>voice</w:t>
      </w:r>
      <w:proofErr w:type="spellEnd"/>
      <w:r w:rsidRPr="00AC6F30">
        <w:t xml:space="preserve"> </w:t>
      </w:r>
      <w:proofErr w:type="spellStart"/>
      <w:r w:rsidRPr="00AC6F30">
        <w:t>strategies</w:t>
      </w:r>
      <w:proofErr w:type="spellEnd"/>
      <w:r w:rsidRPr="00AC6F30">
        <w:t xml:space="preserve"> </w:t>
      </w:r>
    </w:p>
    <w:p w:rsidR="00A80DD0" w:rsidRPr="00AC6F30" w:rsidRDefault="00A80DD0" w:rsidP="00AC6F30">
      <w:pPr>
        <w:pStyle w:val="Default"/>
        <w:jc w:val="both"/>
      </w:pPr>
    </w:p>
    <w:p w:rsidR="00A80DD0" w:rsidRPr="00AC6F30" w:rsidRDefault="00A80DD0" w:rsidP="00AC6F30">
      <w:pPr>
        <w:pStyle w:val="Default"/>
        <w:jc w:val="both"/>
      </w:pPr>
      <w:proofErr w:type="spellStart"/>
      <w:r w:rsidRPr="00AC6F30">
        <w:t>Application</w:t>
      </w:r>
      <w:proofErr w:type="spellEnd"/>
      <w:r w:rsidRPr="00AC6F30">
        <w:t xml:space="preserve"> </w:t>
      </w:r>
    </w:p>
    <w:p w:rsidR="00A80DD0" w:rsidRPr="00AC6F30" w:rsidRDefault="00A80DD0" w:rsidP="00AC6F30">
      <w:pPr>
        <w:pStyle w:val="Default"/>
        <w:numPr>
          <w:ilvl w:val="0"/>
          <w:numId w:val="48"/>
        </w:numPr>
        <w:jc w:val="both"/>
      </w:pPr>
      <w:proofErr w:type="spellStart"/>
      <w:r w:rsidRPr="00AC6F30">
        <w:t>How</w:t>
      </w:r>
      <w:proofErr w:type="spellEnd"/>
      <w:r w:rsidRPr="00AC6F30">
        <w:t xml:space="preserve"> </w:t>
      </w:r>
      <w:proofErr w:type="spellStart"/>
      <w:r w:rsidRPr="00AC6F30">
        <w:t>strategies</w:t>
      </w:r>
      <w:proofErr w:type="spellEnd"/>
      <w:r w:rsidRPr="00AC6F30">
        <w:t xml:space="preserve"> </w:t>
      </w:r>
      <w:proofErr w:type="spellStart"/>
      <w:r w:rsidRPr="00AC6F30">
        <w:t>apply</w:t>
      </w:r>
      <w:proofErr w:type="spellEnd"/>
      <w:r w:rsidRPr="00AC6F30">
        <w:t xml:space="preserve"> </w:t>
      </w:r>
      <w:proofErr w:type="spellStart"/>
      <w:r w:rsidRPr="00AC6F30">
        <w:t>in</w:t>
      </w:r>
      <w:proofErr w:type="spellEnd"/>
      <w:r w:rsidRPr="00AC6F30">
        <w:t xml:space="preserve"> </w:t>
      </w:r>
      <w:proofErr w:type="spellStart"/>
      <w:r w:rsidRPr="00AC6F30">
        <w:t>different</w:t>
      </w:r>
      <w:proofErr w:type="spellEnd"/>
      <w:r w:rsidRPr="00AC6F30">
        <w:t xml:space="preserve"> </w:t>
      </w:r>
      <w:proofErr w:type="spellStart"/>
      <w:r w:rsidRPr="00AC6F30">
        <w:t>organisations</w:t>
      </w:r>
      <w:proofErr w:type="spellEnd"/>
      <w:r w:rsidRPr="00AC6F30">
        <w:t xml:space="preserve">, </w:t>
      </w:r>
      <w:proofErr w:type="spellStart"/>
      <w:r w:rsidRPr="00AC6F30">
        <w:t>measuring</w:t>
      </w:r>
      <w:proofErr w:type="spellEnd"/>
      <w:r w:rsidRPr="00AC6F30">
        <w:t xml:space="preserve"> </w:t>
      </w:r>
      <w:proofErr w:type="spellStart"/>
      <w:r w:rsidRPr="00AC6F30">
        <w:t>success</w:t>
      </w:r>
      <w:proofErr w:type="spellEnd"/>
      <w:r w:rsidRPr="00AC6F30">
        <w:t xml:space="preserve"> of </w:t>
      </w:r>
      <w:proofErr w:type="spellStart"/>
      <w:r w:rsidRPr="00AC6F30">
        <w:t>strategies</w:t>
      </w:r>
      <w:proofErr w:type="spellEnd"/>
      <w:r w:rsidRPr="00AC6F30">
        <w:t xml:space="preserve"> and </w:t>
      </w:r>
      <w:proofErr w:type="spellStart"/>
      <w:r w:rsidRPr="00AC6F30">
        <w:t>how</w:t>
      </w:r>
      <w:proofErr w:type="spellEnd"/>
      <w:r w:rsidRPr="00AC6F30">
        <w:t xml:space="preserve"> </w:t>
      </w:r>
      <w:proofErr w:type="spellStart"/>
      <w:r w:rsidRPr="00AC6F30">
        <w:t>they</w:t>
      </w:r>
      <w:proofErr w:type="spellEnd"/>
      <w:r w:rsidRPr="00AC6F30">
        <w:t xml:space="preserve"> fit </w:t>
      </w:r>
      <w:proofErr w:type="spellStart"/>
      <w:r w:rsidRPr="00AC6F30">
        <w:t>with</w:t>
      </w:r>
      <w:proofErr w:type="spellEnd"/>
      <w:r w:rsidRPr="00AC6F30">
        <w:t xml:space="preserve"> </w:t>
      </w:r>
      <w:proofErr w:type="spellStart"/>
      <w:r w:rsidRPr="00AC6F30">
        <w:t>organisational</w:t>
      </w:r>
      <w:proofErr w:type="spellEnd"/>
      <w:r w:rsidRPr="00AC6F30">
        <w:t xml:space="preserve"> </w:t>
      </w:r>
      <w:proofErr w:type="spellStart"/>
      <w:r w:rsidRPr="00AC6F30">
        <w:t>strategy</w:t>
      </w:r>
      <w:proofErr w:type="spellEnd"/>
      <w:r w:rsidRPr="00AC6F30">
        <w:t xml:space="preserve">, </w:t>
      </w:r>
      <w:proofErr w:type="spellStart"/>
      <w:r w:rsidRPr="00AC6F30">
        <w:t>culture</w:t>
      </w:r>
      <w:proofErr w:type="spellEnd"/>
      <w:r w:rsidRPr="00AC6F30">
        <w:t xml:space="preserve"> and </w:t>
      </w:r>
      <w:proofErr w:type="spellStart"/>
      <w:r w:rsidRPr="00AC6F30">
        <w:t>mission</w:t>
      </w:r>
      <w:proofErr w:type="spellEnd"/>
      <w:r w:rsidRPr="00AC6F30">
        <w:t xml:space="preserve"> </w:t>
      </w:r>
    </w:p>
    <w:p w:rsidR="00A80DD0" w:rsidRPr="00AC6F30" w:rsidRDefault="00A80DD0" w:rsidP="00AC6F30">
      <w:pPr>
        <w:pStyle w:val="Default"/>
        <w:jc w:val="both"/>
      </w:pPr>
    </w:p>
    <w:p w:rsidR="00A80DD0" w:rsidRPr="00AC6F30" w:rsidRDefault="00A80DD0" w:rsidP="00AC6F30">
      <w:pPr>
        <w:pStyle w:val="Default"/>
        <w:jc w:val="both"/>
      </w:pPr>
      <w:r w:rsidRPr="00AC6F30">
        <w:rPr>
          <w:b/>
          <w:bCs/>
        </w:rPr>
        <w:t xml:space="preserve">4. </w:t>
      </w:r>
      <w:proofErr w:type="spellStart"/>
      <w:r w:rsidRPr="00AC6F30">
        <w:rPr>
          <w:b/>
          <w:bCs/>
        </w:rPr>
        <w:t>Understand</w:t>
      </w:r>
      <w:proofErr w:type="spellEnd"/>
      <w:r w:rsidRPr="00AC6F30">
        <w:rPr>
          <w:b/>
          <w:bCs/>
        </w:rPr>
        <w:t xml:space="preserve"> </w:t>
      </w:r>
      <w:proofErr w:type="spellStart"/>
      <w:r w:rsidRPr="00AC6F30">
        <w:rPr>
          <w:b/>
          <w:bCs/>
        </w:rPr>
        <w:t>contemporary</w:t>
      </w:r>
      <w:proofErr w:type="spellEnd"/>
      <w:r w:rsidRPr="00AC6F30">
        <w:rPr>
          <w:b/>
          <w:bCs/>
        </w:rPr>
        <w:t xml:space="preserve"> </w:t>
      </w:r>
      <w:proofErr w:type="spellStart"/>
      <w:r w:rsidRPr="00AC6F30">
        <w:rPr>
          <w:b/>
          <w:bCs/>
        </w:rPr>
        <w:t>issues</w:t>
      </w:r>
      <w:proofErr w:type="spellEnd"/>
      <w:r w:rsidRPr="00AC6F30">
        <w:rPr>
          <w:b/>
          <w:bCs/>
        </w:rPr>
        <w:t xml:space="preserve"> </w:t>
      </w:r>
      <w:proofErr w:type="spellStart"/>
      <w:r w:rsidRPr="00AC6F30">
        <w:rPr>
          <w:b/>
          <w:bCs/>
        </w:rPr>
        <w:t>affecting</w:t>
      </w:r>
      <w:proofErr w:type="spellEnd"/>
      <w:r w:rsidRPr="00AC6F30">
        <w:rPr>
          <w:b/>
          <w:bCs/>
        </w:rPr>
        <w:t xml:space="preserve"> </w:t>
      </w:r>
      <w:proofErr w:type="spellStart"/>
      <w:r w:rsidRPr="00AC6F30">
        <w:rPr>
          <w:b/>
          <w:bCs/>
        </w:rPr>
        <w:t>strategic</w:t>
      </w:r>
      <w:proofErr w:type="spellEnd"/>
      <w:r w:rsidRPr="00AC6F30">
        <w:rPr>
          <w:b/>
          <w:bCs/>
        </w:rPr>
        <w:t xml:space="preserve"> human </w:t>
      </w:r>
      <w:proofErr w:type="spellStart"/>
      <w:r w:rsidRPr="00AC6F30">
        <w:rPr>
          <w:b/>
          <w:bCs/>
        </w:rPr>
        <w:t>resource</w:t>
      </w:r>
      <w:proofErr w:type="spellEnd"/>
      <w:r w:rsidRPr="00AC6F30">
        <w:rPr>
          <w:b/>
          <w:bCs/>
        </w:rPr>
        <w:t xml:space="preserve"> management </w:t>
      </w:r>
    </w:p>
    <w:p w:rsidR="00A80DD0" w:rsidRPr="00AC6F30" w:rsidRDefault="00A80DD0" w:rsidP="00AC6F30">
      <w:pPr>
        <w:pStyle w:val="Default"/>
        <w:jc w:val="both"/>
      </w:pPr>
    </w:p>
    <w:p w:rsidR="00A80DD0" w:rsidRPr="00AC6F30" w:rsidRDefault="00A80DD0" w:rsidP="00AC6F30">
      <w:pPr>
        <w:pStyle w:val="Default"/>
        <w:jc w:val="both"/>
      </w:pPr>
      <w:proofErr w:type="spellStart"/>
      <w:r w:rsidRPr="00AC6F30">
        <w:t>Contemporary</w:t>
      </w:r>
      <w:proofErr w:type="spellEnd"/>
      <w:r w:rsidRPr="00AC6F30">
        <w:t xml:space="preserve"> </w:t>
      </w:r>
      <w:proofErr w:type="spellStart"/>
      <w:r w:rsidRPr="00AC6F30">
        <w:t>issues</w:t>
      </w:r>
      <w:proofErr w:type="spellEnd"/>
      <w:r w:rsidRPr="00AC6F30">
        <w:t xml:space="preserve"> </w:t>
      </w:r>
      <w:proofErr w:type="spellStart"/>
      <w:r w:rsidRPr="00AC6F30">
        <w:t>should</w:t>
      </w:r>
      <w:proofErr w:type="spellEnd"/>
      <w:r w:rsidRPr="00AC6F30">
        <w:t xml:space="preserve"> be </w:t>
      </w:r>
      <w:proofErr w:type="spellStart"/>
      <w:r w:rsidRPr="00AC6F30">
        <w:t>identified</w:t>
      </w:r>
      <w:proofErr w:type="spellEnd"/>
      <w:r w:rsidRPr="00AC6F30">
        <w:t xml:space="preserve"> and </w:t>
      </w:r>
      <w:proofErr w:type="spellStart"/>
      <w:r w:rsidRPr="00AC6F30">
        <w:t>analysed</w:t>
      </w:r>
      <w:proofErr w:type="spellEnd"/>
      <w:r w:rsidRPr="00AC6F30">
        <w:t xml:space="preserve"> </w:t>
      </w:r>
      <w:proofErr w:type="spellStart"/>
      <w:r w:rsidRPr="00AC6F30">
        <w:t>to</w:t>
      </w:r>
      <w:proofErr w:type="spellEnd"/>
      <w:r w:rsidRPr="00AC6F30">
        <w:t xml:space="preserve"> </w:t>
      </w:r>
      <w:proofErr w:type="spellStart"/>
      <w:r w:rsidRPr="00AC6F30">
        <w:t>assess</w:t>
      </w:r>
      <w:proofErr w:type="spellEnd"/>
      <w:r w:rsidRPr="00AC6F30">
        <w:t xml:space="preserve"> </w:t>
      </w:r>
      <w:proofErr w:type="spellStart"/>
      <w:r w:rsidRPr="00AC6F30">
        <w:t>their</w:t>
      </w:r>
      <w:proofErr w:type="spellEnd"/>
      <w:r w:rsidRPr="00AC6F30">
        <w:t xml:space="preserve"> </w:t>
      </w:r>
      <w:proofErr w:type="spellStart"/>
      <w:r w:rsidRPr="00AC6F30">
        <w:t>impact</w:t>
      </w:r>
      <w:proofErr w:type="spellEnd"/>
      <w:r w:rsidRPr="00AC6F30">
        <w:t xml:space="preserve"> </w:t>
      </w:r>
      <w:proofErr w:type="spellStart"/>
      <w:r w:rsidRPr="00AC6F30">
        <w:t>on</w:t>
      </w:r>
      <w:proofErr w:type="spellEnd"/>
      <w:r w:rsidRPr="00AC6F30">
        <w:t xml:space="preserve"> human </w:t>
      </w:r>
      <w:proofErr w:type="spellStart"/>
      <w:r w:rsidRPr="00AC6F30">
        <w:t>resource</w:t>
      </w:r>
      <w:proofErr w:type="spellEnd"/>
      <w:r w:rsidRPr="00AC6F30">
        <w:t xml:space="preserve"> management. </w:t>
      </w:r>
      <w:proofErr w:type="spellStart"/>
      <w:r w:rsidRPr="00AC6F30">
        <w:t>Content</w:t>
      </w:r>
      <w:proofErr w:type="spellEnd"/>
      <w:r w:rsidRPr="00AC6F30">
        <w:t xml:space="preserve"> here </w:t>
      </w:r>
      <w:proofErr w:type="spellStart"/>
      <w:r w:rsidRPr="00AC6F30">
        <w:t>may</w:t>
      </w:r>
      <w:proofErr w:type="spellEnd"/>
      <w:r w:rsidRPr="00AC6F30">
        <w:t xml:space="preserve"> </w:t>
      </w:r>
      <w:proofErr w:type="spellStart"/>
      <w:r w:rsidRPr="00AC6F30">
        <w:t>change</w:t>
      </w:r>
      <w:proofErr w:type="spellEnd"/>
      <w:r w:rsidRPr="00AC6F30">
        <w:t xml:space="preserve"> </w:t>
      </w:r>
      <w:proofErr w:type="spellStart"/>
      <w:r w:rsidRPr="00AC6F30">
        <w:t>as</w:t>
      </w:r>
      <w:proofErr w:type="spellEnd"/>
      <w:r w:rsidRPr="00AC6F30">
        <w:t xml:space="preserve"> </w:t>
      </w:r>
      <w:proofErr w:type="spellStart"/>
      <w:r w:rsidRPr="00AC6F30">
        <w:t>issues</w:t>
      </w:r>
      <w:proofErr w:type="spellEnd"/>
      <w:r w:rsidRPr="00AC6F30">
        <w:t xml:space="preserve"> </w:t>
      </w:r>
      <w:proofErr w:type="spellStart"/>
      <w:r w:rsidRPr="00AC6F30">
        <w:t>change</w:t>
      </w:r>
      <w:proofErr w:type="spellEnd"/>
      <w:r w:rsidRPr="00AC6F30">
        <w:t xml:space="preserve"> and </w:t>
      </w:r>
      <w:proofErr w:type="spellStart"/>
      <w:r w:rsidRPr="00AC6F30">
        <w:t>can</w:t>
      </w:r>
      <w:proofErr w:type="spellEnd"/>
      <w:r w:rsidRPr="00AC6F30">
        <w:t xml:space="preserve"> be </w:t>
      </w:r>
      <w:proofErr w:type="spellStart"/>
      <w:r w:rsidRPr="00AC6F30">
        <w:t>contextualised</w:t>
      </w:r>
      <w:proofErr w:type="spellEnd"/>
      <w:r w:rsidRPr="00AC6F30">
        <w:t xml:space="preserve"> </w:t>
      </w:r>
      <w:proofErr w:type="spellStart"/>
      <w:r w:rsidRPr="00AC6F30">
        <w:t>to</w:t>
      </w:r>
      <w:proofErr w:type="spellEnd"/>
      <w:r w:rsidRPr="00AC6F30">
        <w:t xml:space="preserve"> </w:t>
      </w:r>
      <w:proofErr w:type="spellStart"/>
      <w:r w:rsidRPr="00AC6F30">
        <w:t>student’s</w:t>
      </w:r>
      <w:proofErr w:type="spellEnd"/>
      <w:r w:rsidRPr="00AC6F30">
        <w:t xml:space="preserve"> </w:t>
      </w:r>
      <w:proofErr w:type="spellStart"/>
      <w:r w:rsidRPr="00AC6F30">
        <w:t>own</w:t>
      </w:r>
      <w:proofErr w:type="spellEnd"/>
      <w:r w:rsidRPr="00AC6F30">
        <w:t xml:space="preserve"> country, </w:t>
      </w:r>
      <w:proofErr w:type="spellStart"/>
      <w:r w:rsidRPr="00AC6F30">
        <w:t>organisation</w:t>
      </w:r>
      <w:proofErr w:type="spellEnd"/>
      <w:r w:rsidRPr="00AC6F30">
        <w:t xml:space="preserve">, </w:t>
      </w:r>
      <w:proofErr w:type="spellStart"/>
      <w:r w:rsidRPr="00AC6F30">
        <w:t>environment</w:t>
      </w:r>
      <w:proofErr w:type="spellEnd"/>
      <w:r w:rsidRPr="00AC6F30">
        <w:t xml:space="preserve"> </w:t>
      </w:r>
    </w:p>
    <w:p w:rsidR="00A80DD0" w:rsidRPr="00AC6F30" w:rsidRDefault="00A80DD0" w:rsidP="00AC6F30">
      <w:pPr>
        <w:pStyle w:val="Default"/>
        <w:jc w:val="both"/>
      </w:pPr>
    </w:p>
    <w:p w:rsidR="00A80DD0" w:rsidRPr="00AC6F30" w:rsidRDefault="00A80DD0" w:rsidP="00AC6F30">
      <w:pPr>
        <w:pStyle w:val="Default"/>
        <w:jc w:val="both"/>
      </w:pPr>
      <w:proofErr w:type="spellStart"/>
      <w:r w:rsidRPr="00AC6F30">
        <w:t>Topics</w:t>
      </w:r>
      <w:proofErr w:type="spellEnd"/>
      <w:r w:rsidRPr="00AC6F30">
        <w:t xml:space="preserve"> </w:t>
      </w:r>
      <w:proofErr w:type="spellStart"/>
      <w:r w:rsidRPr="00AC6F30">
        <w:t>below</w:t>
      </w:r>
      <w:proofErr w:type="spellEnd"/>
      <w:r w:rsidRPr="00AC6F30">
        <w:t xml:space="preserve"> </w:t>
      </w:r>
      <w:proofErr w:type="spellStart"/>
      <w:r w:rsidRPr="00AC6F30">
        <w:t>are</w:t>
      </w:r>
      <w:proofErr w:type="spellEnd"/>
      <w:r w:rsidRPr="00AC6F30">
        <w:t xml:space="preserve"> </w:t>
      </w:r>
      <w:proofErr w:type="spellStart"/>
      <w:r w:rsidRPr="00AC6F30">
        <w:t>given</w:t>
      </w:r>
      <w:proofErr w:type="spellEnd"/>
      <w:r w:rsidRPr="00AC6F30">
        <w:t xml:space="preserve"> </w:t>
      </w:r>
      <w:proofErr w:type="spellStart"/>
      <w:r w:rsidRPr="00AC6F30">
        <w:t>as</w:t>
      </w:r>
      <w:proofErr w:type="spellEnd"/>
      <w:r w:rsidRPr="00AC6F30">
        <w:t xml:space="preserve"> </w:t>
      </w:r>
      <w:proofErr w:type="spellStart"/>
      <w:r w:rsidRPr="00AC6F30">
        <w:t>examples</w:t>
      </w:r>
      <w:proofErr w:type="spellEnd"/>
      <w:r w:rsidRPr="00AC6F30">
        <w:t xml:space="preserve"> </w:t>
      </w:r>
    </w:p>
    <w:p w:rsidR="00A80DD0" w:rsidRPr="00AC6F30" w:rsidRDefault="00A80DD0" w:rsidP="00AC6F30">
      <w:pPr>
        <w:jc w:val="both"/>
        <w:rPr>
          <w:sz w:val="24"/>
          <w:szCs w:val="24"/>
        </w:rPr>
      </w:pPr>
    </w:p>
    <w:p w:rsidR="00A80DD0" w:rsidRPr="00AC6F30" w:rsidRDefault="00A80DD0" w:rsidP="00AC6F30">
      <w:pPr>
        <w:jc w:val="both"/>
        <w:rPr>
          <w:sz w:val="24"/>
          <w:szCs w:val="24"/>
        </w:rPr>
      </w:pPr>
      <w:proofErr w:type="spellStart"/>
      <w:r w:rsidRPr="00AC6F30">
        <w:rPr>
          <w:sz w:val="24"/>
          <w:szCs w:val="24"/>
        </w:rPr>
        <w:t>Internationalism</w:t>
      </w:r>
      <w:proofErr w:type="spellEnd"/>
      <w:r w:rsidRPr="00AC6F30">
        <w:rPr>
          <w:sz w:val="24"/>
          <w:szCs w:val="24"/>
        </w:rPr>
        <w:t xml:space="preserve"> and </w:t>
      </w:r>
      <w:proofErr w:type="spellStart"/>
      <w:r w:rsidRPr="00AC6F30">
        <w:rPr>
          <w:sz w:val="24"/>
          <w:szCs w:val="24"/>
        </w:rPr>
        <w:t>challenges</w:t>
      </w:r>
      <w:proofErr w:type="spellEnd"/>
      <w:r w:rsidRPr="00AC6F30">
        <w:rPr>
          <w:sz w:val="24"/>
          <w:szCs w:val="24"/>
        </w:rPr>
        <w:t xml:space="preserve"> </w:t>
      </w:r>
      <w:proofErr w:type="spellStart"/>
      <w:r w:rsidRPr="00AC6F30">
        <w:rPr>
          <w:sz w:val="24"/>
          <w:szCs w:val="24"/>
        </w:rPr>
        <w:t>for</w:t>
      </w:r>
      <w:proofErr w:type="spellEnd"/>
      <w:r w:rsidRPr="00AC6F30">
        <w:rPr>
          <w:sz w:val="24"/>
          <w:szCs w:val="24"/>
        </w:rPr>
        <w:t xml:space="preserve"> </w:t>
      </w:r>
      <w:proofErr w:type="spellStart"/>
      <w:r w:rsidRPr="00AC6F30">
        <w:rPr>
          <w:sz w:val="24"/>
          <w:szCs w:val="24"/>
        </w:rPr>
        <w:t>strategic</w:t>
      </w:r>
      <w:proofErr w:type="spellEnd"/>
      <w:r w:rsidRPr="00AC6F30">
        <w:rPr>
          <w:sz w:val="24"/>
          <w:szCs w:val="24"/>
        </w:rPr>
        <w:t xml:space="preserve"> HR </w:t>
      </w:r>
      <w:proofErr w:type="spellStart"/>
      <w:r w:rsidRPr="00AC6F30">
        <w:rPr>
          <w:sz w:val="24"/>
          <w:szCs w:val="24"/>
        </w:rPr>
        <w:t>management</w:t>
      </w:r>
      <w:proofErr w:type="spellEnd"/>
      <w:r w:rsidRPr="00AC6F30">
        <w:rPr>
          <w:sz w:val="24"/>
          <w:szCs w:val="24"/>
        </w:rPr>
        <w:t xml:space="preserve">, </w:t>
      </w:r>
      <w:proofErr w:type="spellStart"/>
      <w:r w:rsidRPr="00AC6F30">
        <w:rPr>
          <w:sz w:val="24"/>
          <w:szCs w:val="24"/>
        </w:rPr>
        <w:t>diversity</w:t>
      </w:r>
      <w:proofErr w:type="spellEnd"/>
      <w:r w:rsidRPr="00AC6F30">
        <w:rPr>
          <w:sz w:val="24"/>
          <w:szCs w:val="24"/>
        </w:rPr>
        <w:t xml:space="preserve"> </w:t>
      </w:r>
      <w:proofErr w:type="spellStart"/>
      <w:r w:rsidRPr="00AC6F30">
        <w:rPr>
          <w:sz w:val="24"/>
          <w:szCs w:val="24"/>
        </w:rPr>
        <w:t>management</w:t>
      </w:r>
      <w:proofErr w:type="spellEnd"/>
      <w:r w:rsidRPr="00AC6F30">
        <w:rPr>
          <w:sz w:val="24"/>
          <w:szCs w:val="24"/>
        </w:rPr>
        <w:t xml:space="preserve"> and </w:t>
      </w:r>
      <w:proofErr w:type="spellStart"/>
      <w:r w:rsidRPr="00AC6F30">
        <w:rPr>
          <w:sz w:val="24"/>
          <w:szCs w:val="24"/>
        </w:rPr>
        <w:t>equal</w:t>
      </w:r>
      <w:proofErr w:type="spellEnd"/>
      <w:r w:rsidRPr="00AC6F30">
        <w:rPr>
          <w:sz w:val="24"/>
          <w:szCs w:val="24"/>
        </w:rPr>
        <w:t xml:space="preserve"> </w:t>
      </w:r>
      <w:proofErr w:type="spellStart"/>
      <w:r w:rsidRPr="00AC6F30">
        <w:rPr>
          <w:sz w:val="24"/>
          <w:szCs w:val="24"/>
        </w:rPr>
        <w:t>opportunities</w:t>
      </w:r>
      <w:proofErr w:type="spellEnd"/>
      <w:r w:rsidRPr="00AC6F30">
        <w:rPr>
          <w:sz w:val="24"/>
          <w:szCs w:val="24"/>
        </w:rPr>
        <w:t xml:space="preserve">, </w:t>
      </w:r>
      <w:proofErr w:type="spellStart"/>
      <w:r w:rsidRPr="00AC6F30">
        <w:rPr>
          <w:sz w:val="24"/>
          <w:szCs w:val="24"/>
        </w:rPr>
        <w:t>downsizing</w:t>
      </w:r>
      <w:proofErr w:type="spellEnd"/>
      <w:r w:rsidRPr="00AC6F30">
        <w:rPr>
          <w:sz w:val="24"/>
          <w:szCs w:val="24"/>
        </w:rPr>
        <w:t xml:space="preserve"> and </w:t>
      </w:r>
      <w:proofErr w:type="spellStart"/>
      <w:r w:rsidRPr="00AC6F30">
        <w:rPr>
          <w:sz w:val="24"/>
          <w:szCs w:val="24"/>
        </w:rPr>
        <w:t>its</w:t>
      </w:r>
      <w:proofErr w:type="spellEnd"/>
      <w:r w:rsidRPr="00AC6F30">
        <w:rPr>
          <w:sz w:val="24"/>
          <w:szCs w:val="24"/>
        </w:rPr>
        <w:t xml:space="preserve"> </w:t>
      </w:r>
      <w:proofErr w:type="spellStart"/>
      <w:r w:rsidRPr="00AC6F30">
        <w:rPr>
          <w:sz w:val="24"/>
          <w:szCs w:val="24"/>
        </w:rPr>
        <w:t>strategic</w:t>
      </w:r>
      <w:proofErr w:type="spellEnd"/>
      <w:r w:rsidRPr="00AC6F30">
        <w:rPr>
          <w:sz w:val="24"/>
          <w:szCs w:val="24"/>
        </w:rPr>
        <w:t xml:space="preserve"> </w:t>
      </w:r>
      <w:proofErr w:type="spellStart"/>
      <w:r w:rsidRPr="00AC6F30">
        <w:rPr>
          <w:sz w:val="24"/>
          <w:szCs w:val="24"/>
        </w:rPr>
        <w:t>implications</w:t>
      </w:r>
      <w:proofErr w:type="spellEnd"/>
      <w:r w:rsidRPr="00AC6F30">
        <w:rPr>
          <w:sz w:val="24"/>
          <w:szCs w:val="24"/>
        </w:rPr>
        <w:t xml:space="preserve">, legal, </w:t>
      </w:r>
      <w:proofErr w:type="spellStart"/>
      <w:r w:rsidRPr="00AC6F30">
        <w:rPr>
          <w:sz w:val="24"/>
          <w:szCs w:val="24"/>
        </w:rPr>
        <w:t>globalisation</w:t>
      </w:r>
      <w:proofErr w:type="spellEnd"/>
      <w:r w:rsidRPr="00AC6F30">
        <w:rPr>
          <w:sz w:val="24"/>
          <w:szCs w:val="24"/>
        </w:rPr>
        <w:t xml:space="preserve">, </w:t>
      </w:r>
      <w:proofErr w:type="spellStart"/>
      <w:r w:rsidRPr="00AC6F30">
        <w:rPr>
          <w:sz w:val="24"/>
          <w:szCs w:val="24"/>
        </w:rPr>
        <w:t>culture/equality</w:t>
      </w:r>
      <w:proofErr w:type="spellEnd"/>
      <w:r w:rsidRPr="00AC6F30">
        <w:rPr>
          <w:sz w:val="24"/>
          <w:szCs w:val="24"/>
        </w:rPr>
        <w:t xml:space="preserve"> and </w:t>
      </w:r>
      <w:proofErr w:type="spellStart"/>
      <w:r w:rsidRPr="00AC6F30">
        <w:rPr>
          <w:sz w:val="24"/>
          <w:szCs w:val="24"/>
        </w:rPr>
        <w:t>diversity</w:t>
      </w:r>
      <w:proofErr w:type="spellEnd"/>
      <w:r w:rsidRPr="00AC6F30">
        <w:rPr>
          <w:sz w:val="24"/>
          <w:szCs w:val="24"/>
        </w:rPr>
        <w:t xml:space="preserve">, </w:t>
      </w:r>
      <w:proofErr w:type="spellStart"/>
      <w:r w:rsidRPr="00AC6F30">
        <w:rPr>
          <w:sz w:val="24"/>
          <w:szCs w:val="24"/>
        </w:rPr>
        <w:t>work</w:t>
      </w:r>
      <w:proofErr w:type="spellEnd"/>
      <w:r w:rsidRPr="00AC6F30">
        <w:rPr>
          <w:sz w:val="24"/>
          <w:szCs w:val="24"/>
        </w:rPr>
        <w:t xml:space="preserve"> life </w:t>
      </w:r>
      <w:proofErr w:type="spellStart"/>
      <w:r w:rsidRPr="00AC6F30">
        <w:rPr>
          <w:sz w:val="24"/>
          <w:szCs w:val="24"/>
        </w:rPr>
        <w:t>balance</w:t>
      </w:r>
      <w:proofErr w:type="spellEnd"/>
      <w:r w:rsidRPr="00AC6F30">
        <w:rPr>
          <w:sz w:val="24"/>
          <w:szCs w:val="24"/>
        </w:rPr>
        <w:t xml:space="preserve">, </w:t>
      </w:r>
      <w:proofErr w:type="spellStart"/>
      <w:r w:rsidRPr="00AC6F30">
        <w:rPr>
          <w:sz w:val="24"/>
          <w:szCs w:val="24"/>
        </w:rPr>
        <w:t>communication/IT</w:t>
      </w:r>
      <w:proofErr w:type="spellEnd"/>
    </w:p>
    <w:sectPr w:rsidR="00A80DD0" w:rsidRPr="00AC6F30" w:rsidSect="008620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3F2" w:rsidRDefault="00E633F2" w:rsidP="00510029">
      <w:pPr>
        <w:spacing w:line="240" w:lineRule="auto"/>
      </w:pPr>
      <w:r>
        <w:separator/>
      </w:r>
    </w:p>
  </w:endnote>
  <w:endnote w:type="continuationSeparator" w:id="0">
    <w:p w:rsidR="00E633F2" w:rsidRDefault="00E633F2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3F2" w:rsidRDefault="00E633F2" w:rsidP="00510029">
      <w:pPr>
        <w:spacing w:line="240" w:lineRule="auto"/>
      </w:pPr>
      <w:r>
        <w:separator/>
      </w:r>
    </w:p>
  </w:footnote>
  <w:footnote w:type="continuationSeparator" w:id="0">
    <w:p w:rsidR="00E633F2" w:rsidRDefault="00E633F2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D664FA">
    <w:pPr>
      <w:pStyle w:val="lfej"/>
    </w:pPr>
    <w:r w:rsidRPr="00D664FA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School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D664FA" w:rsidRPr="00D664FA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D664FA">
    <w:pPr>
      <w:pStyle w:val="lfej"/>
    </w:pPr>
    <w:r w:rsidRPr="00D664FA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FF1FBA"/>
    <w:multiLevelType w:val="hybridMultilevel"/>
    <w:tmpl w:val="C63A93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90AAED"/>
    <w:multiLevelType w:val="hybridMultilevel"/>
    <w:tmpl w:val="0AC0CB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E6EFC51"/>
    <w:multiLevelType w:val="hybridMultilevel"/>
    <w:tmpl w:val="978065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413A6D8"/>
    <w:multiLevelType w:val="hybridMultilevel"/>
    <w:tmpl w:val="4E9090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52C9A19"/>
    <w:multiLevelType w:val="hybridMultilevel"/>
    <w:tmpl w:val="1CA724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5A8A96F"/>
    <w:multiLevelType w:val="hybridMultilevel"/>
    <w:tmpl w:val="192817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68D7E6B"/>
    <w:multiLevelType w:val="hybridMultilevel"/>
    <w:tmpl w:val="D53940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6B9CEDC"/>
    <w:multiLevelType w:val="hybridMultilevel"/>
    <w:tmpl w:val="75D833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AC5104B"/>
    <w:multiLevelType w:val="hybridMultilevel"/>
    <w:tmpl w:val="E99502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B0D5C2F"/>
    <w:multiLevelType w:val="hybridMultilevel"/>
    <w:tmpl w:val="5C0960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A994828"/>
    <w:multiLevelType w:val="hybridMultilevel"/>
    <w:tmpl w:val="CE35B1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9A5C08C"/>
    <w:multiLevelType w:val="hybridMultilevel"/>
    <w:tmpl w:val="8867F7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AD1949F"/>
    <w:multiLevelType w:val="hybridMultilevel"/>
    <w:tmpl w:val="85E4B3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B18166B"/>
    <w:multiLevelType w:val="hybridMultilevel"/>
    <w:tmpl w:val="6FD91A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E39C2B2"/>
    <w:multiLevelType w:val="hybridMultilevel"/>
    <w:tmpl w:val="C7A2DA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F4E81E8"/>
    <w:multiLevelType w:val="hybridMultilevel"/>
    <w:tmpl w:val="79499D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56BB327"/>
    <w:multiLevelType w:val="hybridMultilevel"/>
    <w:tmpl w:val="7E1E1F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FC73415"/>
    <w:multiLevelType w:val="hybridMultilevel"/>
    <w:tmpl w:val="61C055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5A875AE"/>
    <w:multiLevelType w:val="hybridMultilevel"/>
    <w:tmpl w:val="E2DE0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9791B7"/>
    <w:multiLevelType w:val="hybridMultilevel"/>
    <w:tmpl w:val="F5218F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C22FE15"/>
    <w:multiLevelType w:val="hybridMultilevel"/>
    <w:tmpl w:val="1B1AEB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2A667F5"/>
    <w:multiLevelType w:val="hybridMultilevel"/>
    <w:tmpl w:val="E52093D4"/>
    <w:lvl w:ilvl="0" w:tplc="230AB44C">
      <w:start w:val="1"/>
      <w:numFmt w:val="bullet"/>
      <w:lvlText w:val="•"/>
      <w:lvlJc w:val="left"/>
      <w:pPr>
        <w:tabs>
          <w:tab w:val="num" w:pos="717"/>
        </w:tabs>
        <w:ind w:left="717" w:hanging="360"/>
      </w:pPr>
      <w:rPr>
        <w:rFonts w:ascii="Tunga" w:hAnsi="Tung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3A1D66"/>
    <w:multiLevelType w:val="hybridMultilevel"/>
    <w:tmpl w:val="0F685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8EC2F6D"/>
    <w:multiLevelType w:val="hybridMultilevel"/>
    <w:tmpl w:val="B8A4EEAC"/>
    <w:lvl w:ilvl="0" w:tplc="D79640D6">
      <w:start w:val="310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AD430FD"/>
    <w:multiLevelType w:val="multilevel"/>
    <w:tmpl w:val="39ACC60A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"/>
      <w:lvlJc w:val="left"/>
      <w:pPr>
        <w:tabs>
          <w:tab w:val="num" w:pos="1514"/>
        </w:tabs>
        <w:ind w:left="1514" w:hanging="360"/>
      </w:pPr>
      <w:rPr>
        <w:rFonts w:ascii="Wingdings" w:hAnsi="Wingdings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26">
    <w:nsid w:val="2D9B5C20"/>
    <w:multiLevelType w:val="hybridMultilevel"/>
    <w:tmpl w:val="DA9B60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15F2307"/>
    <w:multiLevelType w:val="hybridMultilevel"/>
    <w:tmpl w:val="8CAB2A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348163B6"/>
    <w:multiLevelType w:val="hybridMultilevel"/>
    <w:tmpl w:val="83E67F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E5B874"/>
    <w:multiLevelType w:val="hybridMultilevel"/>
    <w:tmpl w:val="E21B6D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31">
    <w:nsid w:val="3D2E40F3"/>
    <w:multiLevelType w:val="hybridMultilevel"/>
    <w:tmpl w:val="FD542760"/>
    <w:lvl w:ilvl="0" w:tplc="EEBEB2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3628A3A"/>
    <w:multiLevelType w:val="hybridMultilevel"/>
    <w:tmpl w:val="2CD3DF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4CEB05CC"/>
    <w:multiLevelType w:val="hybridMultilevel"/>
    <w:tmpl w:val="1DA0D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5B9BE8"/>
    <w:multiLevelType w:val="hybridMultilevel"/>
    <w:tmpl w:val="EBD2FA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501B9491"/>
    <w:multiLevelType w:val="hybridMultilevel"/>
    <w:tmpl w:val="02444B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53762126"/>
    <w:multiLevelType w:val="hybridMultilevel"/>
    <w:tmpl w:val="ADB69776"/>
    <w:lvl w:ilvl="0" w:tplc="32925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8FEF48"/>
    <w:multiLevelType w:val="hybridMultilevel"/>
    <w:tmpl w:val="35A9CB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5F080D2E"/>
    <w:multiLevelType w:val="hybridMultilevel"/>
    <w:tmpl w:val="A7D29A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32402A"/>
    <w:multiLevelType w:val="hybridMultilevel"/>
    <w:tmpl w:val="9196CEDA"/>
    <w:lvl w:ilvl="0" w:tplc="040E000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CD3E00"/>
    <w:multiLevelType w:val="hybridMultilevel"/>
    <w:tmpl w:val="34EA6C88"/>
    <w:lvl w:ilvl="0" w:tplc="7460EE3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2970D2B"/>
    <w:multiLevelType w:val="hybridMultilevel"/>
    <w:tmpl w:val="20EEA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292A8A"/>
    <w:multiLevelType w:val="hybridMultilevel"/>
    <w:tmpl w:val="D5361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0C290F"/>
    <w:multiLevelType w:val="multilevel"/>
    <w:tmpl w:val="06DC9E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4">
    <w:nsid w:val="717BCBED"/>
    <w:multiLevelType w:val="hybridMultilevel"/>
    <w:tmpl w:val="7FEBB8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A421656"/>
    <w:multiLevelType w:val="hybridMultilevel"/>
    <w:tmpl w:val="B7C025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1"/>
  </w:num>
  <w:num w:numId="2">
    <w:abstractNumId w:val="19"/>
  </w:num>
  <w:num w:numId="3">
    <w:abstractNumId w:val="42"/>
  </w:num>
  <w:num w:numId="4">
    <w:abstractNumId w:val="17"/>
  </w:num>
  <w:num w:numId="5">
    <w:abstractNumId w:val="24"/>
  </w:num>
  <w:num w:numId="6">
    <w:abstractNumId w:val="43"/>
  </w:num>
  <w:num w:numId="7">
    <w:abstractNumId w:val="33"/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30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11"/>
  </w:num>
  <w:num w:numId="22">
    <w:abstractNumId w:val="8"/>
  </w:num>
  <w:num w:numId="23">
    <w:abstractNumId w:val="16"/>
  </w:num>
  <w:num w:numId="24">
    <w:abstractNumId w:val="14"/>
  </w:num>
  <w:num w:numId="25">
    <w:abstractNumId w:val="0"/>
  </w:num>
  <w:num w:numId="26">
    <w:abstractNumId w:val="10"/>
  </w:num>
  <w:num w:numId="27">
    <w:abstractNumId w:val="6"/>
  </w:num>
  <w:num w:numId="28">
    <w:abstractNumId w:val="2"/>
  </w:num>
  <w:num w:numId="29">
    <w:abstractNumId w:val="1"/>
  </w:num>
  <w:num w:numId="30">
    <w:abstractNumId w:val="37"/>
  </w:num>
  <w:num w:numId="31">
    <w:abstractNumId w:val="18"/>
  </w:num>
  <w:num w:numId="32">
    <w:abstractNumId w:val="7"/>
  </w:num>
  <w:num w:numId="33">
    <w:abstractNumId w:val="4"/>
  </w:num>
  <w:num w:numId="34">
    <w:abstractNumId w:val="27"/>
  </w:num>
  <w:num w:numId="35">
    <w:abstractNumId w:val="34"/>
  </w:num>
  <w:num w:numId="36">
    <w:abstractNumId w:val="5"/>
  </w:num>
  <w:num w:numId="37">
    <w:abstractNumId w:val="9"/>
  </w:num>
  <w:num w:numId="38">
    <w:abstractNumId w:val="32"/>
  </w:num>
  <w:num w:numId="39">
    <w:abstractNumId w:val="12"/>
  </w:num>
  <w:num w:numId="40">
    <w:abstractNumId w:val="13"/>
  </w:num>
  <w:num w:numId="41">
    <w:abstractNumId w:val="15"/>
  </w:num>
  <w:num w:numId="42">
    <w:abstractNumId w:val="44"/>
  </w:num>
  <w:num w:numId="43">
    <w:abstractNumId w:val="21"/>
  </w:num>
  <w:num w:numId="44">
    <w:abstractNumId w:val="3"/>
  </w:num>
  <w:num w:numId="45">
    <w:abstractNumId w:val="45"/>
  </w:num>
  <w:num w:numId="46">
    <w:abstractNumId w:val="20"/>
  </w:num>
  <w:num w:numId="47">
    <w:abstractNumId w:val="26"/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70D37"/>
    <w:rsid w:val="000A0EB0"/>
    <w:rsid w:val="000D6F7F"/>
    <w:rsid w:val="000E6C1C"/>
    <w:rsid w:val="000F103B"/>
    <w:rsid w:val="001B1CF0"/>
    <w:rsid w:val="001E4052"/>
    <w:rsid w:val="001E4B38"/>
    <w:rsid w:val="00200C1B"/>
    <w:rsid w:val="002074E1"/>
    <w:rsid w:val="00274A38"/>
    <w:rsid w:val="002A009F"/>
    <w:rsid w:val="002D3CC5"/>
    <w:rsid w:val="002F731F"/>
    <w:rsid w:val="003213CA"/>
    <w:rsid w:val="00354FE9"/>
    <w:rsid w:val="003873EA"/>
    <w:rsid w:val="003F79DF"/>
    <w:rsid w:val="00402D4A"/>
    <w:rsid w:val="00490CD3"/>
    <w:rsid w:val="004E451E"/>
    <w:rsid w:val="00510029"/>
    <w:rsid w:val="00510844"/>
    <w:rsid w:val="0052687D"/>
    <w:rsid w:val="00526F9A"/>
    <w:rsid w:val="005C5BF6"/>
    <w:rsid w:val="005F73DB"/>
    <w:rsid w:val="00602494"/>
    <w:rsid w:val="006220B0"/>
    <w:rsid w:val="00641203"/>
    <w:rsid w:val="006501C1"/>
    <w:rsid w:val="00673792"/>
    <w:rsid w:val="006B5811"/>
    <w:rsid w:val="006D010C"/>
    <w:rsid w:val="007250D8"/>
    <w:rsid w:val="0072627E"/>
    <w:rsid w:val="00773359"/>
    <w:rsid w:val="007F0058"/>
    <w:rsid w:val="00810C4A"/>
    <w:rsid w:val="00841DA6"/>
    <w:rsid w:val="008619C8"/>
    <w:rsid w:val="0086208B"/>
    <w:rsid w:val="00880E6D"/>
    <w:rsid w:val="00894E8A"/>
    <w:rsid w:val="008F1888"/>
    <w:rsid w:val="00977E3E"/>
    <w:rsid w:val="009E3FD5"/>
    <w:rsid w:val="00A134C4"/>
    <w:rsid w:val="00A13E2B"/>
    <w:rsid w:val="00A80DD0"/>
    <w:rsid w:val="00A9110C"/>
    <w:rsid w:val="00AC6F30"/>
    <w:rsid w:val="00BA33C8"/>
    <w:rsid w:val="00BB089D"/>
    <w:rsid w:val="00C5427F"/>
    <w:rsid w:val="00C77F46"/>
    <w:rsid w:val="00CB6072"/>
    <w:rsid w:val="00D430E8"/>
    <w:rsid w:val="00D66132"/>
    <w:rsid w:val="00D664FA"/>
    <w:rsid w:val="00DC5582"/>
    <w:rsid w:val="00DF3C9D"/>
    <w:rsid w:val="00E51999"/>
    <w:rsid w:val="00E60BE2"/>
    <w:rsid w:val="00E633F2"/>
    <w:rsid w:val="00E94E9D"/>
    <w:rsid w:val="00EA02AE"/>
    <w:rsid w:val="00ED0F53"/>
    <w:rsid w:val="00EF2623"/>
    <w:rsid w:val="00EF4AE1"/>
    <w:rsid w:val="00F45E42"/>
    <w:rsid w:val="00FA2826"/>
    <w:rsid w:val="00FB59D6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4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11"/>
      </w:numPr>
    </w:pPr>
  </w:style>
  <w:style w:type="paragraph" w:customStyle="1" w:styleId="Default">
    <w:name w:val="Default"/>
    <w:rsid w:val="00862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18ACF-2EA1-4256-9520-A98BC132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4</cp:revision>
  <dcterms:created xsi:type="dcterms:W3CDTF">2017-03-09T15:05:00Z</dcterms:created>
  <dcterms:modified xsi:type="dcterms:W3CDTF">2017-03-09T15:12:00Z</dcterms:modified>
</cp:coreProperties>
</file>